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6724" w14:textId="69E14D4C" w:rsidR="007A1EC9" w:rsidRPr="00331D35" w:rsidRDefault="00EC0E5D" w:rsidP="00331D35">
      <w:pPr>
        <w:spacing w:after="0" w:line="240" w:lineRule="auto"/>
        <w:jc w:val="right"/>
        <w:rPr>
          <w:rFonts w:ascii="Times New Roman" w:hAnsi="Times New Roman" w:cs="Times New Roman"/>
        </w:rPr>
      </w:pPr>
      <w:r>
        <w:rPr>
          <w:rFonts w:ascii="Times New Roman" w:hAnsi="Times New Roman" w:cs="Times New Roman"/>
        </w:rPr>
        <w:t>1</w:t>
      </w:r>
      <w:r w:rsidR="00DB34CC">
        <w:rPr>
          <w:rFonts w:ascii="Times New Roman" w:hAnsi="Times New Roman" w:cs="Times New Roman"/>
        </w:rPr>
        <w:t>8</w:t>
      </w:r>
      <w:r w:rsidR="0078681E" w:rsidRPr="00331D35">
        <w:rPr>
          <w:rFonts w:ascii="Times New Roman" w:hAnsi="Times New Roman" w:cs="Times New Roman"/>
        </w:rPr>
        <w:t>.0</w:t>
      </w:r>
      <w:r w:rsidR="009C1134" w:rsidRPr="00331D35">
        <w:rPr>
          <w:rFonts w:ascii="Times New Roman" w:hAnsi="Times New Roman" w:cs="Times New Roman"/>
        </w:rPr>
        <w:t>6</w:t>
      </w:r>
      <w:r w:rsidR="007A1EC9" w:rsidRPr="00331D35">
        <w:rPr>
          <w:rFonts w:ascii="Times New Roman" w:hAnsi="Times New Roman" w:cs="Times New Roman"/>
        </w:rPr>
        <w:t>.2025</w:t>
      </w:r>
    </w:p>
    <w:p w14:paraId="51B9720D" w14:textId="77777777" w:rsidR="007A1EC9" w:rsidRPr="00331D35" w:rsidRDefault="007A1EC9" w:rsidP="00331D35">
      <w:pPr>
        <w:spacing w:after="0" w:line="240" w:lineRule="auto"/>
        <w:jc w:val="both"/>
        <w:rPr>
          <w:rFonts w:ascii="Times New Roman" w:hAnsi="Times New Roman" w:cs="Times New Roman"/>
        </w:rPr>
      </w:pPr>
    </w:p>
    <w:p w14:paraId="00B5DF0C" w14:textId="1FD6F598" w:rsidR="009B7747" w:rsidRPr="00331D35" w:rsidRDefault="009B7747" w:rsidP="00331D35">
      <w:pPr>
        <w:spacing w:after="0" w:line="240" w:lineRule="auto"/>
        <w:jc w:val="center"/>
        <w:rPr>
          <w:rFonts w:ascii="Times New Roman" w:hAnsi="Times New Roman" w:cs="Times New Roman"/>
          <w:b/>
          <w:bCs/>
        </w:rPr>
      </w:pPr>
      <w:r w:rsidRPr="00331D35">
        <w:rPr>
          <w:rFonts w:ascii="Times New Roman" w:hAnsi="Times New Roman" w:cs="Times New Roman"/>
          <w:b/>
          <w:bCs/>
        </w:rPr>
        <w:t>Planeerimisseaduse</w:t>
      </w:r>
      <w:bookmarkStart w:id="0" w:name="_Hlk160699394"/>
      <w:r w:rsidR="00EC0E5D">
        <w:rPr>
          <w:rFonts w:ascii="Times New Roman" w:hAnsi="Times New Roman" w:cs="Times New Roman"/>
          <w:b/>
          <w:bCs/>
        </w:rPr>
        <w:t xml:space="preserve"> ja </w:t>
      </w:r>
      <w:r w:rsidR="005C71E5">
        <w:rPr>
          <w:rFonts w:ascii="Times New Roman" w:hAnsi="Times New Roman" w:cs="Times New Roman"/>
          <w:b/>
          <w:bCs/>
        </w:rPr>
        <w:t xml:space="preserve">sellega seonduvalt </w:t>
      </w:r>
      <w:r w:rsidR="00EC0E5D">
        <w:rPr>
          <w:rFonts w:ascii="Times New Roman" w:hAnsi="Times New Roman" w:cs="Times New Roman"/>
          <w:b/>
          <w:bCs/>
        </w:rPr>
        <w:t>teiste seaduste muutmise seaduse</w:t>
      </w:r>
      <w:r w:rsidRPr="00331D35">
        <w:rPr>
          <w:rFonts w:ascii="Times New Roman" w:hAnsi="Times New Roman" w:cs="Times New Roman"/>
          <w:b/>
          <w:bCs/>
        </w:rPr>
        <w:t xml:space="preserve"> eelnõu </w:t>
      </w:r>
      <w:bookmarkEnd w:id="0"/>
      <w:r w:rsidRPr="00331D35">
        <w:rPr>
          <w:rFonts w:ascii="Times New Roman" w:hAnsi="Times New Roman" w:cs="Times New Roman"/>
          <w:b/>
          <w:bCs/>
        </w:rPr>
        <w:t>seletuskiri</w:t>
      </w:r>
    </w:p>
    <w:p w14:paraId="4D69DEB0" w14:textId="77777777" w:rsidR="009B7747" w:rsidRPr="00331D35" w:rsidRDefault="009B7747" w:rsidP="00331D35">
      <w:pPr>
        <w:pStyle w:val="Default"/>
        <w:jc w:val="both"/>
      </w:pPr>
    </w:p>
    <w:p w14:paraId="7190ED1C" w14:textId="3BD322F7" w:rsidR="009B7747" w:rsidRPr="00331D35" w:rsidRDefault="009B7747" w:rsidP="00331D35">
      <w:pPr>
        <w:pStyle w:val="Default"/>
        <w:jc w:val="both"/>
        <w:rPr>
          <w:b/>
          <w:bCs/>
        </w:rPr>
      </w:pPr>
      <w:r w:rsidRPr="00331D35">
        <w:rPr>
          <w:b/>
          <w:bCs/>
        </w:rPr>
        <w:t>1. Sissejuhatus</w:t>
      </w:r>
    </w:p>
    <w:p w14:paraId="4E375EC6" w14:textId="33110B30" w:rsidR="009B7747" w:rsidRPr="00331D35" w:rsidRDefault="009B7747" w:rsidP="00331D35">
      <w:pPr>
        <w:pStyle w:val="Default"/>
        <w:numPr>
          <w:ilvl w:val="1"/>
          <w:numId w:val="3"/>
        </w:numPr>
        <w:jc w:val="both"/>
        <w:rPr>
          <w:b/>
          <w:bCs/>
        </w:rPr>
      </w:pPr>
      <w:r w:rsidRPr="00331D35">
        <w:rPr>
          <w:b/>
          <w:bCs/>
        </w:rPr>
        <w:t>Sisukokkuvõte</w:t>
      </w:r>
    </w:p>
    <w:p w14:paraId="07646CEE" w14:textId="77777777" w:rsidR="00970EBD" w:rsidRPr="00331D35" w:rsidRDefault="00970EBD" w:rsidP="00331D35">
      <w:pPr>
        <w:pStyle w:val="Default"/>
        <w:jc w:val="both"/>
      </w:pPr>
    </w:p>
    <w:p w14:paraId="00EC63C6" w14:textId="676F7E2E" w:rsidR="0004251F" w:rsidRPr="00331D35" w:rsidRDefault="005C71E5" w:rsidP="00331D35">
      <w:pPr>
        <w:pStyle w:val="SLONormal"/>
        <w:spacing w:before="0" w:after="0"/>
        <w:rPr>
          <w:color w:val="000000" w:themeColor="text1"/>
          <w:lang w:val="et-EE"/>
        </w:rPr>
      </w:pPr>
      <w:r w:rsidRPr="005C71E5">
        <w:rPr>
          <w:color w:val="000000" w:themeColor="text1"/>
          <w:lang w:val="et-EE"/>
        </w:rPr>
        <w:t xml:space="preserve">Planeerimisseaduse ja sellega seonduvalt teiste seaduste muutmise seaduse </w:t>
      </w:r>
      <w:r w:rsidR="00E32F0E">
        <w:rPr>
          <w:color w:val="000000" w:themeColor="text1"/>
          <w:lang w:val="et-EE"/>
        </w:rPr>
        <w:t>eelnõu</w:t>
      </w:r>
      <w:r w:rsidR="00970EBD" w:rsidRPr="00331D35">
        <w:rPr>
          <w:color w:val="000000" w:themeColor="text1"/>
          <w:lang w:val="et-EE"/>
        </w:rPr>
        <w:t xml:space="preserve"> keskne eesmärk on </w:t>
      </w:r>
      <w:r w:rsidR="006C2810" w:rsidRPr="00331D35">
        <w:rPr>
          <w:color w:val="000000" w:themeColor="text1"/>
          <w:lang w:val="et-EE"/>
        </w:rPr>
        <w:t xml:space="preserve">lahendada </w:t>
      </w:r>
      <w:r w:rsidR="00962AC6" w:rsidRPr="00331D35">
        <w:rPr>
          <w:color w:val="000000" w:themeColor="text1"/>
          <w:lang w:val="et-EE"/>
        </w:rPr>
        <w:t>planeerimis</w:t>
      </w:r>
      <w:r w:rsidR="00970EBD" w:rsidRPr="00331D35">
        <w:rPr>
          <w:color w:val="000000" w:themeColor="text1"/>
          <w:lang w:val="et-EE"/>
        </w:rPr>
        <w:t xml:space="preserve">seaduse </w:t>
      </w:r>
      <w:r w:rsidR="00970EBD" w:rsidRPr="00331D35">
        <w:rPr>
          <w:iCs/>
          <w:color w:val="000000" w:themeColor="text1"/>
          <w:lang w:val="et-EE"/>
        </w:rPr>
        <w:t xml:space="preserve">ligi </w:t>
      </w:r>
      <w:r w:rsidR="00041CBF" w:rsidRPr="00331D35">
        <w:rPr>
          <w:iCs/>
          <w:color w:val="000000" w:themeColor="text1"/>
          <w:lang w:val="et-EE"/>
        </w:rPr>
        <w:t>kümne</w:t>
      </w:r>
      <w:r w:rsidR="005C72D7" w:rsidRPr="00331D35">
        <w:rPr>
          <w:iCs/>
          <w:color w:val="000000" w:themeColor="text1"/>
          <w:lang w:val="et-EE"/>
        </w:rPr>
        <w:t>-</w:t>
      </w:r>
      <w:r w:rsidR="00970EBD" w:rsidRPr="00331D35">
        <w:rPr>
          <w:iCs/>
          <w:color w:val="000000" w:themeColor="text1"/>
          <w:lang w:val="et-EE"/>
        </w:rPr>
        <w:t>aasta</w:t>
      </w:r>
      <w:r w:rsidR="00970EBD" w:rsidRPr="00331D35">
        <w:rPr>
          <w:color w:val="000000" w:themeColor="text1"/>
          <w:lang w:val="et-EE"/>
        </w:rPr>
        <w:t xml:space="preserve">se kehtimisaja jooksul ilmnenud </w:t>
      </w:r>
      <w:r w:rsidR="0004251F" w:rsidRPr="00045A65">
        <w:rPr>
          <w:color w:val="000000" w:themeColor="text1"/>
          <w:lang w:val="et-EE"/>
        </w:rPr>
        <w:t>õiguslikud ja rakenduslikud probleemid, samuti kohtu</w:t>
      </w:r>
      <w:r w:rsidR="0004251F" w:rsidRPr="00331D35">
        <w:rPr>
          <w:color w:val="000000" w:themeColor="text1"/>
          <w:lang w:val="et-EE"/>
        </w:rPr>
        <w:t>praktikast ja praktikas esile kerkinud kitsaskohad. Probleemiks on olnud ebaselge sõnastus, ajale jalgu jäänud menetlusnõuded ning ebapiisav paindlikkus planeerimismenetluste korraldamisel.</w:t>
      </w:r>
    </w:p>
    <w:p w14:paraId="2DB06757" w14:textId="77777777" w:rsidR="0004251F" w:rsidRPr="00331D35" w:rsidRDefault="0004251F" w:rsidP="00331D35">
      <w:pPr>
        <w:pStyle w:val="SLONormal"/>
        <w:spacing w:before="0" w:after="0"/>
        <w:rPr>
          <w:color w:val="000000" w:themeColor="text1"/>
          <w:lang w:val="et-EE"/>
        </w:rPr>
      </w:pPr>
    </w:p>
    <w:p w14:paraId="769A0415" w14:textId="26E666FC" w:rsidR="0004251F" w:rsidRPr="00331D35" w:rsidRDefault="0004251F" w:rsidP="00331D35">
      <w:pPr>
        <w:pStyle w:val="SLONormal"/>
        <w:spacing w:before="0" w:after="0"/>
        <w:rPr>
          <w:color w:val="000000" w:themeColor="text1"/>
          <w:lang w:val="et-EE"/>
        </w:rPr>
      </w:pPr>
      <w:r w:rsidRPr="00331D35">
        <w:rPr>
          <w:color w:val="000000" w:themeColor="text1"/>
          <w:lang w:val="et-EE"/>
        </w:rPr>
        <w:t>Eelnõu eesmärk on muuta planeerimismenetlused selgemaks, kiiremaks ja paindlikumaks, suurendada õigusselgust ning parandada elukeskkonna kvaliteeti. Samuti soovitakse tagada, et planeeringutes arvestatakse kaasaegsete ruumiloome põhimõtete ja kliimamuutustega.</w:t>
      </w:r>
    </w:p>
    <w:p w14:paraId="732DC6D9" w14:textId="77777777" w:rsidR="0004251F" w:rsidRPr="00331D35" w:rsidRDefault="0004251F" w:rsidP="00331D35">
      <w:pPr>
        <w:pStyle w:val="SLONormal"/>
        <w:spacing w:before="0" w:after="0"/>
        <w:rPr>
          <w:color w:val="000000" w:themeColor="text1"/>
          <w:lang w:val="et-EE"/>
        </w:rPr>
      </w:pPr>
    </w:p>
    <w:p w14:paraId="5045FFD1" w14:textId="77777777" w:rsidR="0004251F" w:rsidRPr="0039718E" w:rsidRDefault="0004251F" w:rsidP="00331D35">
      <w:pPr>
        <w:pStyle w:val="SLONormal"/>
        <w:spacing w:before="0" w:after="0"/>
        <w:rPr>
          <w:color w:val="000000" w:themeColor="text1"/>
          <w:lang w:val="et-EE"/>
        </w:rPr>
      </w:pPr>
      <w:r w:rsidRPr="0039718E">
        <w:rPr>
          <w:color w:val="000000" w:themeColor="text1"/>
          <w:lang w:val="et-EE"/>
        </w:rPr>
        <w:t>Lahendusena tehakse eelnõuga mitmeid sisulisi ja tehnilisi muudatusi, sealhulgas:</w:t>
      </w:r>
    </w:p>
    <w:p w14:paraId="2873D56F" w14:textId="77777777"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täpsustatakse seaduses kasutatavaid termineid ja sõnastusi;</w:t>
      </w:r>
    </w:p>
    <w:p w14:paraId="7ECFDB5D" w14:textId="77777777"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ajakohastatakse planeerimispõhimõtteid, sh lisatakse kohustus arvestada kliimamuutustega ja kvaliteetse ruumi põhimõtetega;</w:t>
      </w:r>
    </w:p>
    <w:p w14:paraId="071F690A" w14:textId="58CAEA94"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lihtsustatakse ja lühendatakse menetlusaegu;</w:t>
      </w:r>
    </w:p>
    <w:p w14:paraId="5B0D479F" w14:textId="77777777"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loobutakse maakonnaplaneeringu vastuvõtmise etapist;</w:t>
      </w:r>
    </w:p>
    <w:p w14:paraId="2781984C" w14:textId="77777777"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kaotatakse kohaliku omavalitsuse eriplaneeringu liik;</w:t>
      </w:r>
    </w:p>
    <w:p w14:paraId="31BC66EA" w14:textId="77777777" w:rsidR="0004251F" w:rsidRPr="0039718E" w:rsidRDefault="0004251F" w:rsidP="0039718E">
      <w:pPr>
        <w:pStyle w:val="SLONormal"/>
        <w:numPr>
          <w:ilvl w:val="0"/>
          <w:numId w:val="26"/>
        </w:numPr>
        <w:spacing w:before="0" w:after="0"/>
        <w:rPr>
          <w:color w:val="000000" w:themeColor="text1"/>
          <w:lang w:val="et-EE"/>
        </w:rPr>
      </w:pPr>
      <w:r w:rsidRPr="0039718E">
        <w:rPr>
          <w:color w:val="000000" w:themeColor="text1"/>
          <w:lang w:val="et-EE"/>
        </w:rPr>
        <w:t>sätestatakse detailplaneeringute kehtivusaeg ja selle pikendamise võimalused;</w:t>
      </w:r>
    </w:p>
    <w:p w14:paraId="7C6DD023" w14:textId="77777777" w:rsidR="0004251F" w:rsidRPr="00331D35" w:rsidRDefault="0004251F" w:rsidP="00331D35">
      <w:pPr>
        <w:pStyle w:val="SLONormal"/>
        <w:spacing w:before="0" w:after="0"/>
        <w:rPr>
          <w:color w:val="000000" w:themeColor="text1"/>
          <w:highlight w:val="yellow"/>
        </w:rPr>
      </w:pPr>
    </w:p>
    <w:p w14:paraId="74DD476E" w14:textId="0161AA44" w:rsidR="0004251F" w:rsidRPr="0039718E" w:rsidRDefault="0004251F" w:rsidP="00331D35">
      <w:pPr>
        <w:pStyle w:val="SLONormal"/>
        <w:spacing w:before="0" w:after="0"/>
        <w:rPr>
          <w:color w:val="000000" w:themeColor="text1"/>
          <w:lang w:val="et-EE"/>
        </w:rPr>
      </w:pPr>
      <w:r w:rsidRPr="0039718E">
        <w:rPr>
          <w:color w:val="000000" w:themeColor="text1"/>
          <w:lang w:val="et-EE"/>
        </w:rPr>
        <w:t>Oodatav eelnõu mõju on mitmetasandiline:</w:t>
      </w:r>
    </w:p>
    <w:p w14:paraId="36CE7374" w14:textId="3EE2979F" w:rsidR="00331D35" w:rsidRPr="0039718E" w:rsidRDefault="00331D35" w:rsidP="0039718E">
      <w:pPr>
        <w:pStyle w:val="SLONormal"/>
        <w:numPr>
          <w:ilvl w:val="0"/>
          <w:numId w:val="25"/>
        </w:numPr>
        <w:spacing w:before="0" w:after="0"/>
        <w:rPr>
          <w:color w:val="000000" w:themeColor="text1"/>
          <w:lang w:val="et-EE"/>
        </w:rPr>
      </w:pPr>
      <w:r>
        <w:rPr>
          <w:color w:val="000000" w:themeColor="text1"/>
          <w:lang w:val="et-EE"/>
        </w:rPr>
        <w:t>H</w:t>
      </w:r>
      <w:r w:rsidRPr="00331D35">
        <w:rPr>
          <w:color w:val="000000" w:themeColor="text1"/>
          <w:lang w:val="et-EE"/>
        </w:rPr>
        <w:t>alduskoormus haldusevälistele isikutele (ettevõtjad, inimesed, vabaühendused) üldiselt väheneb, kuna menetlused muutuvad lühemaks ja selgemaks, teavitamine lihtsustub ning planeeringute kättesaadavus paraneb</w:t>
      </w:r>
      <w:r>
        <w:rPr>
          <w:color w:val="000000" w:themeColor="text1"/>
          <w:lang w:val="et-EE"/>
        </w:rPr>
        <w:t>.</w:t>
      </w:r>
    </w:p>
    <w:p w14:paraId="6288D019" w14:textId="70D5ABD9" w:rsidR="00331D35" w:rsidRPr="0039718E" w:rsidRDefault="00331D35" w:rsidP="0039718E">
      <w:pPr>
        <w:pStyle w:val="ListParagraph"/>
        <w:numPr>
          <w:ilvl w:val="0"/>
          <w:numId w:val="25"/>
        </w:numPr>
        <w:spacing w:after="0" w:line="240" w:lineRule="auto"/>
        <w:jc w:val="both"/>
        <w:rPr>
          <w:rFonts w:ascii="Times New Roman" w:eastAsia="Times New Roman" w:hAnsi="Times New Roman" w:cs="Times New Roman"/>
          <w:color w:val="000000" w:themeColor="text1"/>
          <w:kern w:val="0"/>
          <w14:ligatures w14:val="none"/>
        </w:rPr>
      </w:pPr>
      <w:r w:rsidRPr="0039718E">
        <w:rPr>
          <w:rFonts w:ascii="Times New Roman" w:eastAsia="Times New Roman" w:hAnsi="Times New Roman" w:cs="Times New Roman"/>
          <w:color w:val="000000" w:themeColor="text1"/>
          <w:kern w:val="0"/>
          <w14:ligatures w14:val="none"/>
        </w:rPr>
        <w:t>Töökoormus avalikule sektorile võib üksikutes aspektides suureneda (nt kliimamuutustega arvestamine ja neist tulenevate kaalutluste lisamine), kuid selle tasakaalusta</w:t>
      </w:r>
      <w:r w:rsidR="005C71E5">
        <w:rPr>
          <w:rFonts w:ascii="Times New Roman" w:eastAsia="Times New Roman" w:hAnsi="Times New Roman" w:cs="Times New Roman"/>
          <w:color w:val="000000" w:themeColor="text1"/>
          <w:kern w:val="0"/>
          <w14:ligatures w14:val="none"/>
        </w:rPr>
        <w:t>vad</w:t>
      </w:r>
      <w:r w:rsidRPr="0039718E">
        <w:rPr>
          <w:rFonts w:ascii="Times New Roman" w:eastAsia="Times New Roman" w:hAnsi="Times New Roman" w:cs="Times New Roman"/>
          <w:color w:val="000000" w:themeColor="text1"/>
          <w:kern w:val="0"/>
          <w14:ligatures w14:val="none"/>
        </w:rPr>
        <w:t xml:space="preserve"> menetluste lihtsustamine</w:t>
      </w:r>
      <w:r w:rsidR="005C71E5">
        <w:rPr>
          <w:rFonts w:ascii="Times New Roman" w:eastAsia="Times New Roman" w:hAnsi="Times New Roman" w:cs="Times New Roman"/>
          <w:color w:val="000000" w:themeColor="text1"/>
          <w:kern w:val="0"/>
          <w14:ligatures w14:val="none"/>
        </w:rPr>
        <w:t xml:space="preserve"> ja lühendamine</w:t>
      </w:r>
      <w:r w:rsidRPr="0039718E">
        <w:rPr>
          <w:rFonts w:ascii="Times New Roman" w:eastAsia="Times New Roman" w:hAnsi="Times New Roman" w:cs="Times New Roman"/>
          <w:color w:val="000000" w:themeColor="text1"/>
          <w:kern w:val="0"/>
          <w14:ligatures w14:val="none"/>
        </w:rPr>
        <w:t>.</w:t>
      </w:r>
    </w:p>
    <w:p w14:paraId="6DBAA39B" w14:textId="532C65FF" w:rsidR="0004251F" w:rsidRPr="0039718E" w:rsidRDefault="00331D35" w:rsidP="0039718E">
      <w:pPr>
        <w:pStyle w:val="SLONormal"/>
        <w:numPr>
          <w:ilvl w:val="0"/>
          <w:numId w:val="25"/>
        </w:numPr>
        <w:spacing w:before="0" w:after="0"/>
        <w:rPr>
          <w:color w:val="000000" w:themeColor="text1"/>
          <w:lang w:val="et-EE"/>
        </w:rPr>
      </w:pPr>
      <w:r>
        <w:rPr>
          <w:color w:val="000000" w:themeColor="text1"/>
          <w:lang w:val="et-EE"/>
        </w:rPr>
        <w:t>M</w:t>
      </w:r>
      <w:r w:rsidR="0004251F" w:rsidRPr="0039718E">
        <w:rPr>
          <w:color w:val="000000" w:themeColor="text1"/>
          <w:lang w:val="et-EE"/>
        </w:rPr>
        <w:t>ajanduslik: lühemad menetlusajad ja väiksemad kulud nii avalikule kui ka erasektorile</w:t>
      </w:r>
      <w:r w:rsidRPr="00331D35">
        <w:rPr>
          <w:color w:val="000000" w:themeColor="text1"/>
          <w:lang w:val="et-EE"/>
        </w:rPr>
        <w:t xml:space="preserve"> (nt väheneb ajalehtedes teavitamise kohustus)</w:t>
      </w:r>
      <w:r>
        <w:rPr>
          <w:color w:val="000000" w:themeColor="text1"/>
          <w:lang w:val="et-EE"/>
        </w:rPr>
        <w:t>.</w:t>
      </w:r>
    </w:p>
    <w:p w14:paraId="2C235F01" w14:textId="51371B4D" w:rsidR="0004251F" w:rsidRPr="0039718E" w:rsidRDefault="0004251F" w:rsidP="0039718E">
      <w:pPr>
        <w:pStyle w:val="SLONormal"/>
        <w:numPr>
          <w:ilvl w:val="0"/>
          <w:numId w:val="25"/>
        </w:numPr>
        <w:spacing w:before="0" w:after="0"/>
        <w:rPr>
          <w:color w:val="000000" w:themeColor="text1"/>
          <w:lang w:val="et-EE"/>
        </w:rPr>
      </w:pPr>
      <w:r w:rsidRPr="0039718E">
        <w:rPr>
          <w:color w:val="000000" w:themeColor="text1"/>
          <w:lang w:val="et-EE"/>
        </w:rPr>
        <w:t>Sotsiaalne ja keskkondlik: paraneb elukeskkonna kvaliteet ja planeeringute vastavus kliimamuutustega seotud väljakutsetele</w:t>
      </w:r>
      <w:r w:rsidR="00331D35" w:rsidRPr="00331D35">
        <w:rPr>
          <w:color w:val="000000" w:themeColor="text1"/>
          <w:lang w:val="et-EE"/>
        </w:rPr>
        <w:t>.</w:t>
      </w:r>
    </w:p>
    <w:p w14:paraId="38F22051" w14:textId="77777777" w:rsidR="0004251F" w:rsidRPr="00331D35" w:rsidRDefault="0004251F" w:rsidP="00331D35">
      <w:pPr>
        <w:pStyle w:val="SLONormal"/>
        <w:spacing w:before="0" w:after="0"/>
        <w:rPr>
          <w:color w:val="000000" w:themeColor="text1"/>
          <w:lang w:val="et-EE"/>
        </w:rPr>
      </w:pPr>
    </w:p>
    <w:p w14:paraId="082916E9" w14:textId="05B31713" w:rsidR="00504592" w:rsidRPr="00331D35" w:rsidRDefault="005069CC" w:rsidP="00331D35">
      <w:pPr>
        <w:pStyle w:val="SLONormal"/>
        <w:spacing w:before="0" w:after="0"/>
        <w:rPr>
          <w:lang w:val="et-EE"/>
        </w:rPr>
      </w:pPr>
      <w:r w:rsidRPr="00331D35">
        <w:rPr>
          <w:color w:val="000000" w:themeColor="text1"/>
          <w:lang w:val="et-EE"/>
        </w:rPr>
        <w:t>Eelnõu lähtub 2023</w:t>
      </w:r>
      <w:r w:rsidR="004138FE" w:rsidRPr="00331D35">
        <w:rPr>
          <w:color w:val="000000" w:themeColor="text1"/>
          <w:lang w:val="et-EE"/>
        </w:rPr>
        <w:t>.</w:t>
      </w:r>
      <w:r w:rsidRPr="00331D35">
        <w:rPr>
          <w:color w:val="000000" w:themeColor="text1"/>
          <w:lang w:val="et-EE"/>
        </w:rPr>
        <w:t xml:space="preserve"> aastal </w:t>
      </w:r>
      <w:r w:rsidR="00F44322" w:rsidRPr="00331D35">
        <w:rPr>
          <w:color w:val="000000" w:themeColor="text1"/>
          <w:lang w:val="et-EE"/>
        </w:rPr>
        <w:t xml:space="preserve">koostatud väljatöötamiskavatsusest </w:t>
      </w:r>
      <w:r w:rsidRPr="00331D35">
        <w:rPr>
          <w:color w:val="000000" w:themeColor="text1"/>
          <w:lang w:val="et-EE"/>
        </w:rPr>
        <w:t>ja selle kohta saadud tagasisidest</w:t>
      </w:r>
      <w:r w:rsidR="004138FE" w:rsidRPr="00331D35">
        <w:rPr>
          <w:rStyle w:val="FootnoteReference"/>
          <w:color w:val="000000" w:themeColor="text1"/>
          <w:lang w:val="et-EE"/>
        </w:rPr>
        <w:footnoteReference w:id="1"/>
      </w:r>
      <w:r w:rsidRPr="00331D35">
        <w:rPr>
          <w:color w:val="000000" w:themeColor="text1"/>
          <w:lang w:val="et-EE"/>
        </w:rPr>
        <w:t>. Osa muudatus</w:t>
      </w:r>
      <w:r w:rsidR="00FF388F" w:rsidRPr="00331D35">
        <w:rPr>
          <w:color w:val="000000" w:themeColor="text1"/>
          <w:lang w:val="et-EE"/>
        </w:rPr>
        <w:t xml:space="preserve">test </w:t>
      </w:r>
      <w:r w:rsidR="00E52A0A" w:rsidRPr="00331D35">
        <w:rPr>
          <w:color w:val="000000" w:themeColor="text1"/>
          <w:lang w:val="et-EE"/>
        </w:rPr>
        <w:t xml:space="preserve">täpsustavad </w:t>
      </w:r>
      <w:r w:rsidRPr="00331D35">
        <w:rPr>
          <w:color w:val="000000" w:themeColor="text1"/>
          <w:lang w:val="et-EE"/>
        </w:rPr>
        <w:t>sõnastus</w:t>
      </w:r>
      <w:r w:rsidR="00E52A0A" w:rsidRPr="00331D35">
        <w:rPr>
          <w:color w:val="000000" w:themeColor="text1"/>
          <w:lang w:val="et-EE"/>
        </w:rPr>
        <w:t>t</w:t>
      </w:r>
      <w:r w:rsidRPr="00331D35">
        <w:rPr>
          <w:color w:val="000000" w:themeColor="text1"/>
          <w:lang w:val="et-EE"/>
        </w:rPr>
        <w:t>, kuid mõn</w:t>
      </w:r>
      <w:r w:rsidR="00E52A0A" w:rsidRPr="00331D35">
        <w:rPr>
          <w:color w:val="000000" w:themeColor="text1"/>
          <w:lang w:val="et-EE"/>
        </w:rPr>
        <w:t>ed</w:t>
      </w:r>
      <w:r w:rsidRPr="00331D35">
        <w:rPr>
          <w:color w:val="000000" w:themeColor="text1"/>
          <w:lang w:val="et-EE"/>
        </w:rPr>
        <w:t xml:space="preserve"> </w:t>
      </w:r>
      <w:r w:rsidR="005A5D07" w:rsidRPr="00331D35">
        <w:rPr>
          <w:color w:val="000000" w:themeColor="text1"/>
          <w:lang w:val="et-EE"/>
        </w:rPr>
        <w:t xml:space="preserve">muudavad </w:t>
      </w:r>
      <w:r w:rsidR="000D0536" w:rsidRPr="00331D35">
        <w:rPr>
          <w:color w:val="000000" w:themeColor="text1"/>
          <w:lang w:val="et-EE"/>
        </w:rPr>
        <w:t>sisu ning</w:t>
      </w:r>
      <w:r w:rsidRPr="00331D35">
        <w:rPr>
          <w:color w:val="000000" w:themeColor="text1"/>
          <w:lang w:val="et-EE"/>
        </w:rPr>
        <w:t xml:space="preserve"> kuigipalju ka senist praktikat.</w:t>
      </w:r>
    </w:p>
    <w:p w14:paraId="73C4137C" w14:textId="77777777" w:rsidR="0024277A" w:rsidRPr="00331D35" w:rsidRDefault="0024277A" w:rsidP="00331D35">
      <w:pPr>
        <w:spacing w:after="0" w:line="240" w:lineRule="auto"/>
        <w:jc w:val="both"/>
        <w:rPr>
          <w:rFonts w:ascii="Times New Roman" w:hAnsi="Times New Roman" w:cs="Times New Roman"/>
          <w:b/>
          <w:bCs/>
        </w:rPr>
      </w:pPr>
    </w:p>
    <w:p w14:paraId="6DB472CD" w14:textId="1DAC3D9B" w:rsidR="009B7747" w:rsidRPr="00331D35" w:rsidRDefault="009B7747" w:rsidP="00331D35">
      <w:pPr>
        <w:spacing w:after="0" w:line="240" w:lineRule="auto"/>
        <w:jc w:val="both"/>
        <w:rPr>
          <w:rFonts w:ascii="Times New Roman" w:hAnsi="Times New Roman" w:cs="Times New Roman"/>
          <w:b/>
          <w:bCs/>
        </w:rPr>
      </w:pPr>
      <w:r w:rsidRPr="00331D35">
        <w:rPr>
          <w:rFonts w:ascii="Times New Roman" w:hAnsi="Times New Roman" w:cs="Times New Roman"/>
          <w:b/>
          <w:bCs/>
        </w:rPr>
        <w:t>1.2. Eelnõu ettevalmistaja</w:t>
      </w:r>
    </w:p>
    <w:p w14:paraId="4CBE059B" w14:textId="77777777" w:rsidR="00D354FD" w:rsidRPr="00331D35" w:rsidRDefault="00D354FD" w:rsidP="00331D35">
      <w:pPr>
        <w:spacing w:after="0" w:line="240" w:lineRule="auto"/>
        <w:jc w:val="both"/>
        <w:rPr>
          <w:rFonts w:ascii="Times New Roman" w:hAnsi="Times New Roman" w:cs="Times New Roman"/>
        </w:rPr>
      </w:pPr>
    </w:p>
    <w:p w14:paraId="2318909B" w14:textId="6A271E33" w:rsidR="009B7747" w:rsidRPr="00331D35" w:rsidRDefault="009B7747"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Eelnõu ja seletuskirja on välja töötanud </w:t>
      </w:r>
      <w:r w:rsidR="00B444EB" w:rsidRPr="00331D35">
        <w:rPr>
          <w:rFonts w:ascii="Times New Roman" w:hAnsi="Times New Roman" w:cs="Times New Roman"/>
        </w:rPr>
        <w:t>Majandus- ja Kommunikatsiooniministeeriumi</w:t>
      </w:r>
      <w:r w:rsidR="0024277A" w:rsidRPr="00331D35">
        <w:rPr>
          <w:rFonts w:ascii="Times New Roman" w:hAnsi="Times New Roman" w:cs="Times New Roman"/>
        </w:rPr>
        <w:t xml:space="preserve"> </w:t>
      </w:r>
      <w:r w:rsidR="00076D26" w:rsidRPr="00331D35">
        <w:rPr>
          <w:rFonts w:ascii="Times New Roman" w:hAnsi="Times New Roman" w:cs="Times New Roman"/>
        </w:rPr>
        <w:t xml:space="preserve">(edaspidi </w:t>
      </w:r>
      <w:r w:rsidR="00EA7298" w:rsidRPr="00331D35">
        <w:rPr>
          <w:rFonts w:ascii="Times New Roman" w:hAnsi="Times New Roman" w:cs="Times New Roman"/>
          <w:i/>
          <w:iCs/>
        </w:rPr>
        <w:t>MKM</w:t>
      </w:r>
      <w:r w:rsidR="00076D26" w:rsidRPr="00331D35">
        <w:rPr>
          <w:rFonts w:ascii="Times New Roman" w:hAnsi="Times New Roman" w:cs="Times New Roman"/>
        </w:rPr>
        <w:t xml:space="preserve">) </w:t>
      </w:r>
      <w:r w:rsidR="00D95E03" w:rsidRPr="00331D35">
        <w:rPr>
          <w:rFonts w:ascii="Times New Roman" w:hAnsi="Times New Roman" w:cs="Times New Roman"/>
        </w:rPr>
        <w:t>maa- ja ruumipoliitika</w:t>
      </w:r>
      <w:r w:rsidRPr="00331D35">
        <w:rPr>
          <w:rFonts w:ascii="Times New Roman" w:hAnsi="Times New Roman" w:cs="Times New Roman"/>
        </w:rPr>
        <w:t xml:space="preserve"> osakonna </w:t>
      </w:r>
      <w:r w:rsidR="00EA7298" w:rsidRPr="00331D35">
        <w:rPr>
          <w:rFonts w:ascii="Times New Roman" w:hAnsi="Times New Roman" w:cs="Times New Roman"/>
        </w:rPr>
        <w:t>õigusnõunik</w:t>
      </w:r>
      <w:r w:rsidRPr="00331D35">
        <w:rPr>
          <w:rFonts w:ascii="Times New Roman" w:hAnsi="Times New Roman" w:cs="Times New Roman"/>
        </w:rPr>
        <w:t xml:space="preserve"> Külli Siim</w:t>
      </w:r>
      <w:r w:rsidR="004D77E3" w:rsidRPr="00331D35">
        <w:rPr>
          <w:rFonts w:ascii="Times New Roman" w:hAnsi="Times New Roman" w:cs="Times New Roman"/>
        </w:rPr>
        <w:t xml:space="preserve"> (</w:t>
      </w:r>
      <w:r w:rsidR="00092E77" w:rsidRPr="00331D35">
        <w:rPr>
          <w:rFonts w:ascii="Times New Roman" w:hAnsi="Times New Roman" w:cs="Times New Roman"/>
        </w:rPr>
        <w:t>roteerunud</w:t>
      </w:r>
      <w:r w:rsidR="004D77E3" w:rsidRPr="00331D35">
        <w:rPr>
          <w:rFonts w:ascii="Times New Roman" w:hAnsi="Times New Roman" w:cs="Times New Roman"/>
        </w:rPr>
        <w:t>)</w:t>
      </w:r>
      <w:r w:rsidR="000107DE" w:rsidRPr="00331D35">
        <w:rPr>
          <w:rFonts w:ascii="Times New Roman" w:hAnsi="Times New Roman" w:cs="Times New Roman"/>
        </w:rPr>
        <w:t>,</w:t>
      </w:r>
      <w:r w:rsidR="00076D26" w:rsidRPr="00331D35">
        <w:rPr>
          <w:rFonts w:ascii="Times New Roman" w:hAnsi="Times New Roman" w:cs="Times New Roman"/>
        </w:rPr>
        <w:t xml:space="preserve"> </w:t>
      </w:r>
      <w:r w:rsidR="00EA7298" w:rsidRPr="00331D35">
        <w:rPr>
          <w:rFonts w:ascii="Times New Roman" w:hAnsi="Times New Roman" w:cs="Times New Roman"/>
        </w:rPr>
        <w:t xml:space="preserve">valdkonnajuhid </w:t>
      </w:r>
      <w:r w:rsidR="00076D26" w:rsidRPr="00331D35">
        <w:rPr>
          <w:rFonts w:ascii="Times New Roman" w:hAnsi="Times New Roman" w:cs="Times New Roman"/>
        </w:rPr>
        <w:t>Kadi-Kaisa Kaljuveer</w:t>
      </w:r>
      <w:r w:rsidR="004D77E3" w:rsidRPr="00331D35">
        <w:rPr>
          <w:rFonts w:ascii="Times New Roman" w:hAnsi="Times New Roman" w:cs="Times New Roman"/>
        </w:rPr>
        <w:t xml:space="preserve"> (</w:t>
      </w:r>
      <w:hyperlink r:id="rId11" w:history="1">
        <w:r w:rsidR="00222439" w:rsidRPr="00331D35">
          <w:rPr>
            <w:rStyle w:val="Hyperlink"/>
            <w:rFonts w:ascii="Times New Roman" w:hAnsi="Times New Roman" w:cs="Times New Roman"/>
          </w:rPr>
          <w:t>kadi-kaisa.kaljuveer@mkm.ee</w:t>
        </w:r>
      </w:hyperlink>
      <w:r w:rsidR="000107DE" w:rsidRPr="00331D35">
        <w:rPr>
          <w:rFonts w:ascii="Times New Roman" w:hAnsi="Times New Roman" w:cs="Times New Roman"/>
        </w:rPr>
        <w:t xml:space="preserve">) ja </w:t>
      </w:r>
      <w:r w:rsidR="000A3CA2" w:rsidRPr="00331D35">
        <w:rPr>
          <w:rFonts w:ascii="Times New Roman" w:hAnsi="Times New Roman" w:cs="Times New Roman"/>
        </w:rPr>
        <w:t>Tiit Oidjärv</w:t>
      </w:r>
      <w:r w:rsidR="004D77E3" w:rsidRPr="00331D35">
        <w:rPr>
          <w:rFonts w:ascii="Times New Roman" w:hAnsi="Times New Roman" w:cs="Times New Roman"/>
        </w:rPr>
        <w:t xml:space="preserve"> (</w:t>
      </w:r>
      <w:hyperlink r:id="rId12" w:history="1">
        <w:r w:rsidR="00222439" w:rsidRPr="00331D35">
          <w:rPr>
            <w:rStyle w:val="Hyperlink"/>
            <w:rFonts w:ascii="Times New Roman" w:hAnsi="Times New Roman" w:cs="Times New Roman"/>
          </w:rPr>
          <w:t>tiit.oidjarv@mkm.ee</w:t>
        </w:r>
      </w:hyperlink>
      <w:r w:rsidR="004D77E3" w:rsidRPr="00331D35">
        <w:rPr>
          <w:rFonts w:ascii="Times New Roman" w:hAnsi="Times New Roman" w:cs="Times New Roman"/>
        </w:rPr>
        <w:t>)</w:t>
      </w:r>
      <w:r w:rsidR="00D95E03" w:rsidRPr="00331D35">
        <w:rPr>
          <w:rFonts w:ascii="Times New Roman" w:hAnsi="Times New Roman" w:cs="Times New Roman"/>
        </w:rPr>
        <w:t xml:space="preserve"> ning </w:t>
      </w:r>
      <w:r w:rsidR="00EF7915" w:rsidRPr="00331D35">
        <w:rPr>
          <w:rFonts w:ascii="Times New Roman" w:hAnsi="Times New Roman" w:cs="Times New Roman"/>
        </w:rPr>
        <w:t>osakonnajuhataja</w:t>
      </w:r>
      <w:r w:rsidR="00D95E03" w:rsidRPr="00331D35">
        <w:rPr>
          <w:rFonts w:ascii="Times New Roman" w:hAnsi="Times New Roman" w:cs="Times New Roman"/>
        </w:rPr>
        <w:t>d</w:t>
      </w:r>
      <w:r w:rsidR="00EF7915" w:rsidRPr="00331D35">
        <w:rPr>
          <w:rFonts w:ascii="Times New Roman" w:hAnsi="Times New Roman" w:cs="Times New Roman"/>
        </w:rPr>
        <w:t xml:space="preserve"> Heddy Klasen</w:t>
      </w:r>
      <w:r w:rsidR="00ED5CB0" w:rsidRPr="00331D35">
        <w:rPr>
          <w:rFonts w:ascii="Times New Roman" w:hAnsi="Times New Roman" w:cs="Times New Roman"/>
        </w:rPr>
        <w:t xml:space="preserve"> (ametist </w:t>
      </w:r>
      <w:r w:rsidR="00D5066E" w:rsidRPr="00331D35">
        <w:rPr>
          <w:rFonts w:ascii="Times New Roman" w:hAnsi="Times New Roman" w:cs="Times New Roman"/>
        </w:rPr>
        <w:t>lahkunud</w:t>
      </w:r>
      <w:r w:rsidR="008D35EC" w:rsidRPr="00331D35">
        <w:rPr>
          <w:rFonts w:ascii="Times New Roman" w:hAnsi="Times New Roman" w:cs="Times New Roman"/>
        </w:rPr>
        <w:t>)</w:t>
      </w:r>
      <w:r w:rsidR="00D95E03" w:rsidRPr="00331D35">
        <w:rPr>
          <w:rFonts w:ascii="Times New Roman" w:hAnsi="Times New Roman" w:cs="Times New Roman"/>
        </w:rPr>
        <w:t xml:space="preserve"> ja Ivari Rannama (</w:t>
      </w:r>
      <w:hyperlink r:id="rId13" w:history="1">
        <w:r w:rsidR="00D95E03" w:rsidRPr="00331D35">
          <w:rPr>
            <w:rStyle w:val="Hyperlink"/>
            <w:rFonts w:ascii="Times New Roman" w:hAnsi="Times New Roman" w:cs="Times New Roman"/>
          </w:rPr>
          <w:t>ivari.rannama@mkm.ee</w:t>
        </w:r>
      </w:hyperlink>
      <w:r w:rsidR="00D95E03" w:rsidRPr="00331D35">
        <w:rPr>
          <w:rFonts w:ascii="Times New Roman" w:hAnsi="Times New Roman" w:cs="Times New Roman"/>
        </w:rPr>
        <w:t>)</w:t>
      </w:r>
      <w:r w:rsidR="000A3CA2" w:rsidRPr="00331D35">
        <w:rPr>
          <w:rFonts w:ascii="Times New Roman" w:hAnsi="Times New Roman" w:cs="Times New Roman"/>
        </w:rPr>
        <w:t>.</w:t>
      </w:r>
    </w:p>
    <w:p w14:paraId="65E64170" w14:textId="77777777" w:rsidR="004138FE" w:rsidRPr="00331D35" w:rsidRDefault="004138FE" w:rsidP="00331D35">
      <w:pPr>
        <w:spacing w:after="0" w:line="240" w:lineRule="auto"/>
        <w:jc w:val="both"/>
        <w:rPr>
          <w:rFonts w:ascii="Times New Roman" w:hAnsi="Times New Roman" w:cs="Times New Roman"/>
        </w:rPr>
      </w:pPr>
    </w:p>
    <w:p w14:paraId="00704C79" w14:textId="51D3E0FA" w:rsidR="009B7747" w:rsidRPr="00331D35" w:rsidRDefault="009B7747"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Eelnõu </w:t>
      </w:r>
      <w:r w:rsidR="002D7C8E" w:rsidRPr="00331D35">
        <w:rPr>
          <w:rFonts w:ascii="Times New Roman" w:hAnsi="Times New Roman" w:cs="Times New Roman"/>
        </w:rPr>
        <w:t>õigusek</w:t>
      </w:r>
      <w:r w:rsidR="00616E4C" w:rsidRPr="00331D35">
        <w:rPr>
          <w:rFonts w:ascii="Times New Roman" w:hAnsi="Times New Roman" w:cs="Times New Roman"/>
        </w:rPr>
        <w:t xml:space="preserve">spertiisi </w:t>
      </w:r>
      <w:r w:rsidR="001F47E4" w:rsidRPr="00331D35">
        <w:rPr>
          <w:rFonts w:ascii="Times New Roman" w:hAnsi="Times New Roman" w:cs="Times New Roman"/>
        </w:rPr>
        <w:t xml:space="preserve">on </w:t>
      </w:r>
      <w:r w:rsidR="00616E4C" w:rsidRPr="00331D35">
        <w:rPr>
          <w:rFonts w:ascii="Times New Roman" w:hAnsi="Times New Roman" w:cs="Times New Roman"/>
        </w:rPr>
        <w:t>te</w:t>
      </w:r>
      <w:r w:rsidR="001F47E4" w:rsidRPr="00331D35">
        <w:rPr>
          <w:rFonts w:ascii="Times New Roman" w:hAnsi="Times New Roman" w:cs="Times New Roman"/>
        </w:rPr>
        <w:t>inud</w:t>
      </w:r>
      <w:r w:rsidR="0056165D" w:rsidRPr="00331D35">
        <w:rPr>
          <w:rFonts w:ascii="Times New Roman" w:hAnsi="Times New Roman" w:cs="Times New Roman"/>
        </w:rPr>
        <w:t xml:space="preserve"> MKMi õigusosakonna õigusnõunik Ragnar Kass (ragnar.kass@mkm.ee)</w:t>
      </w:r>
      <w:r w:rsidR="004138FE" w:rsidRPr="00331D35">
        <w:rPr>
          <w:rFonts w:ascii="Times New Roman" w:hAnsi="Times New Roman" w:cs="Times New Roman"/>
        </w:rPr>
        <w:t>.</w:t>
      </w:r>
      <w:r w:rsidRPr="00331D35">
        <w:rPr>
          <w:rFonts w:ascii="Times New Roman" w:hAnsi="Times New Roman" w:cs="Times New Roman"/>
        </w:rPr>
        <w:t xml:space="preserve"> </w:t>
      </w:r>
      <w:r w:rsidR="001F47E4" w:rsidRPr="00331D35">
        <w:rPr>
          <w:rFonts w:ascii="Times New Roman" w:hAnsi="Times New Roman" w:cs="Times New Roman"/>
        </w:rPr>
        <w:t>Eelnõu ja seletuskirja on k</w:t>
      </w:r>
      <w:r w:rsidR="00E52A0A" w:rsidRPr="00331D35">
        <w:rPr>
          <w:rFonts w:ascii="Times New Roman" w:hAnsi="Times New Roman" w:cs="Times New Roman"/>
        </w:rPr>
        <w:t>eele</w:t>
      </w:r>
      <w:r w:rsidR="00B91017" w:rsidRPr="00331D35">
        <w:rPr>
          <w:rFonts w:ascii="Times New Roman" w:hAnsi="Times New Roman" w:cs="Times New Roman"/>
        </w:rPr>
        <w:t>toimeta</w:t>
      </w:r>
      <w:r w:rsidR="001F47E4" w:rsidRPr="00331D35">
        <w:rPr>
          <w:rFonts w:ascii="Times New Roman" w:hAnsi="Times New Roman" w:cs="Times New Roman"/>
        </w:rPr>
        <w:t>nud</w:t>
      </w:r>
      <w:r w:rsidR="00E52A0A" w:rsidRPr="00331D35">
        <w:rPr>
          <w:rFonts w:ascii="Times New Roman" w:hAnsi="Times New Roman" w:cs="Times New Roman"/>
        </w:rPr>
        <w:t xml:space="preserve"> </w:t>
      </w:r>
      <w:r w:rsidR="00C648BA" w:rsidRPr="00331D35">
        <w:rPr>
          <w:rFonts w:ascii="Times New Roman" w:hAnsi="Times New Roman" w:cs="Times New Roman"/>
        </w:rPr>
        <w:t>Justiits- ja Digiministeeriumi õigusloome korralduse talituse toimetaja</w:t>
      </w:r>
      <w:r w:rsidR="001F47E4" w:rsidRPr="00331D35">
        <w:rPr>
          <w:rFonts w:ascii="Times New Roman" w:hAnsi="Times New Roman" w:cs="Times New Roman"/>
        </w:rPr>
        <w:t>d</w:t>
      </w:r>
      <w:r w:rsidR="00C648BA" w:rsidRPr="00331D35">
        <w:rPr>
          <w:rFonts w:ascii="Times New Roman" w:hAnsi="Times New Roman" w:cs="Times New Roman"/>
        </w:rPr>
        <w:t xml:space="preserve"> Aili Sandre</w:t>
      </w:r>
      <w:r w:rsidR="002D7C8E" w:rsidRPr="00331D35">
        <w:rPr>
          <w:rFonts w:ascii="Times New Roman" w:hAnsi="Times New Roman" w:cs="Times New Roman"/>
        </w:rPr>
        <w:t xml:space="preserve"> (</w:t>
      </w:r>
      <w:hyperlink r:id="rId14" w:history="1">
        <w:r w:rsidR="00E52A0A" w:rsidRPr="00331D35">
          <w:rPr>
            <w:rStyle w:val="Hyperlink"/>
            <w:rFonts w:ascii="Times New Roman" w:hAnsi="Times New Roman" w:cs="Times New Roman"/>
          </w:rPr>
          <w:t>aili.sandre@justdigi.ee</w:t>
        </w:r>
      </w:hyperlink>
      <w:r w:rsidR="002D7C8E" w:rsidRPr="00331D35">
        <w:rPr>
          <w:rFonts w:ascii="Times New Roman" w:hAnsi="Times New Roman" w:cs="Times New Roman"/>
        </w:rPr>
        <w:t>)</w:t>
      </w:r>
      <w:r w:rsidR="001F47E4" w:rsidRPr="00331D35">
        <w:rPr>
          <w:rFonts w:ascii="Times New Roman" w:hAnsi="Times New Roman" w:cs="Times New Roman"/>
        </w:rPr>
        <w:t xml:space="preserve"> ja Merike Koppel (</w:t>
      </w:r>
      <w:hyperlink r:id="rId15" w:history="1">
        <w:r w:rsidR="00AA16D2" w:rsidRPr="00331D35">
          <w:rPr>
            <w:rStyle w:val="Hyperlink"/>
            <w:rFonts w:ascii="Times New Roman" w:hAnsi="Times New Roman" w:cs="Times New Roman"/>
          </w:rPr>
          <w:t>merike.koppel@justdigi.ee</w:t>
        </w:r>
      </w:hyperlink>
      <w:r w:rsidR="001F47E4" w:rsidRPr="00331D35">
        <w:rPr>
          <w:rFonts w:ascii="Times New Roman" w:hAnsi="Times New Roman" w:cs="Times New Roman"/>
        </w:rPr>
        <w:t>)</w:t>
      </w:r>
      <w:r w:rsidR="002D7C8E" w:rsidRPr="00331D35">
        <w:rPr>
          <w:rFonts w:ascii="Times New Roman" w:hAnsi="Times New Roman" w:cs="Times New Roman"/>
        </w:rPr>
        <w:t>.</w:t>
      </w:r>
    </w:p>
    <w:p w14:paraId="7E8DD388" w14:textId="77777777" w:rsidR="00E52A0A" w:rsidRPr="00331D35" w:rsidRDefault="00E52A0A" w:rsidP="00331D35">
      <w:pPr>
        <w:spacing w:after="0" w:line="240" w:lineRule="auto"/>
        <w:jc w:val="both"/>
        <w:rPr>
          <w:rFonts w:ascii="Times New Roman" w:hAnsi="Times New Roman" w:cs="Times New Roman"/>
        </w:rPr>
      </w:pPr>
    </w:p>
    <w:p w14:paraId="292F5067" w14:textId="2FE6EFFA" w:rsidR="005B3597" w:rsidRPr="00331D35" w:rsidRDefault="005B3597" w:rsidP="00331D35">
      <w:pPr>
        <w:pStyle w:val="Default"/>
        <w:jc w:val="both"/>
        <w:rPr>
          <w:b/>
          <w:bCs/>
        </w:rPr>
      </w:pPr>
      <w:r w:rsidRPr="00331D35">
        <w:rPr>
          <w:b/>
          <w:bCs/>
        </w:rPr>
        <w:t>1.3. Märkused</w:t>
      </w:r>
    </w:p>
    <w:p w14:paraId="23E8F736" w14:textId="77777777" w:rsidR="005B3597" w:rsidRPr="0039718E" w:rsidRDefault="005B3597" w:rsidP="00331D35">
      <w:pPr>
        <w:pStyle w:val="Default"/>
        <w:jc w:val="both"/>
      </w:pPr>
    </w:p>
    <w:p w14:paraId="3B13E831" w14:textId="3252A299" w:rsidR="00AA42A1" w:rsidRPr="0039718E" w:rsidRDefault="00F86833" w:rsidP="0039718E">
      <w:pPr>
        <w:pStyle w:val="SLONormal"/>
        <w:spacing w:before="0" w:after="0"/>
        <w:rPr>
          <w:lang w:val="et-EE"/>
        </w:rPr>
      </w:pPr>
      <w:r w:rsidRPr="0039718E">
        <w:rPr>
          <w:lang w:val="et-EE"/>
        </w:rPr>
        <w:t>Eelnõukohase seadusega on kavandatud muuta 2025</w:t>
      </w:r>
      <w:r w:rsidR="00B13E82" w:rsidRPr="0039718E">
        <w:rPr>
          <w:lang w:val="et-EE"/>
        </w:rPr>
        <w:t>.</w:t>
      </w:r>
      <w:r w:rsidRPr="0039718E">
        <w:rPr>
          <w:lang w:val="et-EE"/>
        </w:rPr>
        <w:t xml:space="preserve"> aasta 1. jaanuaril jõustunud planeerimisseaduse redaktsiooni </w:t>
      </w:r>
      <w:r w:rsidR="00B70469" w:rsidRPr="0039718E">
        <w:rPr>
          <w:lang w:val="et-EE"/>
        </w:rPr>
        <w:t xml:space="preserve">avaldamismärkega </w:t>
      </w:r>
      <w:r w:rsidRPr="0039718E">
        <w:rPr>
          <w:lang w:val="et-EE"/>
        </w:rPr>
        <w:t>RT I, 30.12.2024, 14</w:t>
      </w:r>
      <w:r w:rsidR="00041CBF" w:rsidRPr="0039718E">
        <w:rPr>
          <w:lang w:val="et-EE"/>
        </w:rPr>
        <w:t>,</w:t>
      </w:r>
      <w:r w:rsidRPr="0039718E">
        <w:rPr>
          <w:lang w:val="et-EE"/>
        </w:rPr>
        <w:t xml:space="preserve"> ehitusseadustiku ja planeerimisseaduse</w:t>
      </w:r>
      <w:r w:rsidR="00C7755B" w:rsidRPr="0039718E">
        <w:rPr>
          <w:lang w:val="et-EE"/>
        </w:rPr>
        <w:t xml:space="preserve"> rakendamise seaduse</w:t>
      </w:r>
      <w:r w:rsidRPr="0039718E">
        <w:rPr>
          <w:lang w:val="et-EE"/>
        </w:rPr>
        <w:t xml:space="preserve"> redaktsiooni </w:t>
      </w:r>
      <w:r w:rsidR="00B70469" w:rsidRPr="0039718E">
        <w:rPr>
          <w:lang w:val="et-EE"/>
        </w:rPr>
        <w:t xml:space="preserve">avaldamismärkega </w:t>
      </w:r>
      <w:r w:rsidRPr="0039718E">
        <w:rPr>
          <w:lang w:val="et-EE"/>
        </w:rPr>
        <w:t>RT I, 30.12.2024, 7</w:t>
      </w:r>
      <w:r w:rsidR="00FE06C9" w:rsidRPr="0039718E">
        <w:rPr>
          <w:lang w:val="et-EE"/>
        </w:rPr>
        <w:t>,</w:t>
      </w:r>
      <w:r w:rsidR="000113FD" w:rsidRPr="0039718E">
        <w:rPr>
          <w:lang w:val="et-EE"/>
        </w:rPr>
        <w:t xml:space="preserve"> </w:t>
      </w:r>
      <w:r w:rsidR="00041CBF" w:rsidRPr="0039718E">
        <w:rPr>
          <w:lang w:val="et-EE"/>
        </w:rPr>
        <w:t xml:space="preserve">kohaliku omavalitsuse korralduse seaduse redaktsiooni </w:t>
      </w:r>
      <w:r w:rsidR="00B70469" w:rsidRPr="0039718E">
        <w:rPr>
          <w:lang w:val="et-EE"/>
        </w:rPr>
        <w:t xml:space="preserve">avaldamismärkega </w:t>
      </w:r>
      <w:r w:rsidR="00041CBF" w:rsidRPr="0039718E">
        <w:rPr>
          <w:lang w:val="et-EE"/>
        </w:rPr>
        <w:t>RT I, 14.03.2025</w:t>
      </w:r>
      <w:r w:rsidR="00FE06C9" w:rsidRPr="0039718E">
        <w:rPr>
          <w:lang w:val="et-EE"/>
        </w:rPr>
        <w:t xml:space="preserve">, 9 ning 2024. aasta 14. detsembril jõustunud Vabariigi Valitsuse seaduse muutmise ja sellega seonduvalt teiste seaduste muutmise seaduse </w:t>
      </w:r>
      <w:r w:rsidR="000113FD" w:rsidRPr="0039718E">
        <w:rPr>
          <w:lang w:val="et-EE"/>
        </w:rPr>
        <w:t xml:space="preserve">(Maa-Ameti ümberkorraldamine Maa- ja Ruumiametiks) </w:t>
      </w:r>
      <w:r w:rsidR="00FE06C9" w:rsidRPr="0039718E">
        <w:rPr>
          <w:lang w:val="et-EE"/>
        </w:rPr>
        <w:t>redaktsiooni avaldamismärkega RT I, 04.12.2024, 1</w:t>
      </w:r>
      <w:r w:rsidR="007B08F7" w:rsidRPr="0039718E">
        <w:rPr>
          <w:lang w:val="et-EE"/>
        </w:rPr>
        <w:t>.</w:t>
      </w:r>
      <w:r w:rsidRPr="0039718E">
        <w:rPr>
          <w:lang w:val="et-EE"/>
        </w:rPr>
        <w:t xml:space="preserve"> </w:t>
      </w:r>
      <w:r w:rsidR="00AA42A1" w:rsidRPr="0039718E">
        <w:rPr>
          <w:lang w:val="et-EE" w:eastAsia="et-EE"/>
        </w:rPr>
        <w:t>Eelnõu väljatöötamise</w:t>
      </w:r>
      <w:r w:rsidR="002F6786" w:rsidRPr="0039718E">
        <w:rPr>
          <w:lang w:val="et-EE" w:eastAsia="et-EE"/>
        </w:rPr>
        <w:t xml:space="preserve"> eel koostati</w:t>
      </w:r>
      <w:r w:rsidR="00AA42A1" w:rsidRPr="0039718E">
        <w:rPr>
          <w:lang w:val="et-EE" w:eastAsia="et-EE"/>
        </w:rPr>
        <w:t xml:space="preserve"> Vabariigi Valitsuse </w:t>
      </w:r>
      <w:r w:rsidR="00AA42A1" w:rsidRPr="0039718E">
        <w:rPr>
          <w:lang w:val="et-EE"/>
        </w:rPr>
        <w:t>22. detsembri 2011. a</w:t>
      </w:r>
      <w:r w:rsidR="00005BFB" w:rsidRPr="0039718E">
        <w:rPr>
          <w:lang w:val="et-EE"/>
        </w:rPr>
        <w:t>asta</w:t>
      </w:r>
      <w:r w:rsidR="00AA42A1" w:rsidRPr="0039718E">
        <w:rPr>
          <w:lang w:val="et-EE"/>
        </w:rPr>
        <w:t xml:space="preserve"> </w:t>
      </w:r>
      <w:r w:rsidR="00AA42A1" w:rsidRPr="0039718E">
        <w:rPr>
          <w:lang w:val="et-EE" w:eastAsia="et-EE"/>
        </w:rPr>
        <w:t>määruse nr 180 „Hea õigusloome ja normitehnika eeskiri“ (</w:t>
      </w:r>
      <w:r w:rsidR="00AA42A1" w:rsidRPr="0039718E">
        <w:rPr>
          <w:iCs/>
          <w:lang w:val="et-EE" w:eastAsia="et-EE"/>
        </w:rPr>
        <w:t>HÕNTE</w:t>
      </w:r>
      <w:r w:rsidR="00AA42A1" w:rsidRPr="0039718E">
        <w:rPr>
          <w:lang w:val="et-EE" w:eastAsia="et-EE"/>
        </w:rPr>
        <w:t xml:space="preserve">) § 1 lõike 1 kohane seaduseelnõu </w:t>
      </w:r>
      <w:r w:rsidR="002F6786" w:rsidRPr="0039718E">
        <w:rPr>
          <w:lang w:val="et-EE" w:eastAsia="et-EE"/>
        </w:rPr>
        <w:t>väljatöötamise kavatsus (</w:t>
      </w:r>
      <w:r w:rsidR="00FF4503" w:rsidRPr="0039718E">
        <w:rPr>
          <w:lang w:val="et-EE" w:eastAsia="et-EE"/>
        </w:rPr>
        <w:t xml:space="preserve">edaspidi </w:t>
      </w:r>
      <w:r w:rsidR="00F44322" w:rsidRPr="0039718E">
        <w:rPr>
          <w:i/>
          <w:iCs/>
          <w:lang w:val="et-EE" w:eastAsia="et-EE"/>
        </w:rPr>
        <w:t>VTK</w:t>
      </w:r>
      <w:r w:rsidR="002F6786" w:rsidRPr="0039718E">
        <w:rPr>
          <w:lang w:val="et-EE" w:eastAsia="et-EE"/>
        </w:rPr>
        <w:t>)</w:t>
      </w:r>
      <w:r w:rsidR="00AA42A1" w:rsidRPr="0039718E">
        <w:rPr>
          <w:lang w:val="et-EE" w:eastAsia="et-EE"/>
        </w:rPr>
        <w:t xml:space="preserve">. VTK kirjeldas planeerimisseaduse problemaatikat </w:t>
      </w:r>
      <w:r w:rsidR="00E52A0A" w:rsidRPr="0039718E">
        <w:rPr>
          <w:lang w:val="et-EE" w:eastAsia="et-EE"/>
        </w:rPr>
        <w:t>ning</w:t>
      </w:r>
      <w:r w:rsidR="00AA42A1" w:rsidRPr="0039718E">
        <w:rPr>
          <w:lang w:val="et-EE" w:eastAsia="et-EE"/>
        </w:rPr>
        <w:t xml:space="preserve"> analüüsis õigus</w:t>
      </w:r>
      <w:r w:rsidR="00D01200" w:rsidRPr="0039718E">
        <w:rPr>
          <w:lang w:val="et-EE" w:eastAsia="et-EE"/>
        </w:rPr>
        <w:t>normide</w:t>
      </w:r>
      <w:r w:rsidR="00AA42A1" w:rsidRPr="0039718E">
        <w:rPr>
          <w:lang w:val="et-EE" w:eastAsia="et-EE"/>
        </w:rPr>
        <w:t xml:space="preserve"> muudatuste kõrval ka alternatiivseid võimalusi. </w:t>
      </w:r>
      <w:r w:rsidR="00AA42A1" w:rsidRPr="0039718E">
        <w:rPr>
          <w:lang w:val="et-EE"/>
        </w:rPr>
        <w:t>Eelnõu vastab VTK-le, kuid kooskõlastamisel esitatud märkuste, samuti p</w:t>
      </w:r>
      <w:r w:rsidR="002F6786" w:rsidRPr="0039718E">
        <w:rPr>
          <w:lang w:val="et-EE"/>
        </w:rPr>
        <w:t>ärast</w:t>
      </w:r>
      <w:r w:rsidR="00AA42A1" w:rsidRPr="0039718E">
        <w:rPr>
          <w:lang w:val="et-EE"/>
        </w:rPr>
        <w:t xml:space="preserve"> VTK</w:t>
      </w:r>
      <w:r w:rsidR="005C71E5">
        <w:rPr>
          <w:lang w:val="et-EE"/>
        </w:rPr>
        <w:t xml:space="preserve"> ja eelnõu</w:t>
      </w:r>
      <w:r w:rsidR="00AA42A1" w:rsidRPr="0039718E">
        <w:rPr>
          <w:lang w:val="et-EE"/>
        </w:rPr>
        <w:t xml:space="preserve"> kooskõlast</w:t>
      </w:r>
      <w:r w:rsidR="00D95E03" w:rsidRPr="0039718E">
        <w:rPr>
          <w:lang w:val="et-EE"/>
        </w:rPr>
        <w:t>amist</w:t>
      </w:r>
      <w:r w:rsidR="00AA42A1" w:rsidRPr="0039718E">
        <w:rPr>
          <w:lang w:val="et-EE"/>
        </w:rPr>
        <w:t xml:space="preserve"> esitatud ettepanekute</w:t>
      </w:r>
      <w:r w:rsidR="002F6786" w:rsidRPr="0039718E">
        <w:rPr>
          <w:lang w:val="et-EE"/>
        </w:rPr>
        <w:t xml:space="preserve"> </w:t>
      </w:r>
      <w:r w:rsidR="002725C2" w:rsidRPr="0039718E">
        <w:rPr>
          <w:lang w:val="et-EE"/>
        </w:rPr>
        <w:t>tõttu</w:t>
      </w:r>
      <w:r w:rsidR="00AA42A1" w:rsidRPr="0039718E">
        <w:rPr>
          <w:lang w:val="et-EE"/>
        </w:rPr>
        <w:t xml:space="preserve"> </w:t>
      </w:r>
      <w:r w:rsidR="002725C2" w:rsidRPr="0039718E">
        <w:rPr>
          <w:lang w:val="et-EE"/>
        </w:rPr>
        <w:t>erineb</w:t>
      </w:r>
      <w:r w:rsidR="00AA42A1" w:rsidRPr="0039718E">
        <w:rPr>
          <w:lang w:val="et-EE"/>
        </w:rPr>
        <w:t xml:space="preserve"> eelnõu</w:t>
      </w:r>
      <w:r w:rsidR="00E52A0A" w:rsidRPr="0039718E">
        <w:rPr>
          <w:lang w:val="et-EE"/>
        </w:rPr>
        <w:t>ga</w:t>
      </w:r>
      <w:r w:rsidR="00AA42A1" w:rsidRPr="0039718E">
        <w:rPr>
          <w:lang w:val="et-EE"/>
        </w:rPr>
        <w:t xml:space="preserve"> kavandatu </w:t>
      </w:r>
      <w:r w:rsidR="00B70CC4" w:rsidRPr="0039718E">
        <w:rPr>
          <w:lang w:val="et-EE"/>
        </w:rPr>
        <w:t xml:space="preserve">mõnevõrra </w:t>
      </w:r>
      <w:r w:rsidR="00AA42A1" w:rsidRPr="0039718E">
        <w:rPr>
          <w:lang w:val="et-EE"/>
        </w:rPr>
        <w:t>VTKs ettenähtust.</w:t>
      </w:r>
      <w:r w:rsidR="00331D35" w:rsidRPr="0039718E">
        <w:rPr>
          <w:lang w:val="et-EE"/>
        </w:rPr>
        <w:t xml:space="preserve"> </w:t>
      </w:r>
      <w:r w:rsidR="00331D35" w:rsidRPr="0039718E">
        <w:rPr>
          <w:color w:val="000000" w:themeColor="text1"/>
          <w:lang w:val="et-EE"/>
        </w:rPr>
        <w:t xml:space="preserve">Eelnõu on seotud ka </w:t>
      </w:r>
      <w:r w:rsidR="00331D35" w:rsidRPr="0039718E">
        <w:rPr>
          <w:lang w:val="et-EE"/>
        </w:rPr>
        <w:t>valitsusliidu 2024–2027 uuendatud tegevusplaanis kavandatud tegevuste täitmisega, mis näeb ette planeeringute tegemise reformimise, sh menetlusaja lühendamise.</w:t>
      </w:r>
    </w:p>
    <w:p w14:paraId="5452A173" w14:textId="77777777" w:rsidR="00005BFB" w:rsidRPr="00331D35" w:rsidRDefault="00005BFB" w:rsidP="00331D35">
      <w:pPr>
        <w:pStyle w:val="Default"/>
        <w:jc w:val="both"/>
      </w:pPr>
    </w:p>
    <w:p w14:paraId="43D85FA1" w14:textId="0FF5E6A9" w:rsidR="00AA42A1" w:rsidRPr="00331D35" w:rsidRDefault="00AA42A1" w:rsidP="00331D35">
      <w:pPr>
        <w:pStyle w:val="Default"/>
        <w:jc w:val="both"/>
        <w:rPr>
          <w:lang w:eastAsia="et-EE"/>
        </w:rPr>
      </w:pPr>
      <w:r w:rsidRPr="00331D35">
        <w:rPr>
          <w:lang w:eastAsia="et-EE"/>
        </w:rPr>
        <w:t>Eelnõu ei ole seotud ühegi muu menetluses oleva eelnõuga. Eelnõu ei ole seotud Euroopa Liidu õiguse rakendamisega.</w:t>
      </w:r>
    </w:p>
    <w:p w14:paraId="0C6EED0D" w14:textId="77777777" w:rsidR="00005BFB" w:rsidRPr="00331D35" w:rsidRDefault="00005BFB" w:rsidP="00331D35">
      <w:pPr>
        <w:pStyle w:val="Default"/>
        <w:jc w:val="both"/>
        <w:rPr>
          <w:lang w:eastAsia="et-EE"/>
        </w:rPr>
      </w:pPr>
    </w:p>
    <w:p w14:paraId="2F192DA2" w14:textId="1A8EFDD8" w:rsidR="009E218C" w:rsidRPr="00331D35" w:rsidRDefault="00AA42A1"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Eelnõu</w:t>
      </w:r>
      <w:r w:rsidR="002415BD" w:rsidRPr="00331D35">
        <w:rPr>
          <w:rFonts w:ascii="Times New Roman" w:hAnsi="Times New Roman" w:cs="Times New Roman"/>
          <w:color w:val="000000" w:themeColor="text1"/>
        </w:rPr>
        <w:t xml:space="preserve"> seadusena</w:t>
      </w:r>
      <w:r w:rsidRPr="00331D35">
        <w:rPr>
          <w:rFonts w:ascii="Times New Roman" w:hAnsi="Times New Roman" w:cs="Times New Roman"/>
          <w:color w:val="000000" w:themeColor="text1"/>
        </w:rPr>
        <w:t xml:space="preserve"> vastuvõtmiseks Riigikogus on vajalik poolthäälte enamus.</w:t>
      </w:r>
    </w:p>
    <w:p w14:paraId="3C40D47B" w14:textId="77777777" w:rsidR="0039718E" w:rsidRDefault="0039718E" w:rsidP="0039718E">
      <w:pPr>
        <w:spacing w:after="0" w:line="240" w:lineRule="auto"/>
        <w:rPr>
          <w:rFonts w:ascii="Times New Roman" w:hAnsi="Times New Roman" w:cs="Times New Roman"/>
          <w:color w:val="000000" w:themeColor="text1"/>
        </w:rPr>
      </w:pPr>
    </w:p>
    <w:p w14:paraId="6D0B8267" w14:textId="03B7C658" w:rsidR="00542CF1" w:rsidRPr="0039718E" w:rsidRDefault="00542CF1" w:rsidP="0039718E">
      <w:pPr>
        <w:spacing w:after="0" w:line="240" w:lineRule="auto"/>
        <w:rPr>
          <w:rFonts w:ascii="Times New Roman" w:hAnsi="Times New Roman" w:cs="Times New Roman"/>
          <w:color w:val="000000" w:themeColor="text1"/>
        </w:rPr>
      </w:pPr>
      <w:r w:rsidRPr="00331D35">
        <w:rPr>
          <w:rFonts w:ascii="Times New Roman" w:hAnsi="Times New Roman" w:cs="Times New Roman"/>
          <w:b/>
          <w:bCs/>
        </w:rPr>
        <w:t>2. Seaduse eesmärk</w:t>
      </w:r>
    </w:p>
    <w:p w14:paraId="0A702528" w14:textId="77777777" w:rsidR="001D3C60" w:rsidRPr="00331D35" w:rsidRDefault="001D3C60" w:rsidP="00331D35">
      <w:pPr>
        <w:spacing w:after="0" w:line="240" w:lineRule="auto"/>
        <w:jc w:val="both"/>
        <w:rPr>
          <w:rFonts w:ascii="Times New Roman" w:hAnsi="Times New Roman" w:cs="Times New Roman"/>
        </w:rPr>
      </w:pPr>
    </w:p>
    <w:p w14:paraId="7713AB22" w14:textId="27348447" w:rsidR="00983B14" w:rsidRDefault="00AA42A1" w:rsidP="00331D35">
      <w:pPr>
        <w:spacing w:after="0" w:line="240" w:lineRule="auto"/>
        <w:jc w:val="both"/>
        <w:rPr>
          <w:rFonts w:ascii="Times New Roman" w:hAnsi="Times New Roman" w:cs="Times New Roman"/>
        </w:rPr>
      </w:pPr>
      <w:r w:rsidRPr="00331D35">
        <w:rPr>
          <w:rFonts w:ascii="Times New Roman" w:hAnsi="Times New Roman" w:cs="Times New Roman"/>
        </w:rPr>
        <w:t>Seaduse üldi</w:t>
      </w:r>
      <w:r w:rsidR="00CF506C" w:rsidRPr="00331D35">
        <w:rPr>
          <w:rFonts w:ascii="Times New Roman" w:hAnsi="Times New Roman" w:cs="Times New Roman"/>
        </w:rPr>
        <w:t>ne</w:t>
      </w:r>
      <w:r w:rsidRPr="00331D35">
        <w:rPr>
          <w:rFonts w:ascii="Times New Roman" w:hAnsi="Times New Roman" w:cs="Times New Roman"/>
        </w:rPr>
        <w:t xml:space="preserve"> eesmär</w:t>
      </w:r>
      <w:r w:rsidR="00CF506C" w:rsidRPr="00331D35">
        <w:rPr>
          <w:rFonts w:ascii="Times New Roman" w:hAnsi="Times New Roman" w:cs="Times New Roman"/>
        </w:rPr>
        <w:t>k</w:t>
      </w:r>
      <w:r w:rsidRPr="00331D35">
        <w:rPr>
          <w:rFonts w:ascii="Times New Roman" w:hAnsi="Times New Roman" w:cs="Times New Roman"/>
        </w:rPr>
        <w:t xml:space="preserve"> on </w:t>
      </w:r>
      <w:r w:rsidR="001E67DB" w:rsidRPr="00331D35">
        <w:rPr>
          <w:rFonts w:ascii="Times New Roman" w:hAnsi="Times New Roman" w:cs="Times New Roman"/>
        </w:rPr>
        <w:t xml:space="preserve">muuta </w:t>
      </w:r>
      <w:r w:rsidRPr="00331D35">
        <w:rPr>
          <w:rFonts w:ascii="Times New Roman" w:hAnsi="Times New Roman" w:cs="Times New Roman"/>
        </w:rPr>
        <w:t>planeerimismenetluse</w:t>
      </w:r>
      <w:r w:rsidR="001E67DB" w:rsidRPr="00331D35">
        <w:rPr>
          <w:rFonts w:ascii="Times New Roman" w:hAnsi="Times New Roman" w:cs="Times New Roman"/>
        </w:rPr>
        <w:t>d</w:t>
      </w:r>
      <w:r w:rsidRPr="00331D35">
        <w:rPr>
          <w:rFonts w:ascii="Times New Roman" w:hAnsi="Times New Roman" w:cs="Times New Roman"/>
        </w:rPr>
        <w:t xml:space="preserve"> </w:t>
      </w:r>
      <w:r w:rsidR="00F86833" w:rsidRPr="00331D35">
        <w:rPr>
          <w:rFonts w:ascii="Times New Roman" w:hAnsi="Times New Roman" w:cs="Times New Roman"/>
        </w:rPr>
        <w:t>selgemaks</w:t>
      </w:r>
      <w:r w:rsidR="00983B14">
        <w:rPr>
          <w:rFonts w:ascii="Times New Roman" w:hAnsi="Times New Roman" w:cs="Times New Roman"/>
        </w:rPr>
        <w:t xml:space="preserve">, kiiremaks ja paindlikumaks, suurendades õigusselgust ning vähendades halduskoormust. </w:t>
      </w:r>
      <w:r w:rsidR="00983B14" w:rsidRPr="00983B14">
        <w:rPr>
          <w:rFonts w:ascii="Times New Roman" w:hAnsi="Times New Roman" w:cs="Times New Roman"/>
        </w:rPr>
        <w:t>Eelnõu</w:t>
      </w:r>
      <w:r w:rsidR="00983B14">
        <w:rPr>
          <w:rFonts w:ascii="Times New Roman" w:hAnsi="Times New Roman" w:cs="Times New Roman"/>
        </w:rPr>
        <w:t xml:space="preserve"> </w:t>
      </w:r>
      <w:r w:rsidR="00983B14" w:rsidRPr="00983B14">
        <w:rPr>
          <w:rFonts w:ascii="Times New Roman" w:hAnsi="Times New Roman" w:cs="Times New Roman"/>
        </w:rPr>
        <w:t>koostamise ajendiks on planeerimisseaduse ligi kümneaastase rakendamise jooksul ilmnenud mitmed õiguslikud ja praktilised probleemid, mis takistavad tõhusat ja eesmärgipärast ruumilist planeerimist.</w:t>
      </w:r>
    </w:p>
    <w:p w14:paraId="6598620A" w14:textId="77777777" w:rsidR="00983B14" w:rsidRDefault="00983B14" w:rsidP="00331D35">
      <w:pPr>
        <w:spacing w:after="0" w:line="240" w:lineRule="auto"/>
        <w:jc w:val="both"/>
        <w:rPr>
          <w:rFonts w:ascii="Times New Roman" w:hAnsi="Times New Roman" w:cs="Times New Roman"/>
        </w:rPr>
      </w:pPr>
    </w:p>
    <w:p w14:paraId="61BE71A1" w14:textId="77777777" w:rsidR="00FE06C9" w:rsidRDefault="00FE06C9" w:rsidP="00FE06C9">
      <w:pPr>
        <w:tabs>
          <w:tab w:val="num" w:pos="720"/>
        </w:tabs>
        <w:spacing w:after="0" w:line="240" w:lineRule="auto"/>
        <w:jc w:val="both"/>
        <w:rPr>
          <w:rFonts w:ascii="Times New Roman" w:hAnsi="Times New Roman" w:cs="Times New Roman"/>
        </w:rPr>
      </w:pPr>
      <w:r>
        <w:rPr>
          <w:rFonts w:ascii="Times New Roman" w:hAnsi="Times New Roman" w:cs="Times New Roman"/>
        </w:rPr>
        <w:t>Seaduseelnõu koostamise vajadust näitlikustavad järgmised probleemid:</w:t>
      </w:r>
    </w:p>
    <w:p w14:paraId="25EA50E7" w14:textId="77777777" w:rsidR="00FE06C9" w:rsidRPr="0039718E" w:rsidRDefault="00983B14" w:rsidP="0039718E">
      <w:pPr>
        <w:pStyle w:val="ListParagraph"/>
        <w:numPr>
          <w:ilvl w:val="0"/>
          <w:numId w:val="24"/>
        </w:numPr>
        <w:spacing w:after="0" w:line="240" w:lineRule="auto"/>
        <w:jc w:val="both"/>
        <w:rPr>
          <w:rFonts w:ascii="Times New Roman" w:hAnsi="Times New Roman" w:cs="Times New Roman"/>
        </w:rPr>
      </w:pPr>
      <w:r w:rsidRPr="0039718E">
        <w:rPr>
          <w:rFonts w:ascii="Times New Roman" w:hAnsi="Times New Roman" w:cs="Times New Roman"/>
        </w:rPr>
        <w:t>Planeerimisseaduse mitmed sätted on olnud õiguslikult ebaselged või mitmeti tõlgendatavad, mis on põhjustanud ebaühtlast halduspraktikat ja õigusvaidlusi (nt detailplaneeringu elluviimise alustamise määratlematus, mis takistab nende kehtivuse hindamist ja vajadusel kehtetuks tunnistamist</w:t>
      </w:r>
      <w:r w:rsidR="00FE06C9" w:rsidRPr="0039718E">
        <w:rPr>
          <w:rFonts w:ascii="Times New Roman" w:hAnsi="Times New Roman" w:cs="Times New Roman"/>
        </w:rPr>
        <w:t>)</w:t>
      </w:r>
      <w:r w:rsidRPr="0039718E">
        <w:rPr>
          <w:rFonts w:ascii="Times New Roman" w:hAnsi="Times New Roman" w:cs="Times New Roman"/>
        </w:rPr>
        <w:t>.</w:t>
      </w:r>
    </w:p>
    <w:p w14:paraId="0A8233E2" w14:textId="77777777" w:rsidR="00FE06C9" w:rsidRPr="0039718E" w:rsidRDefault="00FE06C9" w:rsidP="0039718E">
      <w:pPr>
        <w:pStyle w:val="ListParagraph"/>
        <w:numPr>
          <w:ilvl w:val="0"/>
          <w:numId w:val="24"/>
        </w:numPr>
        <w:spacing w:after="0" w:line="240" w:lineRule="auto"/>
        <w:jc w:val="both"/>
        <w:rPr>
          <w:rFonts w:ascii="Times New Roman" w:hAnsi="Times New Roman" w:cs="Times New Roman"/>
        </w:rPr>
      </w:pPr>
      <w:r w:rsidRPr="0039718E">
        <w:rPr>
          <w:rFonts w:ascii="Times New Roman" w:hAnsi="Times New Roman" w:cs="Times New Roman"/>
        </w:rPr>
        <w:t>K</w:t>
      </w:r>
      <w:r w:rsidR="00983B14" w:rsidRPr="0039718E">
        <w:rPr>
          <w:rFonts w:ascii="Times New Roman" w:hAnsi="Times New Roman" w:cs="Times New Roman"/>
        </w:rPr>
        <w:t xml:space="preserve">ohaliku omavalitsuse eriplaneeringu instrument </w:t>
      </w:r>
      <w:r w:rsidRPr="0039718E">
        <w:rPr>
          <w:rFonts w:ascii="Times New Roman" w:hAnsi="Times New Roman" w:cs="Times New Roman"/>
        </w:rPr>
        <w:t xml:space="preserve">ei ole </w:t>
      </w:r>
      <w:r w:rsidR="00983B14" w:rsidRPr="0039718E">
        <w:rPr>
          <w:rFonts w:ascii="Times New Roman" w:hAnsi="Times New Roman" w:cs="Times New Roman"/>
        </w:rPr>
        <w:t>praktikas osutunud toimivaks – selle kasutamine on olnud ebaefektiivne, sh maaomandi ja sundvõõrandamise piirangute tõttu.</w:t>
      </w:r>
      <w:r w:rsidRPr="0039718E">
        <w:rPr>
          <w:rFonts w:ascii="Times New Roman" w:hAnsi="Times New Roman" w:cs="Times New Roman"/>
        </w:rPr>
        <w:t xml:space="preserve"> </w:t>
      </w:r>
    </w:p>
    <w:p w14:paraId="1AED3F4B" w14:textId="77777777" w:rsidR="00FE06C9" w:rsidRPr="0039718E" w:rsidRDefault="00983B14" w:rsidP="0039718E">
      <w:pPr>
        <w:pStyle w:val="ListParagraph"/>
        <w:numPr>
          <w:ilvl w:val="0"/>
          <w:numId w:val="24"/>
        </w:numPr>
        <w:spacing w:after="0" w:line="240" w:lineRule="auto"/>
        <w:jc w:val="both"/>
        <w:rPr>
          <w:rFonts w:ascii="Times New Roman" w:hAnsi="Times New Roman" w:cs="Times New Roman"/>
        </w:rPr>
      </w:pPr>
      <w:r w:rsidRPr="0039718E">
        <w:rPr>
          <w:rFonts w:ascii="Times New Roman" w:hAnsi="Times New Roman" w:cs="Times New Roman"/>
        </w:rPr>
        <w:t>Avalikkuse teavitamise ja kaasamise nõuded ei vasta enam digitaalse ühiskonna ootustele</w:t>
      </w:r>
      <w:r w:rsidR="00FE06C9" w:rsidRPr="0039718E">
        <w:rPr>
          <w:rFonts w:ascii="Times New Roman" w:hAnsi="Times New Roman" w:cs="Times New Roman"/>
        </w:rPr>
        <w:t xml:space="preserve"> (</w:t>
      </w:r>
      <w:r w:rsidRPr="0039718E">
        <w:rPr>
          <w:rFonts w:ascii="Times New Roman" w:hAnsi="Times New Roman" w:cs="Times New Roman"/>
        </w:rPr>
        <w:t>nt 14-päevane etteteatamistähtaeg ei ole enam põhjendatud, kuna info on kättesaadav</w:t>
      </w:r>
      <w:r w:rsidR="00FE06C9" w:rsidRPr="0039718E">
        <w:rPr>
          <w:rFonts w:ascii="Times New Roman" w:hAnsi="Times New Roman" w:cs="Times New Roman"/>
        </w:rPr>
        <w:t xml:space="preserve"> </w:t>
      </w:r>
      <w:r w:rsidRPr="0039718E">
        <w:rPr>
          <w:rFonts w:ascii="Times New Roman" w:hAnsi="Times New Roman" w:cs="Times New Roman"/>
        </w:rPr>
        <w:t>elektrooniliselt</w:t>
      </w:r>
      <w:r w:rsidR="00FE06C9" w:rsidRPr="0039718E">
        <w:rPr>
          <w:rFonts w:ascii="Times New Roman" w:hAnsi="Times New Roman" w:cs="Times New Roman"/>
        </w:rPr>
        <w:t>)</w:t>
      </w:r>
      <w:r w:rsidRPr="0039718E">
        <w:rPr>
          <w:rFonts w:ascii="Times New Roman" w:hAnsi="Times New Roman" w:cs="Times New Roman"/>
        </w:rPr>
        <w:t>.</w:t>
      </w:r>
      <w:r w:rsidR="00FE06C9" w:rsidRPr="0039718E">
        <w:rPr>
          <w:rFonts w:ascii="Times New Roman" w:hAnsi="Times New Roman" w:cs="Times New Roman"/>
        </w:rPr>
        <w:t xml:space="preserve"> </w:t>
      </w:r>
    </w:p>
    <w:p w14:paraId="49442A87" w14:textId="7F91E438" w:rsidR="00983B14" w:rsidRPr="0039718E" w:rsidRDefault="00FE06C9" w:rsidP="0039718E">
      <w:pPr>
        <w:pStyle w:val="ListParagraph"/>
        <w:numPr>
          <w:ilvl w:val="0"/>
          <w:numId w:val="24"/>
        </w:numPr>
        <w:spacing w:after="0" w:line="240" w:lineRule="auto"/>
        <w:jc w:val="both"/>
        <w:rPr>
          <w:rFonts w:ascii="Times New Roman" w:hAnsi="Times New Roman" w:cs="Times New Roman"/>
        </w:rPr>
      </w:pPr>
      <w:r w:rsidRPr="0039718E">
        <w:rPr>
          <w:rFonts w:ascii="Times New Roman" w:hAnsi="Times New Roman" w:cs="Times New Roman"/>
        </w:rPr>
        <w:t>Detailplaneeringute kehtivusaja puudumine</w:t>
      </w:r>
      <w:r w:rsidR="00983B14" w:rsidRPr="0039718E">
        <w:rPr>
          <w:rFonts w:ascii="Times New Roman" w:hAnsi="Times New Roman" w:cs="Times New Roman"/>
        </w:rPr>
        <w:t> on tekitanud olukorra, kus kehtivad aastakümneid vanad ja ajale jalgu jäänud detailplaneeringud, mis takistavad kaasaegset ruumilist arengut.</w:t>
      </w:r>
    </w:p>
    <w:p w14:paraId="69832DB8" w14:textId="77777777" w:rsidR="00FE06C9" w:rsidRPr="0039718E" w:rsidRDefault="00FE06C9" w:rsidP="0039718E">
      <w:pPr>
        <w:tabs>
          <w:tab w:val="num" w:pos="720"/>
        </w:tabs>
        <w:spacing w:after="0" w:line="240" w:lineRule="auto"/>
        <w:jc w:val="both"/>
        <w:rPr>
          <w:rFonts w:ascii="Times New Roman" w:hAnsi="Times New Roman" w:cs="Times New Roman"/>
        </w:rPr>
      </w:pPr>
    </w:p>
    <w:p w14:paraId="73E91F33" w14:textId="515EE3D5" w:rsidR="005C71E5" w:rsidRPr="00983B14" w:rsidRDefault="00983B14" w:rsidP="0039718E">
      <w:pPr>
        <w:tabs>
          <w:tab w:val="num" w:pos="720"/>
        </w:tabs>
        <w:spacing w:after="0" w:line="240" w:lineRule="auto"/>
        <w:jc w:val="both"/>
        <w:rPr>
          <w:rFonts w:ascii="Times New Roman" w:hAnsi="Times New Roman" w:cs="Times New Roman"/>
        </w:rPr>
      </w:pPr>
      <w:r w:rsidRPr="00983B14">
        <w:rPr>
          <w:rFonts w:ascii="Times New Roman" w:hAnsi="Times New Roman" w:cs="Times New Roman"/>
        </w:rPr>
        <w:lastRenderedPageBreak/>
        <w:t>Kehtiva õiguse raames ei ole võimalik lahendada ülaltoodud probleeme üksnes halduspraktika või juhendmaterjalide kaudu – vajalik on seaduse tasandil selgus ja ühtlustamine.</w:t>
      </w:r>
      <w:r>
        <w:rPr>
          <w:rFonts w:ascii="Times New Roman" w:hAnsi="Times New Roman" w:cs="Times New Roman"/>
        </w:rPr>
        <w:t xml:space="preserve"> </w:t>
      </w:r>
      <w:r w:rsidRPr="00983B14">
        <w:rPr>
          <w:rFonts w:ascii="Times New Roman" w:hAnsi="Times New Roman" w:cs="Times New Roman"/>
        </w:rPr>
        <w:t>Õiguslik sekkumine on vajalik,</w:t>
      </w:r>
      <w:r w:rsidR="00FE06C9">
        <w:rPr>
          <w:rFonts w:ascii="Times New Roman" w:hAnsi="Times New Roman" w:cs="Times New Roman"/>
        </w:rPr>
        <w:t xml:space="preserve"> </w:t>
      </w:r>
      <w:r w:rsidRPr="00983B14">
        <w:rPr>
          <w:rFonts w:ascii="Times New Roman" w:hAnsi="Times New Roman" w:cs="Times New Roman"/>
        </w:rPr>
        <w:t>et </w:t>
      </w:r>
      <w:r w:rsidRPr="0039718E">
        <w:rPr>
          <w:rFonts w:ascii="Times New Roman" w:hAnsi="Times New Roman" w:cs="Times New Roman"/>
        </w:rPr>
        <w:t>tagada</w:t>
      </w:r>
      <w:r w:rsidR="00FE06C9">
        <w:rPr>
          <w:rFonts w:ascii="Times New Roman" w:hAnsi="Times New Roman" w:cs="Times New Roman"/>
        </w:rPr>
        <w:t xml:space="preserve"> </w:t>
      </w:r>
      <w:r w:rsidRPr="0039718E">
        <w:rPr>
          <w:rFonts w:ascii="Times New Roman" w:hAnsi="Times New Roman" w:cs="Times New Roman"/>
        </w:rPr>
        <w:t>õigusselgus</w:t>
      </w:r>
      <w:r w:rsidRPr="00983B14">
        <w:rPr>
          <w:rFonts w:ascii="Times New Roman" w:hAnsi="Times New Roman" w:cs="Times New Roman"/>
        </w:rPr>
        <w:t>, </w:t>
      </w:r>
      <w:r w:rsidRPr="0039718E">
        <w:rPr>
          <w:rFonts w:ascii="Times New Roman" w:hAnsi="Times New Roman" w:cs="Times New Roman"/>
        </w:rPr>
        <w:t>vähendada halduskoormust</w:t>
      </w:r>
      <w:r w:rsidRPr="00983B14">
        <w:rPr>
          <w:rFonts w:ascii="Times New Roman" w:hAnsi="Times New Roman" w:cs="Times New Roman"/>
        </w:rPr>
        <w:t>, </w:t>
      </w:r>
      <w:r w:rsidRPr="0039718E">
        <w:rPr>
          <w:rFonts w:ascii="Times New Roman" w:hAnsi="Times New Roman" w:cs="Times New Roman"/>
        </w:rPr>
        <w:t>kiirendada</w:t>
      </w:r>
      <w:r w:rsidR="00FE06C9">
        <w:rPr>
          <w:rFonts w:ascii="Times New Roman" w:hAnsi="Times New Roman" w:cs="Times New Roman"/>
        </w:rPr>
        <w:t xml:space="preserve"> planeerimis</w:t>
      </w:r>
      <w:r w:rsidRPr="0039718E">
        <w:rPr>
          <w:rFonts w:ascii="Times New Roman" w:hAnsi="Times New Roman" w:cs="Times New Roman"/>
        </w:rPr>
        <w:t>menetlusi</w:t>
      </w:r>
      <w:r w:rsidRPr="00983B14">
        <w:rPr>
          <w:rFonts w:ascii="Times New Roman" w:hAnsi="Times New Roman" w:cs="Times New Roman"/>
        </w:rPr>
        <w:t> ning </w:t>
      </w:r>
      <w:r w:rsidRPr="0039718E">
        <w:rPr>
          <w:rFonts w:ascii="Times New Roman" w:hAnsi="Times New Roman" w:cs="Times New Roman"/>
        </w:rPr>
        <w:t>tagada planeeringute ajakohasus ja kvaliteet</w:t>
      </w:r>
      <w:r w:rsidRPr="00983B14">
        <w:rPr>
          <w:rFonts w:ascii="Times New Roman" w:hAnsi="Times New Roman" w:cs="Times New Roman"/>
        </w:rPr>
        <w:t>.</w:t>
      </w:r>
    </w:p>
    <w:p w14:paraId="7D2073ED" w14:textId="77777777" w:rsidR="00DF5A80" w:rsidRPr="00331D35" w:rsidRDefault="00DF5A80" w:rsidP="00331D35">
      <w:pPr>
        <w:spacing w:after="0" w:line="240" w:lineRule="auto"/>
        <w:jc w:val="both"/>
        <w:rPr>
          <w:rFonts w:ascii="Times New Roman" w:hAnsi="Times New Roman" w:cs="Times New Roman"/>
        </w:rPr>
      </w:pPr>
    </w:p>
    <w:p w14:paraId="3D35359A" w14:textId="099E25AB" w:rsidR="00D767DA" w:rsidRPr="00331D35" w:rsidRDefault="00AA42A1" w:rsidP="00331D35">
      <w:pPr>
        <w:spacing w:after="0" w:line="240" w:lineRule="auto"/>
        <w:jc w:val="both"/>
        <w:rPr>
          <w:rFonts w:ascii="Times New Roman" w:hAnsi="Times New Roman" w:cs="Times New Roman"/>
        </w:rPr>
      </w:pPr>
      <w:r w:rsidRPr="00331D35">
        <w:rPr>
          <w:rFonts w:ascii="Times New Roman" w:hAnsi="Times New Roman" w:cs="Times New Roman"/>
        </w:rPr>
        <w:t>Muudatuste ettevalmistamiseks</w:t>
      </w:r>
      <w:r w:rsidR="00D767DA" w:rsidRPr="00331D35">
        <w:rPr>
          <w:rFonts w:ascii="Times New Roman" w:hAnsi="Times New Roman" w:cs="Times New Roman"/>
        </w:rPr>
        <w:t xml:space="preserve"> koostati 202</w:t>
      </w:r>
      <w:r w:rsidR="00F62A06" w:rsidRPr="00331D35">
        <w:rPr>
          <w:rFonts w:ascii="Times New Roman" w:hAnsi="Times New Roman" w:cs="Times New Roman"/>
        </w:rPr>
        <w:t>3</w:t>
      </w:r>
      <w:r w:rsidR="00D767DA" w:rsidRPr="00331D35">
        <w:rPr>
          <w:rFonts w:ascii="Times New Roman" w:hAnsi="Times New Roman" w:cs="Times New Roman"/>
        </w:rPr>
        <w:t>. a</w:t>
      </w:r>
      <w:r w:rsidR="00005BFB" w:rsidRPr="00331D35">
        <w:rPr>
          <w:rFonts w:ascii="Times New Roman" w:hAnsi="Times New Roman" w:cs="Times New Roman"/>
        </w:rPr>
        <w:t>asta</w:t>
      </w:r>
      <w:r w:rsidR="0051486F" w:rsidRPr="00331D35">
        <w:rPr>
          <w:rFonts w:ascii="Times New Roman" w:hAnsi="Times New Roman" w:cs="Times New Roman"/>
        </w:rPr>
        <w:t>l VTK</w:t>
      </w:r>
      <w:r w:rsidR="00D01F7E" w:rsidRPr="00331D35">
        <w:rPr>
          <w:rFonts w:ascii="Times New Roman" w:hAnsi="Times New Roman" w:cs="Times New Roman"/>
        </w:rPr>
        <w:t>, mis saadeti</w:t>
      </w:r>
      <w:r w:rsidR="00D767DA" w:rsidRPr="00331D35">
        <w:rPr>
          <w:rFonts w:ascii="Times New Roman" w:hAnsi="Times New Roman" w:cs="Times New Roman"/>
        </w:rPr>
        <w:t xml:space="preserve"> eelnõude infosüsteemi </w:t>
      </w:r>
      <w:r w:rsidR="00F74F9F" w:rsidRPr="00331D35">
        <w:rPr>
          <w:rFonts w:ascii="Times New Roman" w:hAnsi="Times New Roman" w:cs="Times New Roman"/>
        </w:rPr>
        <w:t xml:space="preserve">kaudu </w:t>
      </w:r>
      <w:r w:rsidR="00D767DA" w:rsidRPr="00331D35">
        <w:rPr>
          <w:rFonts w:ascii="Times New Roman" w:hAnsi="Times New Roman" w:cs="Times New Roman"/>
        </w:rPr>
        <w:t>kooskõlastusringil</w:t>
      </w:r>
      <w:r w:rsidR="00D01F7E" w:rsidRPr="00331D35">
        <w:rPr>
          <w:rFonts w:ascii="Times New Roman" w:hAnsi="Times New Roman" w:cs="Times New Roman"/>
        </w:rPr>
        <w:t>e ja</w:t>
      </w:r>
      <w:r w:rsidR="00D767DA" w:rsidRPr="00331D35">
        <w:rPr>
          <w:rFonts w:ascii="Times New Roman" w:hAnsi="Times New Roman" w:cs="Times New Roman"/>
        </w:rPr>
        <w:t xml:space="preserve"> millele laekunud kooskõlastusmärkuste ja ettepanekutega on eelnõus </w:t>
      </w:r>
      <w:r w:rsidRPr="00331D35">
        <w:rPr>
          <w:rFonts w:ascii="Times New Roman" w:hAnsi="Times New Roman" w:cs="Times New Roman"/>
        </w:rPr>
        <w:t xml:space="preserve">asjakohasel juhul ka </w:t>
      </w:r>
      <w:r w:rsidR="00D767DA" w:rsidRPr="00331D35">
        <w:rPr>
          <w:rFonts w:ascii="Times New Roman" w:hAnsi="Times New Roman" w:cs="Times New Roman"/>
        </w:rPr>
        <w:t>arvestatud</w:t>
      </w:r>
      <w:r w:rsidRPr="00331D35">
        <w:rPr>
          <w:rFonts w:ascii="Times New Roman" w:hAnsi="Times New Roman" w:cs="Times New Roman"/>
        </w:rPr>
        <w:t xml:space="preserve">. </w:t>
      </w:r>
      <w:r w:rsidR="00E52A0A" w:rsidRPr="00331D35">
        <w:rPr>
          <w:rFonts w:ascii="Times New Roman" w:hAnsi="Times New Roman" w:cs="Times New Roman"/>
        </w:rPr>
        <w:t>P</w:t>
      </w:r>
      <w:r w:rsidR="007239F6" w:rsidRPr="00331D35">
        <w:rPr>
          <w:rFonts w:ascii="Times New Roman" w:hAnsi="Times New Roman" w:cs="Times New Roman"/>
        </w:rPr>
        <w:t>laneerimismenetluste kiirendamine</w:t>
      </w:r>
      <w:r w:rsidR="00A547F5" w:rsidRPr="00331D35">
        <w:rPr>
          <w:rFonts w:ascii="Times New Roman" w:hAnsi="Times New Roman" w:cs="Times New Roman"/>
        </w:rPr>
        <w:t xml:space="preserve"> on Eesti majanduskeskkonna konkurentsivõime edendamise</w:t>
      </w:r>
      <w:r w:rsidR="00CF506C" w:rsidRPr="00331D35">
        <w:rPr>
          <w:rFonts w:ascii="Times New Roman" w:hAnsi="Times New Roman" w:cs="Times New Roman"/>
        </w:rPr>
        <w:t xml:space="preserve"> eeldus</w:t>
      </w:r>
      <w:r w:rsidR="00A547F5" w:rsidRPr="00331D35">
        <w:rPr>
          <w:rFonts w:ascii="Times New Roman" w:hAnsi="Times New Roman" w:cs="Times New Roman"/>
        </w:rPr>
        <w:t>.</w:t>
      </w:r>
      <w:r w:rsidR="0024277A" w:rsidRPr="00331D35">
        <w:rPr>
          <w:rFonts w:ascii="Times New Roman" w:hAnsi="Times New Roman" w:cs="Times New Roman"/>
        </w:rPr>
        <w:t xml:space="preserve"> Planeeringute menetlusaja lühendamine</w:t>
      </w:r>
      <w:r w:rsidR="00B3287C" w:rsidRPr="00331D35">
        <w:rPr>
          <w:rFonts w:ascii="Times New Roman" w:hAnsi="Times New Roman" w:cs="Times New Roman"/>
        </w:rPr>
        <w:t xml:space="preserve"> ning asjaajamise vähendamine</w:t>
      </w:r>
      <w:r w:rsidR="0024277A" w:rsidRPr="00331D35">
        <w:rPr>
          <w:rFonts w:ascii="Times New Roman" w:hAnsi="Times New Roman" w:cs="Times New Roman"/>
        </w:rPr>
        <w:t xml:space="preserve"> on </w:t>
      </w:r>
      <w:r w:rsidR="00B3287C" w:rsidRPr="00331D35">
        <w:rPr>
          <w:rFonts w:ascii="Times New Roman" w:hAnsi="Times New Roman" w:cs="Times New Roman"/>
        </w:rPr>
        <w:t xml:space="preserve">kavandatavate tegevustena </w:t>
      </w:r>
      <w:r w:rsidR="00BB647C" w:rsidRPr="00331D35">
        <w:rPr>
          <w:rFonts w:ascii="Times New Roman" w:hAnsi="Times New Roman" w:cs="Times New Roman"/>
        </w:rPr>
        <w:t>nimetat</w:t>
      </w:r>
      <w:r w:rsidR="0024277A" w:rsidRPr="00331D35">
        <w:rPr>
          <w:rFonts w:ascii="Times New Roman" w:hAnsi="Times New Roman" w:cs="Times New Roman"/>
        </w:rPr>
        <w:t>ud ka Eesti Reformierakonna, Erakonna Eesti 200</w:t>
      </w:r>
      <w:r w:rsidR="00E674AF" w:rsidRPr="00331D35">
        <w:rPr>
          <w:rFonts w:ascii="Times New Roman" w:hAnsi="Times New Roman" w:cs="Times New Roman"/>
        </w:rPr>
        <w:t xml:space="preserve"> ja</w:t>
      </w:r>
      <w:r w:rsidR="0024277A" w:rsidRPr="00331D35">
        <w:rPr>
          <w:rFonts w:ascii="Times New Roman" w:hAnsi="Times New Roman" w:cs="Times New Roman"/>
        </w:rPr>
        <w:t xml:space="preserve"> Sotsiaaldemokraatliku Erakonna valitsusliidu 2024–2027 uuendatud tegevusplaanis</w:t>
      </w:r>
      <w:r w:rsidR="004D3058" w:rsidRPr="00331D35">
        <w:rPr>
          <w:rFonts w:ascii="Times New Roman" w:hAnsi="Times New Roman" w:cs="Times New Roman"/>
        </w:rPr>
        <w:t xml:space="preserve"> </w:t>
      </w:r>
      <w:r w:rsidR="00E674AF" w:rsidRPr="00331D35">
        <w:rPr>
          <w:rFonts w:ascii="Times New Roman" w:hAnsi="Times New Roman" w:cs="Times New Roman"/>
        </w:rPr>
        <w:t>ning</w:t>
      </w:r>
      <w:r w:rsidR="004D3058" w:rsidRPr="00331D35">
        <w:rPr>
          <w:rFonts w:ascii="Times New Roman" w:hAnsi="Times New Roman" w:cs="Times New Roman"/>
        </w:rPr>
        <w:t xml:space="preserve"> Eesti Reformierakonna ja Erakonna Eesti 200 valitsusliidu 2025</w:t>
      </w:r>
      <w:r w:rsidR="00E674AF" w:rsidRPr="00331D35">
        <w:rPr>
          <w:rFonts w:ascii="Times New Roman" w:hAnsi="Times New Roman" w:cs="Times New Roman"/>
        </w:rPr>
        <w:t>–</w:t>
      </w:r>
      <w:r w:rsidR="004D3058" w:rsidRPr="00331D35">
        <w:rPr>
          <w:rFonts w:ascii="Times New Roman" w:hAnsi="Times New Roman" w:cs="Times New Roman"/>
        </w:rPr>
        <w:t>2027 tegevusplaanis.</w:t>
      </w:r>
    </w:p>
    <w:p w14:paraId="0C762C67" w14:textId="77777777" w:rsidR="00667E47" w:rsidRPr="00331D35" w:rsidRDefault="00667E47" w:rsidP="00331D35">
      <w:pPr>
        <w:spacing w:after="0" w:line="240" w:lineRule="auto"/>
        <w:jc w:val="both"/>
        <w:rPr>
          <w:rFonts w:ascii="Times New Roman" w:hAnsi="Times New Roman" w:cs="Times New Roman"/>
        </w:rPr>
      </w:pPr>
    </w:p>
    <w:p w14:paraId="04C2BA73" w14:textId="499124DC" w:rsidR="00667E47" w:rsidRPr="00331D35" w:rsidRDefault="00667E47" w:rsidP="00331D35">
      <w:pPr>
        <w:pStyle w:val="Default"/>
        <w:jc w:val="both"/>
        <w:rPr>
          <w:b/>
          <w:bCs/>
        </w:rPr>
      </w:pPr>
      <w:r w:rsidRPr="00331D35">
        <w:rPr>
          <w:b/>
          <w:bCs/>
        </w:rPr>
        <w:t>3. Eelnõu sisu ja võrdlev analüüs</w:t>
      </w:r>
    </w:p>
    <w:p w14:paraId="1CC816B2" w14:textId="77777777" w:rsidR="00667E47" w:rsidRPr="00331D35" w:rsidRDefault="00667E47" w:rsidP="00331D35">
      <w:pPr>
        <w:pStyle w:val="Default"/>
        <w:jc w:val="both"/>
      </w:pPr>
    </w:p>
    <w:p w14:paraId="3D7790B0" w14:textId="715526F5" w:rsidR="00667E47" w:rsidRPr="00331D35" w:rsidRDefault="00667E47" w:rsidP="00331D35">
      <w:pPr>
        <w:pStyle w:val="Default"/>
        <w:jc w:val="both"/>
      </w:pPr>
      <w:r w:rsidRPr="00331D35">
        <w:t>Eelnõu koosneb</w:t>
      </w:r>
      <w:r w:rsidR="00AA42A1" w:rsidRPr="00331D35">
        <w:t xml:space="preserve"> </w:t>
      </w:r>
      <w:r w:rsidR="00E32F0E">
        <w:t>neljast</w:t>
      </w:r>
      <w:r w:rsidR="00BA0BCD" w:rsidRPr="00331D35">
        <w:t xml:space="preserve"> </w:t>
      </w:r>
      <w:r w:rsidRPr="00331D35">
        <w:t xml:space="preserve">paragrahvist. Eelnõu §-ga 1 muudetakse </w:t>
      </w:r>
      <w:r w:rsidR="00F44322" w:rsidRPr="00331D35">
        <w:t>planeerimisseadust (</w:t>
      </w:r>
      <w:r w:rsidR="00545738" w:rsidRPr="00331D35">
        <w:t>PlanS</w:t>
      </w:r>
      <w:r w:rsidR="00F44322" w:rsidRPr="00331D35">
        <w:t>)</w:t>
      </w:r>
      <w:r w:rsidR="00041CBF" w:rsidRPr="00331D35">
        <w:t xml:space="preserve">, </w:t>
      </w:r>
      <w:r w:rsidRPr="00331D35">
        <w:t>§-ga 2 muudetakse</w:t>
      </w:r>
      <w:r w:rsidR="00F123CF" w:rsidRPr="00331D35">
        <w:t xml:space="preserve"> </w:t>
      </w:r>
      <w:r w:rsidR="00F44322" w:rsidRPr="00331D35">
        <w:t>ehitusseadustiku ja planeerimisseaduse rakendamise seadust (</w:t>
      </w:r>
      <w:r w:rsidR="00F123CF" w:rsidRPr="00331D35">
        <w:t>EhSRS</w:t>
      </w:r>
      <w:r w:rsidR="00F44322" w:rsidRPr="00331D35">
        <w:t>)</w:t>
      </w:r>
      <w:r w:rsidR="00FE06C9">
        <w:t xml:space="preserve">, </w:t>
      </w:r>
      <w:r w:rsidR="00041CBF" w:rsidRPr="00331D35">
        <w:t>§-ga 3 muudetakse kohaliku omavalitsuse korralduse seadust (KOKS)</w:t>
      </w:r>
      <w:r w:rsidR="00FE06C9">
        <w:t xml:space="preserve"> ning §-ga 4 muudetakse  Vabariigi Valitsuse seaduse muutmise ja sellega seonduvalt teiste seaduste muutmise seadust (Maa-ameti ümberkorraldamine Maa- ja Ruumiametiks)</w:t>
      </w:r>
      <w:r w:rsidR="00F123CF" w:rsidRPr="00331D35">
        <w:t>.</w:t>
      </w:r>
    </w:p>
    <w:p w14:paraId="1066C9AB" w14:textId="77777777" w:rsidR="00667E47" w:rsidRPr="00331D35" w:rsidRDefault="00667E47" w:rsidP="00331D35">
      <w:pPr>
        <w:pStyle w:val="Default"/>
        <w:jc w:val="both"/>
        <w:rPr>
          <w:color w:val="auto"/>
        </w:rPr>
      </w:pPr>
    </w:p>
    <w:p w14:paraId="2D6B95AF" w14:textId="603FD9FF" w:rsidR="00667E47" w:rsidRPr="00331D35" w:rsidRDefault="00667E47" w:rsidP="00331D35">
      <w:pPr>
        <w:pStyle w:val="Default"/>
        <w:jc w:val="both"/>
        <w:rPr>
          <w:b/>
          <w:bCs/>
          <w:color w:val="auto"/>
        </w:rPr>
      </w:pPr>
      <w:r w:rsidRPr="00331D35">
        <w:rPr>
          <w:b/>
          <w:bCs/>
          <w:color w:val="auto"/>
        </w:rPr>
        <w:t>Eelnõu § 1</w:t>
      </w:r>
      <w:r w:rsidR="0017417B" w:rsidRPr="00331D35">
        <w:rPr>
          <w:b/>
          <w:bCs/>
          <w:color w:val="auto"/>
        </w:rPr>
        <w:t>.</w:t>
      </w:r>
      <w:r w:rsidRPr="00331D35">
        <w:rPr>
          <w:b/>
          <w:bCs/>
          <w:color w:val="auto"/>
        </w:rPr>
        <w:t xml:space="preserve"> Plan</w:t>
      </w:r>
      <w:r w:rsidR="009A7DA5" w:rsidRPr="00331D35">
        <w:rPr>
          <w:b/>
          <w:bCs/>
          <w:color w:val="auto"/>
        </w:rPr>
        <w:t>eerimisseaduse muutmine</w:t>
      </w:r>
    </w:p>
    <w:p w14:paraId="688C766F" w14:textId="77777777" w:rsidR="00C157BB" w:rsidRPr="00331D35" w:rsidRDefault="00C157BB" w:rsidP="00331D35">
      <w:pPr>
        <w:pStyle w:val="Default"/>
        <w:jc w:val="both"/>
        <w:rPr>
          <w:b/>
          <w:bCs/>
          <w:color w:val="auto"/>
        </w:rPr>
      </w:pPr>
    </w:p>
    <w:p w14:paraId="08231435" w14:textId="1B61A7F2" w:rsidR="00B80406" w:rsidRPr="00331D35" w:rsidRDefault="00667E47" w:rsidP="00331D35">
      <w:pPr>
        <w:pStyle w:val="NormalWeb"/>
        <w:spacing w:before="0" w:beforeAutospacing="0" w:after="0" w:afterAutospacing="0"/>
        <w:jc w:val="both"/>
      </w:pPr>
      <w:bookmarkStart w:id="1" w:name="_Hlk171687336"/>
      <w:r w:rsidRPr="00331D35">
        <w:rPr>
          <w:b/>
          <w:bCs/>
          <w:u w:val="single"/>
        </w:rPr>
        <w:t>Eelnõu § 1 punktiga 1</w:t>
      </w:r>
      <w:r w:rsidR="00EA32D3" w:rsidRPr="00331D35">
        <w:rPr>
          <w:b/>
          <w:bCs/>
        </w:rPr>
        <w:t xml:space="preserve"> </w:t>
      </w:r>
      <w:r w:rsidR="00EA32D3" w:rsidRPr="00331D35">
        <w:t>täpsustataks</w:t>
      </w:r>
      <w:r w:rsidR="00B526D9" w:rsidRPr="00331D35">
        <w:t>e</w:t>
      </w:r>
      <w:r w:rsidR="00A93743" w:rsidRPr="00331D35">
        <w:t xml:space="preserve"> </w:t>
      </w:r>
      <w:r w:rsidR="00EA32D3" w:rsidRPr="00331D35">
        <w:t>§ 2 l</w:t>
      </w:r>
      <w:r w:rsidR="00D41A15" w:rsidRPr="00331D35">
        <w:t>õike</w:t>
      </w:r>
      <w:r w:rsidR="00EA32D3" w:rsidRPr="00331D35">
        <w:t xml:space="preserve"> 3 sõnastust</w:t>
      </w:r>
      <w:r w:rsidR="00CF506C" w:rsidRPr="00331D35">
        <w:t>,</w:t>
      </w:r>
      <w:r w:rsidR="00EA32D3" w:rsidRPr="00331D35">
        <w:t xml:space="preserve"> </w:t>
      </w:r>
      <w:r w:rsidR="00EF7915" w:rsidRPr="00331D35">
        <w:t>muutes se</w:t>
      </w:r>
      <w:r w:rsidR="00641BB2" w:rsidRPr="00331D35">
        <w:t>ll</w:t>
      </w:r>
      <w:r w:rsidR="00EF7915" w:rsidRPr="00331D35">
        <w:t xml:space="preserve">e </w:t>
      </w:r>
      <w:r w:rsidR="00EA32D3" w:rsidRPr="00331D35">
        <w:t>selgemaks</w:t>
      </w:r>
      <w:r w:rsidR="00641BB2" w:rsidRPr="00331D35">
        <w:t>,</w:t>
      </w:r>
      <w:r w:rsidR="00A93743" w:rsidRPr="00331D35">
        <w:t xml:space="preserve"> lisades sätte teise lausesse pärast sõna „lähtutakse“ sõna „lisaks“. P</w:t>
      </w:r>
      <w:r w:rsidR="00EA32D3" w:rsidRPr="00331D35">
        <w:t>robleemiks</w:t>
      </w:r>
      <w:r w:rsidR="00256A93" w:rsidRPr="00331D35">
        <w:t xml:space="preserve"> </w:t>
      </w:r>
      <w:r w:rsidR="00CC36CC" w:rsidRPr="00331D35">
        <w:t xml:space="preserve">on osutunud </w:t>
      </w:r>
      <w:r w:rsidR="00C04426" w:rsidRPr="00331D35">
        <w:t xml:space="preserve">Natura </w:t>
      </w:r>
      <w:r w:rsidR="003B5084" w:rsidRPr="00331D35">
        <w:t>200</w:t>
      </w:r>
      <w:r w:rsidR="00590475" w:rsidRPr="00331D35">
        <w:t xml:space="preserve">0 aladele avalduva </w:t>
      </w:r>
      <w:r w:rsidR="00C04426" w:rsidRPr="00331D35">
        <w:t>mõju hindamise</w:t>
      </w:r>
      <w:r w:rsidR="00A80B9A" w:rsidRPr="00331D35">
        <w:t xml:space="preserve"> (edaspidi </w:t>
      </w:r>
      <w:r w:rsidR="00A80B9A" w:rsidRPr="00331D35">
        <w:rPr>
          <w:i/>
          <w:iCs/>
        </w:rPr>
        <w:t>Natura hindamine</w:t>
      </w:r>
      <w:r w:rsidR="00A80B9A" w:rsidRPr="00331D35">
        <w:t>)</w:t>
      </w:r>
      <w:r w:rsidR="00C04426" w:rsidRPr="00331D35">
        <w:t xml:space="preserve"> ja piiriülese </w:t>
      </w:r>
      <w:r w:rsidR="00BD08D4" w:rsidRPr="00331D35">
        <w:t>keskkonnamõju strateegilise hindamise (</w:t>
      </w:r>
      <w:r w:rsidR="00590475" w:rsidRPr="00331D35">
        <w:t xml:space="preserve">edaspidi </w:t>
      </w:r>
      <w:r w:rsidR="00C04426" w:rsidRPr="00331D35">
        <w:rPr>
          <w:i/>
          <w:iCs/>
        </w:rPr>
        <w:t>KSH</w:t>
      </w:r>
      <w:r w:rsidR="00BD08D4" w:rsidRPr="00331D35">
        <w:t xml:space="preserve">) </w:t>
      </w:r>
      <w:r w:rsidR="00C35EF1" w:rsidRPr="00331D35">
        <w:t xml:space="preserve">kehtiva </w:t>
      </w:r>
      <w:r w:rsidR="00BD08D4" w:rsidRPr="00331D35">
        <w:t>käsitluse</w:t>
      </w:r>
      <w:r w:rsidR="00656FAF" w:rsidRPr="00331D35">
        <w:t xml:space="preserve"> </w:t>
      </w:r>
      <w:r w:rsidR="00CE22F7" w:rsidRPr="00331D35">
        <w:t>mitmeti mõistetavus</w:t>
      </w:r>
      <w:r w:rsidR="00256A93" w:rsidRPr="00331D35">
        <w:t>. P</w:t>
      </w:r>
      <w:r w:rsidR="00B80406" w:rsidRPr="00331D35">
        <w:t xml:space="preserve">laneeringu ja </w:t>
      </w:r>
      <w:r w:rsidR="008203A6" w:rsidRPr="00331D35">
        <w:t>KSH</w:t>
      </w:r>
      <w:r w:rsidR="00F123CF" w:rsidRPr="00331D35">
        <w:t xml:space="preserve"> </w:t>
      </w:r>
      <w:r w:rsidR="00B80406" w:rsidRPr="00331D35">
        <w:t xml:space="preserve">koostamisel </w:t>
      </w:r>
      <w:r w:rsidR="00B3287C" w:rsidRPr="00331D35">
        <w:t xml:space="preserve">tuleb </w:t>
      </w:r>
      <w:r w:rsidR="008203A6" w:rsidRPr="00331D35">
        <w:t>tavaliselt</w:t>
      </w:r>
      <w:r w:rsidR="00B3287C" w:rsidRPr="00331D35">
        <w:t xml:space="preserve"> lähtuda </w:t>
      </w:r>
      <w:r w:rsidR="00EF7915" w:rsidRPr="00331D35">
        <w:t>PlanS</w:t>
      </w:r>
      <w:r w:rsidR="008203A6" w:rsidRPr="00331D35">
        <w:t>i-</w:t>
      </w:r>
      <w:r w:rsidR="00B80406" w:rsidRPr="00331D35">
        <w:t xml:space="preserve">kohasest menetlusest. </w:t>
      </w:r>
      <w:r w:rsidR="00B3287C" w:rsidRPr="00331D35">
        <w:t xml:space="preserve">Kehtiv </w:t>
      </w:r>
      <w:r w:rsidR="009B7CCF" w:rsidRPr="00331D35">
        <w:t>sõnastus näeb ette, et k</w:t>
      </w:r>
      <w:r w:rsidR="00B80406" w:rsidRPr="00331D35">
        <w:t>ui KSH</w:t>
      </w:r>
      <w:r w:rsidR="00C35EF1" w:rsidRPr="00331D35">
        <w:t>ga</w:t>
      </w:r>
      <w:r w:rsidR="00B80406" w:rsidRPr="00331D35">
        <w:t xml:space="preserve"> </w:t>
      </w:r>
      <w:r w:rsidR="00C35EF1" w:rsidRPr="00331D35">
        <w:t>koos</w:t>
      </w:r>
      <w:r w:rsidR="00B80406" w:rsidRPr="00331D35">
        <w:t xml:space="preserve"> on vaja</w:t>
      </w:r>
      <w:r w:rsidR="008203A6" w:rsidRPr="00331D35">
        <w:t xml:space="preserve"> teha</w:t>
      </w:r>
      <w:r w:rsidR="00B80406" w:rsidRPr="00331D35">
        <w:t xml:space="preserve"> Natura hindamine ja/või piiriülene KSH, tuleb</w:t>
      </w:r>
      <w:r w:rsidR="009B7CCF" w:rsidRPr="00331D35">
        <w:t xml:space="preserve"> lähtuda keskkonnamõju hindamise ja keskkonnajuhtimissüsteemi seaduses (KeHJS) ettenähtud menetlusest</w:t>
      </w:r>
      <w:r w:rsidR="008203A6" w:rsidRPr="00331D35">
        <w:t>. See</w:t>
      </w:r>
      <w:r w:rsidR="009B7CCF" w:rsidRPr="00331D35">
        <w:t xml:space="preserve"> aga ei ole täpne</w:t>
      </w:r>
      <w:r w:rsidR="00B3287C" w:rsidRPr="00331D35">
        <w:t xml:space="preserve">, kuna PlanS ei </w:t>
      </w:r>
      <w:r w:rsidR="00A80B9A" w:rsidRPr="00331D35">
        <w:t>kehtesta</w:t>
      </w:r>
      <w:r w:rsidR="00B3287C" w:rsidRPr="00331D35">
        <w:t xml:space="preserve"> Natura</w:t>
      </w:r>
      <w:r w:rsidR="00A80B9A" w:rsidRPr="00331D35">
        <w:t xml:space="preserve"> hindamise</w:t>
      </w:r>
      <w:r w:rsidR="00B3287C" w:rsidRPr="00331D35">
        <w:t xml:space="preserve"> ja piiriülese </w:t>
      </w:r>
      <w:r w:rsidR="00A306CF" w:rsidRPr="00331D35">
        <w:t xml:space="preserve">KSH </w:t>
      </w:r>
      <w:r w:rsidR="00B3287C" w:rsidRPr="00331D35">
        <w:t>menetluse</w:t>
      </w:r>
      <w:r w:rsidR="00C30EC0" w:rsidRPr="00331D35">
        <w:t>le</w:t>
      </w:r>
      <w:r w:rsidR="00B3287C" w:rsidRPr="00331D35">
        <w:t xml:space="preserve"> </w:t>
      </w:r>
      <w:r w:rsidR="008203A6" w:rsidRPr="00331D35">
        <w:t>lisa</w:t>
      </w:r>
      <w:r w:rsidR="00B3287C" w:rsidRPr="00331D35">
        <w:t>nõudeid</w:t>
      </w:r>
      <w:r w:rsidR="00CB0F8C" w:rsidRPr="00331D35">
        <w:t xml:space="preserve">. </w:t>
      </w:r>
      <w:r w:rsidR="00B3287C" w:rsidRPr="00331D35">
        <w:t>Seetõttu</w:t>
      </w:r>
      <w:r w:rsidR="009B7CCF" w:rsidRPr="00331D35">
        <w:t xml:space="preserve"> tuleb </w:t>
      </w:r>
      <w:r w:rsidR="00B3287C" w:rsidRPr="00331D35">
        <w:t xml:space="preserve">menetluse </w:t>
      </w:r>
      <w:r w:rsidR="00D9624B" w:rsidRPr="00331D35">
        <w:t>puhul</w:t>
      </w:r>
      <w:r w:rsidR="00B3287C" w:rsidRPr="00331D35">
        <w:t xml:space="preserve"> </w:t>
      </w:r>
      <w:r w:rsidR="009B7CCF" w:rsidRPr="00331D35">
        <w:t>lähtuda</w:t>
      </w:r>
      <w:r w:rsidR="00B3287C" w:rsidRPr="00331D35">
        <w:t xml:space="preserve"> küll</w:t>
      </w:r>
      <w:r w:rsidR="009B7CCF" w:rsidRPr="00331D35">
        <w:t xml:space="preserve"> PlanS</w:t>
      </w:r>
      <w:r w:rsidR="00D9624B" w:rsidRPr="00331D35">
        <w:t>i</w:t>
      </w:r>
      <w:r w:rsidR="009B7CCF" w:rsidRPr="00331D35">
        <w:t>s</w:t>
      </w:r>
      <w:r w:rsidR="00F123CF" w:rsidRPr="00331D35">
        <w:t>t, kuid lisaks rakendada ka KeHJS</w:t>
      </w:r>
      <w:r w:rsidR="00D9624B" w:rsidRPr="00331D35">
        <w:t>i</w:t>
      </w:r>
      <w:r w:rsidR="00F123CF" w:rsidRPr="00331D35">
        <w:t>s</w:t>
      </w:r>
      <w:r w:rsidR="009F4D9D" w:rsidRPr="00331D35">
        <w:t xml:space="preserve"> sätestatud</w:t>
      </w:r>
      <w:r w:rsidR="00F123CF" w:rsidRPr="00331D35">
        <w:t xml:space="preserve"> </w:t>
      </w:r>
      <w:r w:rsidR="00522520" w:rsidRPr="00331D35">
        <w:t xml:space="preserve">Natura hindamise ja/või piiriülese KSH </w:t>
      </w:r>
      <w:r w:rsidR="00F123CF" w:rsidRPr="00331D35">
        <w:t>menetl</w:t>
      </w:r>
      <w:r w:rsidR="008E7B03" w:rsidRPr="00331D35">
        <w:t xml:space="preserve">emise </w:t>
      </w:r>
      <w:r w:rsidR="00F123CF" w:rsidRPr="00331D35">
        <w:t>nõudeid.</w:t>
      </w:r>
      <w:r w:rsidR="009B7CCF" w:rsidRPr="00331D35">
        <w:t xml:space="preserve"> Seega tuleb </w:t>
      </w:r>
      <w:r w:rsidR="00B80406" w:rsidRPr="00331D35">
        <w:t xml:space="preserve">lisaks </w:t>
      </w:r>
      <w:r w:rsidR="009B7CCF" w:rsidRPr="00331D35">
        <w:t>PlanS</w:t>
      </w:r>
      <w:r w:rsidR="00D9624B" w:rsidRPr="00331D35">
        <w:t>i</w:t>
      </w:r>
      <w:r w:rsidR="00B80406" w:rsidRPr="00331D35">
        <w:t xml:space="preserve"> menetlusnõuetele</w:t>
      </w:r>
      <w:r w:rsidR="00F123CF" w:rsidRPr="00331D35">
        <w:t xml:space="preserve"> järgida ka KeHJS</w:t>
      </w:r>
      <w:r w:rsidR="00D9624B" w:rsidRPr="00331D35">
        <w:t>i</w:t>
      </w:r>
      <w:r w:rsidR="00D05D86" w:rsidRPr="00331D35">
        <w:t>s sätestatud</w:t>
      </w:r>
      <w:r w:rsidR="00F123CF" w:rsidRPr="00331D35">
        <w:t xml:space="preserve"> erisusi</w:t>
      </w:r>
      <w:r w:rsidR="00D05D86" w:rsidRPr="00331D35">
        <w:t>:</w:t>
      </w:r>
      <w:r w:rsidR="00B80406" w:rsidRPr="00331D35">
        <w:t xml:space="preserve"> Natura hindamise korral KeHJS</w:t>
      </w:r>
      <w:r w:rsidR="00527B1E" w:rsidRPr="00331D35">
        <w:t>i</w:t>
      </w:r>
      <w:r w:rsidR="00B80406" w:rsidRPr="00331D35">
        <w:t xml:space="preserve"> §</w:t>
      </w:r>
      <w:r w:rsidR="00527B1E" w:rsidRPr="00331D35">
        <w:t>-s</w:t>
      </w:r>
      <w:r w:rsidR="00B80406" w:rsidRPr="00331D35">
        <w:t xml:space="preserve"> 45 sätestatut</w:t>
      </w:r>
      <w:r w:rsidR="00F123CF" w:rsidRPr="00331D35">
        <w:t xml:space="preserve"> (</w:t>
      </w:r>
      <w:r w:rsidR="00527B1E" w:rsidRPr="00331D35">
        <w:t>k</w:t>
      </w:r>
      <w:r w:rsidR="00F123CF" w:rsidRPr="00331D35">
        <w:t xml:space="preserve">eskkonnamõju strateegilise hindamise erisused Natura 2000 võrgustiku alal) </w:t>
      </w:r>
      <w:r w:rsidR="00B80406" w:rsidRPr="00331D35">
        <w:t>ja piiriülese KSH korral KeHJS</w:t>
      </w:r>
      <w:r w:rsidR="00527B1E" w:rsidRPr="00331D35">
        <w:t>i</w:t>
      </w:r>
      <w:r w:rsidR="00B80406" w:rsidRPr="00331D35">
        <w:t xml:space="preserve"> §</w:t>
      </w:r>
      <w:r w:rsidR="00527B1E" w:rsidRPr="00331D35">
        <w:t>-s</w:t>
      </w:r>
      <w:r w:rsidR="00B80406" w:rsidRPr="00331D35">
        <w:t xml:space="preserve"> 46 sätestatut</w:t>
      </w:r>
      <w:r w:rsidR="00F123CF" w:rsidRPr="00331D35">
        <w:t xml:space="preserve"> (</w:t>
      </w:r>
      <w:r w:rsidR="00527B1E" w:rsidRPr="00331D35">
        <w:t>s</w:t>
      </w:r>
      <w:r w:rsidR="00F123CF" w:rsidRPr="00331D35">
        <w:t>trateegilise planeerimisdokumendi elluviimisega kaasneva piiriülese keskkonnamõju strateegiline hindamine)</w:t>
      </w:r>
      <w:r w:rsidR="00B80406" w:rsidRPr="00331D35">
        <w:t>.</w:t>
      </w:r>
    </w:p>
    <w:p w14:paraId="09566B35" w14:textId="77777777" w:rsidR="00406288" w:rsidRPr="00331D35" w:rsidRDefault="00406288" w:rsidP="00331D35">
      <w:pPr>
        <w:pStyle w:val="NormalWeb"/>
        <w:spacing w:before="0" w:beforeAutospacing="0" w:after="0" w:afterAutospacing="0"/>
        <w:jc w:val="both"/>
      </w:pPr>
    </w:p>
    <w:p w14:paraId="32FEFF8B" w14:textId="25035FAB" w:rsidR="007D35F0" w:rsidRPr="00331D35" w:rsidRDefault="00406288" w:rsidP="0039718E">
      <w:pPr>
        <w:pStyle w:val="NormalWeb"/>
        <w:spacing w:before="0" w:beforeAutospacing="0" w:after="0" w:afterAutospacing="0"/>
        <w:jc w:val="both"/>
        <w:rPr>
          <w:highlight w:val="yellow"/>
        </w:rPr>
      </w:pPr>
      <w:r w:rsidRPr="00331D35">
        <w:rPr>
          <w:b/>
          <w:bCs/>
          <w:u w:val="single"/>
        </w:rPr>
        <w:t>Eelnõu § 1 punktiga 2</w:t>
      </w:r>
      <w:r w:rsidRPr="00331D35">
        <w:t xml:space="preserve"> täpsustatakse</w:t>
      </w:r>
      <w:r w:rsidR="00C061C7" w:rsidRPr="00331D35">
        <w:t xml:space="preserve"> § </w:t>
      </w:r>
      <w:r w:rsidRPr="00331D35">
        <w:t xml:space="preserve">3 lõiget 4 ja lisatakse planeeringu lisasid </w:t>
      </w:r>
      <w:r w:rsidR="00527B1E" w:rsidRPr="00331D35">
        <w:t>loetlev</w:t>
      </w:r>
      <w:r w:rsidR="00CC3B3B" w:rsidRPr="00331D35">
        <w:t>asse</w:t>
      </w:r>
      <w:r w:rsidRPr="00331D35">
        <w:t xml:space="preserve"> sättesse, et </w:t>
      </w:r>
      <w:r w:rsidR="00412F2E" w:rsidRPr="00331D35">
        <w:t>k</w:t>
      </w:r>
      <w:r w:rsidR="00412F2E" w:rsidRPr="00331D35">
        <w:rPr>
          <w:shd w:val="clear" w:color="auto" w:fill="FFFFFF"/>
        </w:rPr>
        <w:t>eskkonnamõju eelhinnangu koostamise korral on eelhinnang planeeringu juurde kuuluv lisa. Eelhinnang on aluseks KSH algatamisele või mittealgatamisele ning arvestades, et nii planeeringu algatami</w:t>
      </w:r>
      <w:r w:rsidR="00385F1C" w:rsidRPr="00331D35">
        <w:rPr>
          <w:shd w:val="clear" w:color="auto" w:fill="FFFFFF"/>
        </w:rPr>
        <w:t>n</w:t>
      </w:r>
      <w:r w:rsidR="00412F2E" w:rsidRPr="00331D35">
        <w:rPr>
          <w:shd w:val="clear" w:color="auto" w:fill="FFFFFF"/>
        </w:rPr>
        <w:t>e kui ka KSH algatami</w:t>
      </w:r>
      <w:r w:rsidR="00385F1C" w:rsidRPr="00331D35">
        <w:rPr>
          <w:shd w:val="clear" w:color="auto" w:fill="FFFFFF"/>
        </w:rPr>
        <w:t>n</w:t>
      </w:r>
      <w:r w:rsidR="00412F2E" w:rsidRPr="00331D35">
        <w:rPr>
          <w:shd w:val="clear" w:color="auto" w:fill="FFFFFF"/>
        </w:rPr>
        <w:t>e või mittealgatami</w:t>
      </w:r>
      <w:r w:rsidR="00385F1C" w:rsidRPr="00331D35">
        <w:rPr>
          <w:shd w:val="clear" w:color="auto" w:fill="FFFFFF"/>
        </w:rPr>
        <w:t>n</w:t>
      </w:r>
      <w:r w:rsidR="00412F2E" w:rsidRPr="00331D35">
        <w:rPr>
          <w:shd w:val="clear" w:color="auto" w:fill="FFFFFF"/>
        </w:rPr>
        <w:t>e on</w:t>
      </w:r>
      <w:r w:rsidR="00385F1C" w:rsidRPr="00331D35">
        <w:rPr>
          <w:shd w:val="clear" w:color="auto" w:fill="FFFFFF"/>
        </w:rPr>
        <w:t xml:space="preserve"> oma</w:t>
      </w:r>
      <w:r w:rsidR="00412F2E" w:rsidRPr="00331D35">
        <w:rPr>
          <w:shd w:val="clear" w:color="auto" w:fill="FFFFFF"/>
        </w:rPr>
        <w:t xml:space="preserve"> olemus</w:t>
      </w:r>
      <w:r w:rsidR="00385F1C" w:rsidRPr="00331D35">
        <w:rPr>
          <w:shd w:val="clear" w:color="auto" w:fill="FFFFFF"/>
        </w:rPr>
        <w:t>elt</w:t>
      </w:r>
      <w:r w:rsidR="00412F2E" w:rsidRPr="00331D35">
        <w:rPr>
          <w:shd w:val="clear" w:color="auto" w:fill="FFFFFF"/>
        </w:rPr>
        <w:t xml:space="preserve"> menetlustoiming, mis </w:t>
      </w:r>
      <w:r w:rsidR="001E7563" w:rsidRPr="00331D35">
        <w:rPr>
          <w:shd w:val="clear" w:color="auto" w:fill="FFFFFF"/>
        </w:rPr>
        <w:t xml:space="preserve">on </w:t>
      </w:r>
      <w:r w:rsidR="00412F2E" w:rsidRPr="00331D35">
        <w:rPr>
          <w:shd w:val="clear" w:color="auto" w:fill="FFFFFF"/>
        </w:rPr>
        <w:t>juba kehtiva sõnastuse kohaselt planeeringu lisa, on selguse huvides sättes</w:t>
      </w:r>
      <w:r w:rsidR="00980E4F" w:rsidRPr="00331D35">
        <w:rPr>
          <w:shd w:val="clear" w:color="auto" w:fill="FFFFFF"/>
        </w:rPr>
        <w:t>se</w:t>
      </w:r>
      <w:r w:rsidR="00412F2E" w:rsidRPr="00331D35">
        <w:rPr>
          <w:shd w:val="clear" w:color="auto" w:fill="FFFFFF"/>
        </w:rPr>
        <w:t xml:space="preserve"> </w:t>
      </w:r>
      <w:r w:rsidR="00980E4F" w:rsidRPr="00331D35">
        <w:rPr>
          <w:shd w:val="clear" w:color="auto" w:fill="FFFFFF"/>
        </w:rPr>
        <w:t>eelhinnangu lisamine</w:t>
      </w:r>
      <w:r w:rsidR="00412F2E" w:rsidRPr="00331D35">
        <w:rPr>
          <w:shd w:val="clear" w:color="auto" w:fill="FFFFFF"/>
        </w:rPr>
        <w:t xml:space="preserve"> põhjendatud.</w:t>
      </w:r>
      <w:r w:rsidRPr="00331D35">
        <w:t xml:space="preserve"> </w:t>
      </w:r>
      <w:r w:rsidR="002009E9" w:rsidRPr="00331D35">
        <w:t>Praegu</w:t>
      </w:r>
      <w:r w:rsidR="00450719" w:rsidRPr="00331D35">
        <w:t xml:space="preserve"> on sätestatud</w:t>
      </w:r>
      <w:r w:rsidRPr="00331D35">
        <w:t>, et</w:t>
      </w:r>
      <w:r w:rsidR="00432DE9" w:rsidRPr="00331D35">
        <w:t xml:space="preserve"> planeeringu juurde kuulu</w:t>
      </w:r>
      <w:r w:rsidR="004A4869" w:rsidRPr="00331D35">
        <w:t>b</w:t>
      </w:r>
      <w:r w:rsidRPr="00331D35">
        <w:t xml:space="preserve"> lisa</w:t>
      </w:r>
      <w:r w:rsidR="004A4869" w:rsidRPr="00331D35">
        <w:t>na</w:t>
      </w:r>
      <w:r w:rsidRPr="00331D35">
        <w:t xml:space="preserve"> KSH aruanne, kuid</w:t>
      </w:r>
      <w:r w:rsidR="00432DE9" w:rsidRPr="00331D35">
        <w:t xml:space="preserve"> eraldi</w:t>
      </w:r>
      <w:r w:rsidRPr="00331D35">
        <w:t xml:space="preserve"> eelhinnangut nimetatud ei o</w:t>
      </w:r>
      <w:r w:rsidR="0017417B" w:rsidRPr="00331D35">
        <w:t>l</w:t>
      </w:r>
      <w:r w:rsidR="00F123CF" w:rsidRPr="00331D35">
        <w:t>e</w:t>
      </w:r>
      <w:r w:rsidRPr="00331D35">
        <w:t>. Kuna k</w:t>
      </w:r>
      <w:r w:rsidR="00C061C7" w:rsidRPr="00331D35">
        <w:t>a</w:t>
      </w:r>
      <w:r w:rsidRPr="00331D35">
        <w:t xml:space="preserve"> eelhinnang</w:t>
      </w:r>
      <w:r w:rsidR="004A4869" w:rsidRPr="00331D35">
        <w:t xml:space="preserve"> annab</w:t>
      </w:r>
      <w:r w:rsidRPr="00331D35">
        <w:t xml:space="preserve"> olulist informatsiooni </w:t>
      </w:r>
      <w:r w:rsidR="004D1006" w:rsidRPr="00331D35">
        <w:t>selle kohta, millistel alustel KSH algatati või algatamata jäeti</w:t>
      </w:r>
      <w:r w:rsidR="00501D0F" w:rsidRPr="00331D35">
        <w:t xml:space="preserve"> või kuidas kujunes</w:t>
      </w:r>
      <w:r w:rsidR="004D1006" w:rsidRPr="00331D35">
        <w:t xml:space="preserve"> </w:t>
      </w:r>
      <w:r w:rsidRPr="00331D35">
        <w:t>planeeringulahendus, on vaja se</w:t>
      </w:r>
      <w:r w:rsidR="004A4869" w:rsidRPr="00331D35">
        <w:t>e</w:t>
      </w:r>
      <w:r w:rsidRPr="00331D35">
        <w:t xml:space="preserve"> </w:t>
      </w:r>
      <w:r w:rsidR="004A4869" w:rsidRPr="00331D35">
        <w:t xml:space="preserve">nimetada </w:t>
      </w:r>
      <w:r w:rsidRPr="00331D35">
        <w:t>eraldi lisana</w:t>
      </w:r>
      <w:r w:rsidR="004D1006" w:rsidRPr="00331D35">
        <w:t xml:space="preserve">. Samuti tagab muudatus, et </w:t>
      </w:r>
      <w:r w:rsidRPr="00331D35">
        <w:t>eelhinnang o</w:t>
      </w:r>
      <w:r w:rsidR="004D1006" w:rsidRPr="00331D35">
        <w:t>n</w:t>
      </w:r>
      <w:r w:rsidRPr="00331D35">
        <w:t xml:space="preserve"> avalikkusele lihtsasti leitav ja kättesaadav.</w:t>
      </w:r>
    </w:p>
    <w:p w14:paraId="6A95E2E6" w14:textId="77777777" w:rsidR="00AA12FD" w:rsidRPr="00331D35" w:rsidRDefault="00AA12FD" w:rsidP="00331D35">
      <w:pPr>
        <w:spacing w:after="0" w:line="240" w:lineRule="auto"/>
        <w:jc w:val="both"/>
        <w:rPr>
          <w:rFonts w:ascii="Times New Roman" w:hAnsi="Times New Roman" w:cs="Times New Roman"/>
        </w:rPr>
      </w:pPr>
    </w:p>
    <w:p w14:paraId="4563436A" w14:textId="77777777" w:rsidR="00A80936" w:rsidRDefault="00A80936" w:rsidP="00331D35">
      <w:pPr>
        <w:spacing w:after="0" w:line="240" w:lineRule="auto"/>
        <w:jc w:val="both"/>
        <w:rPr>
          <w:rFonts w:ascii="Times New Roman" w:hAnsi="Times New Roman" w:cs="Times New Roman"/>
          <w:b/>
          <w:bCs/>
          <w:u w:val="single"/>
        </w:rPr>
      </w:pPr>
    </w:p>
    <w:p w14:paraId="76272E0A" w14:textId="3B7FAEDF" w:rsidR="00A80936" w:rsidRPr="00A80936" w:rsidRDefault="00A80936" w:rsidP="00331D35">
      <w:pPr>
        <w:spacing w:after="0" w:line="240" w:lineRule="auto"/>
        <w:jc w:val="both"/>
        <w:rPr>
          <w:rFonts w:ascii="Times New Roman" w:hAnsi="Times New Roman" w:cs="Times New Roman"/>
        </w:rPr>
      </w:pPr>
      <w:r>
        <w:rPr>
          <w:rFonts w:ascii="Times New Roman" w:hAnsi="Times New Roman" w:cs="Times New Roman"/>
          <w:b/>
          <w:bCs/>
          <w:u w:val="single"/>
        </w:rPr>
        <w:lastRenderedPageBreak/>
        <w:t>Eelnõu § 1 punktiga 3</w:t>
      </w:r>
      <w:r>
        <w:rPr>
          <w:rFonts w:ascii="Times New Roman" w:hAnsi="Times New Roman" w:cs="Times New Roman"/>
        </w:rPr>
        <w:t xml:space="preserve"> jäetakse § 4</w:t>
      </w:r>
      <w:r>
        <w:rPr>
          <w:rFonts w:ascii="Times New Roman" w:hAnsi="Times New Roman" w:cs="Times New Roman"/>
          <w:vertAlign w:val="superscript"/>
        </w:rPr>
        <w:t>1</w:t>
      </w:r>
      <w:r>
        <w:rPr>
          <w:rFonts w:ascii="Times New Roman" w:hAnsi="Times New Roman" w:cs="Times New Roman"/>
        </w:rPr>
        <w:t xml:space="preserve"> lõikest 3 välja tekstiosa „asutab ja selle“. </w:t>
      </w:r>
      <w:r w:rsidRPr="00A80936">
        <w:rPr>
          <w:rFonts w:ascii="Times New Roman" w:hAnsi="Times New Roman" w:cs="Times New Roman"/>
        </w:rPr>
        <w:t>1.</w:t>
      </w:r>
      <w:r w:rsidRPr="00A80936">
        <w:rPr>
          <w:rFonts w:ascii="Times New Roman" w:hAnsi="Times New Roman" w:cs="Times New Roman"/>
        </w:rPr>
        <w:tab/>
      </w:r>
      <w:r>
        <w:rPr>
          <w:rFonts w:ascii="Times New Roman" w:hAnsi="Times New Roman" w:cs="Times New Roman"/>
        </w:rPr>
        <w:t xml:space="preserve">Kuna </w:t>
      </w:r>
      <w:r w:rsidRPr="00A80936">
        <w:rPr>
          <w:rFonts w:ascii="Times New Roman" w:hAnsi="Times New Roman" w:cs="Times New Roman"/>
        </w:rPr>
        <w:t>seaduse tasandil</w:t>
      </w:r>
      <w:r>
        <w:rPr>
          <w:rFonts w:ascii="Times New Roman" w:hAnsi="Times New Roman" w:cs="Times New Roman"/>
        </w:rPr>
        <w:t xml:space="preserve"> on</w:t>
      </w:r>
      <w:r w:rsidRPr="00A80936">
        <w:rPr>
          <w:rFonts w:ascii="Times New Roman" w:hAnsi="Times New Roman" w:cs="Times New Roman"/>
        </w:rPr>
        <w:t xml:space="preserve"> andmekogu regulatsiooni kehtestamisega andmekogu asutatud, ei ole võimalik selle asutamist enam edasi ministrile delegeerida.</w:t>
      </w:r>
    </w:p>
    <w:p w14:paraId="49C79CC8" w14:textId="77777777" w:rsidR="00A80936" w:rsidRDefault="00A80936" w:rsidP="00331D35">
      <w:pPr>
        <w:spacing w:after="0" w:line="240" w:lineRule="auto"/>
        <w:jc w:val="both"/>
        <w:rPr>
          <w:rFonts w:ascii="Times New Roman" w:hAnsi="Times New Roman" w:cs="Times New Roman"/>
          <w:b/>
          <w:bCs/>
          <w:u w:val="single"/>
        </w:rPr>
      </w:pPr>
    </w:p>
    <w:p w14:paraId="1388BA5E" w14:textId="05D67345" w:rsidR="00CF6844" w:rsidRPr="00331D35" w:rsidRDefault="00D6300E"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punktiga</w:t>
      </w:r>
      <w:r w:rsidR="00982AB2" w:rsidRPr="00331D35">
        <w:rPr>
          <w:rFonts w:ascii="Times New Roman" w:hAnsi="Times New Roman" w:cs="Times New Roman"/>
          <w:b/>
          <w:bCs/>
          <w:u w:val="single"/>
        </w:rPr>
        <w:t xml:space="preserve"> </w:t>
      </w:r>
      <w:r w:rsidR="00A80936">
        <w:rPr>
          <w:rFonts w:ascii="Times New Roman" w:hAnsi="Times New Roman" w:cs="Times New Roman"/>
          <w:b/>
          <w:bCs/>
          <w:u w:val="single"/>
        </w:rPr>
        <w:t>4</w:t>
      </w:r>
      <w:r w:rsidR="00670D5E" w:rsidRPr="00331D35">
        <w:rPr>
          <w:rFonts w:ascii="Times New Roman" w:hAnsi="Times New Roman" w:cs="Times New Roman"/>
        </w:rPr>
        <w:t xml:space="preserve"> </w:t>
      </w:r>
      <w:r w:rsidR="00AA12FD" w:rsidRPr="00331D35">
        <w:rPr>
          <w:rFonts w:ascii="Times New Roman" w:hAnsi="Times New Roman" w:cs="Times New Roman"/>
        </w:rPr>
        <w:t>muudetakse</w:t>
      </w:r>
      <w:r w:rsidR="009432F5" w:rsidRPr="00331D35">
        <w:rPr>
          <w:rFonts w:ascii="Times New Roman" w:hAnsi="Times New Roman" w:cs="Times New Roman"/>
        </w:rPr>
        <w:t xml:space="preserve"> § </w:t>
      </w:r>
      <w:r w:rsidR="00AC2790" w:rsidRPr="00331D35">
        <w:rPr>
          <w:rFonts w:ascii="Times New Roman" w:hAnsi="Times New Roman" w:cs="Times New Roman"/>
        </w:rPr>
        <w:t>8</w:t>
      </w:r>
      <w:r w:rsidR="00842AF4" w:rsidRPr="00331D35">
        <w:rPr>
          <w:rFonts w:ascii="Times New Roman" w:hAnsi="Times New Roman" w:cs="Times New Roman"/>
        </w:rPr>
        <w:t xml:space="preserve"> </w:t>
      </w:r>
      <w:r w:rsidR="00AA12FD" w:rsidRPr="00331D35">
        <w:rPr>
          <w:rFonts w:ascii="Times New Roman" w:hAnsi="Times New Roman" w:cs="Times New Roman"/>
        </w:rPr>
        <w:t>teksti</w:t>
      </w:r>
      <w:r w:rsidR="00842AF4" w:rsidRPr="00331D35">
        <w:rPr>
          <w:rFonts w:ascii="Times New Roman" w:hAnsi="Times New Roman" w:cs="Times New Roman"/>
        </w:rPr>
        <w:t>,</w:t>
      </w:r>
      <w:bookmarkStart w:id="2" w:name="_Hlk191052473"/>
      <w:r w:rsidR="00CF6844" w:rsidRPr="00331D35">
        <w:rPr>
          <w:rFonts w:ascii="Times New Roman" w:hAnsi="Times New Roman" w:cs="Times New Roman"/>
        </w:rPr>
        <w:t xml:space="preserve"> lisades esimesse lausesse sõnad</w:t>
      </w:r>
      <w:r w:rsidR="00AB5A61" w:rsidRPr="00331D35">
        <w:rPr>
          <w:rFonts w:ascii="Times New Roman" w:hAnsi="Times New Roman" w:cs="Times New Roman"/>
        </w:rPr>
        <w:t xml:space="preserve"> „kestlik“</w:t>
      </w:r>
      <w:r w:rsidR="005C71E5">
        <w:rPr>
          <w:rFonts w:ascii="Times New Roman" w:hAnsi="Times New Roman" w:cs="Times New Roman"/>
        </w:rPr>
        <w:t>,</w:t>
      </w:r>
      <w:r w:rsidR="00CF6844" w:rsidRPr="00331D35">
        <w:rPr>
          <w:rFonts w:ascii="Times New Roman" w:hAnsi="Times New Roman" w:cs="Times New Roman"/>
        </w:rPr>
        <w:t xml:space="preserve"> „funktsionaal</w:t>
      </w:r>
      <w:r w:rsidR="00AB5A61" w:rsidRPr="00331D35">
        <w:rPr>
          <w:rFonts w:ascii="Times New Roman" w:hAnsi="Times New Roman" w:cs="Times New Roman"/>
        </w:rPr>
        <w:t>n</w:t>
      </w:r>
      <w:r w:rsidR="00CF6844" w:rsidRPr="00331D35">
        <w:rPr>
          <w:rFonts w:ascii="Times New Roman" w:hAnsi="Times New Roman" w:cs="Times New Roman"/>
        </w:rPr>
        <w:t>e“</w:t>
      </w:r>
      <w:r w:rsidR="00AB5A61" w:rsidRPr="00331D35">
        <w:rPr>
          <w:rFonts w:ascii="Times New Roman" w:hAnsi="Times New Roman" w:cs="Times New Roman"/>
        </w:rPr>
        <w:t xml:space="preserve">, </w:t>
      </w:r>
      <w:r w:rsidR="00CF6844" w:rsidRPr="00331D35">
        <w:rPr>
          <w:rFonts w:ascii="Times New Roman" w:hAnsi="Times New Roman" w:cs="Times New Roman"/>
        </w:rPr>
        <w:t>„mitmekesi</w:t>
      </w:r>
      <w:r w:rsidR="00AB5A61" w:rsidRPr="00331D35">
        <w:rPr>
          <w:rFonts w:ascii="Times New Roman" w:hAnsi="Times New Roman" w:cs="Times New Roman"/>
        </w:rPr>
        <w:t>n</w:t>
      </w:r>
      <w:r w:rsidR="00CF6844" w:rsidRPr="00331D35">
        <w:rPr>
          <w:rFonts w:ascii="Times New Roman" w:hAnsi="Times New Roman" w:cs="Times New Roman"/>
        </w:rPr>
        <w:t>e“</w:t>
      </w:r>
      <w:r w:rsidR="00AB5A61" w:rsidRPr="00331D35">
        <w:rPr>
          <w:rFonts w:ascii="Times New Roman" w:hAnsi="Times New Roman" w:cs="Times New Roman"/>
        </w:rPr>
        <w:t xml:space="preserve"> ja „kvaliteetne“</w:t>
      </w:r>
      <w:r w:rsidR="00AA16D2" w:rsidRPr="00331D35">
        <w:rPr>
          <w:rFonts w:ascii="Times New Roman" w:hAnsi="Times New Roman" w:cs="Times New Roman"/>
        </w:rPr>
        <w:t xml:space="preserve"> ning tehakse sõnastuslikke parandusi tekstis</w:t>
      </w:r>
      <w:r w:rsidR="00CF6844" w:rsidRPr="00331D35">
        <w:rPr>
          <w:rFonts w:ascii="Times New Roman" w:hAnsi="Times New Roman" w:cs="Times New Roman"/>
        </w:rPr>
        <w:t>.</w:t>
      </w:r>
      <w:bookmarkEnd w:id="2"/>
    </w:p>
    <w:p w14:paraId="66FAC260" w14:textId="77777777" w:rsidR="00CF6844" w:rsidRPr="00331D35" w:rsidRDefault="00CF6844" w:rsidP="00331D35">
      <w:pPr>
        <w:spacing w:after="0" w:line="240" w:lineRule="auto"/>
        <w:jc w:val="both"/>
        <w:rPr>
          <w:rFonts w:ascii="Times New Roman" w:hAnsi="Times New Roman" w:cs="Times New Roman"/>
        </w:rPr>
      </w:pPr>
    </w:p>
    <w:p w14:paraId="768DD7A4" w14:textId="5DC44CDB" w:rsidR="008A321F" w:rsidRPr="00331D35" w:rsidRDefault="00C62AE1"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Nimetatu sätestamisel on mh lähtutud Davosi </w:t>
      </w:r>
      <w:r w:rsidR="000E5E5C" w:rsidRPr="00331D35">
        <w:rPr>
          <w:rFonts w:ascii="Times New Roman" w:hAnsi="Times New Roman" w:cs="Times New Roman"/>
        </w:rPr>
        <w:t>kaheksa</w:t>
      </w:r>
      <w:r w:rsidR="006F03E8" w:rsidRPr="00331D35">
        <w:rPr>
          <w:rFonts w:ascii="Times New Roman" w:hAnsi="Times New Roman" w:cs="Times New Roman"/>
        </w:rPr>
        <w:t>st</w:t>
      </w:r>
      <w:r w:rsidR="000E5E5C" w:rsidRPr="00331D35">
        <w:rPr>
          <w:rFonts w:ascii="Times New Roman" w:hAnsi="Times New Roman" w:cs="Times New Roman"/>
        </w:rPr>
        <w:t xml:space="preserve"> kvaliteetse ruumi aluspõhimõt</w:t>
      </w:r>
      <w:r w:rsidR="006F03E8" w:rsidRPr="00331D35">
        <w:rPr>
          <w:rFonts w:ascii="Times New Roman" w:hAnsi="Times New Roman" w:cs="Times New Roman"/>
        </w:rPr>
        <w:t>test, milleks on</w:t>
      </w:r>
      <w:r w:rsidR="000E5E5C" w:rsidRPr="00331D35">
        <w:rPr>
          <w:rFonts w:ascii="Times New Roman" w:hAnsi="Times New Roman" w:cs="Times New Roman"/>
        </w:rPr>
        <w:t xml:space="preserve"> </w:t>
      </w:r>
      <w:r w:rsidR="006F03E8" w:rsidRPr="00331D35">
        <w:rPr>
          <w:rFonts w:ascii="Times New Roman" w:hAnsi="Times New Roman" w:cs="Times New Roman"/>
        </w:rPr>
        <w:t>juhtimine/valitsetus, funktsionaalsus, keskkond, majandus, mitmekesisus, kontekst, kohatunnetus ja ilu</w:t>
      </w:r>
      <w:r w:rsidR="00C85494" w:rsidRPr="00331D35">
        <w:rPr>
          <w:rStyle w:val="FootnoteReference"/>
          <w:rFonts w:ascii="Times New Roman" w:hAnsi="Times New Roman" w:cs="Times New Roman"/>
        </w:rPr>
        <w:footnoteReference w:id="2"/>
      </w:r>
      <w:r w:rsidR="00774E88" w:rsidRPr="00331D35">
        <w:rPr>
          <w:rFonts w:ascii="Times New Roman" w:hAnsi="Times New Roman" w:cs="Times New Roman"/>
        </w:rPr>
        <w:t>. Pikem selgitus Davosi kriteeriumide</w:t>
      </w:r>
      <w:r w:rsidR="00177E13" w:rsidRPr="00331D35">
        <w:rPr>
          <w:rFonts w:ascii="Times New Roman" w:hAnsi="Times New Roman" w:cs="Times New Roman"/>
        </w:rPr>
        <w:t xml:space="preserve"> kohta</w:t>
      </w:r>
      <w:r w:rsidR="00774E88" w:rsidRPr="00331D35">
        <w:rPr>
          <w:rFonts w:ascii="Times New Roman" w:hAnsi="Times New Roman" w:cs="Times New Roman"/>
        </w:rPr>
        <w:t xml:space="preserve"> on </w:t>
      </w:r>
      <w:r w:rsidR="000C1353" w:rsidRPr="00331D35">
        <w:rPr>
          <w:rFonts w:ascii="Times New Roman" w:hAnsi="Times New Roman" w:cs="Times New Roman"/>
        </w:rPr>
        <w:t>esitat</w:t>
      </w:r>
      <w:r w:rsidR="00774E88" w:rsidRPr="00331D35">
        <w:rPr>
          <w:rFonts w:ascii="Times New Roman" w:hAnsi="Times New Roman" w:cs="Times New Roman"/>
        </w:rPr>
        <w:t>ud ka ehitusseadustiku ja sellega seonduvalt teiste seaduste muutmise seaduse seletuskirjas</w:t>
      </w:r>
      <w:r w:rsidR="00307426" w:rsidRPr="00331D35">
        <w:rPr>
          <w:rStyle w:val="FootnoteReference"/>
          <w:rFonts w:ascii="Times New Roman" w:hAnsi="Times New Roman" w:cs="Times New Roman"/>
        </w:rPr>
        <w:footnoteReference w:id="3"/>
      </w:r>
      <w:r w:rsidR="00774E88" w:rsidRPr="00331D35">
        <w:rPr>
          <w:rFonts w:ascii="Times New Roman" w:hAnsi="Times New Roman" w:cs="Times New Roman"/>
        </w:rPr>
        <w:t>, kus selgitatakse</w:t>
      </w:r>
      <w:r w:rsidR="00906C8E" w:rsidRPr="00331D35">
        <w:rPr>
          <w:rFonts w:ascii="Times New Roman" w:hAnsi="Times New Roman" w:cs="Times New Roman"/>
        </w:rPr>
        <w:t xml:space="preserve"> põhjalikult</w:t>
      </w:r>
      <w:r w:rsidR="00F45F6B" w:rsidRPr="00331D35">
        <w:rPr>
          <w:rFonts w:ascii="Times New Roman" w:hAnsi="Times New Roman" w:cs="Times New Roman"/>
        </w:rPr>
        <w:t xml:space="preserve"> kriteeriume ja nende </w:t>
      </w:r>
      <w:r w:rsidR="00774E88" w:rsidRPr="00331D35">
        <w:rPr>
          <w:rFonts w:ascii="Times New Roman" w:hAnsi="Times New Roman" w:cs="Times New Roman"/>
        </w:rPr>
        <w:t xml:space="preserve">lisamist ehitusseadustikku. </w:t>
      </w:r>
      <w:bookmarkStart w:id="3" w:name="_Hlk160646353"/>
      <w:r w:rsidR="009A6D7C" w:rsidRPr="00331D35">
        <w:rPr>
          <w:rFonts w:ascii="Times New Roman" w:hAnsi="Times New Roman" w:cs="Times New Roman"/>
        </w:rPr>
        <w:t xml:space="preserve">Lisaks on </w:t>
      </w:r>
      <w:r w:rsidR="007B08F7" w:rsidRPr="00331D35">
        <w:rPr>
          <w:rFonts w:ascii="Times New Roman" w:hAnsi="Times New Roman" w:cs="Times New Roman"/>
        </w:rPr>
        <w:t>r</w:t>
      </w:r>
      <w:r w:rsidR="006E31E3" w:rsidRPr="00331D35">
        <w:rPr>
          <w:rFonts w:ascii="Times New Roman" w:hAnsi="Times New Roman" w:cs="Times New Roman"/>
        </w:rPr>
        <w:t>iigihalduse ministri 2.</w:t>
      </w:r>
      <w:r w:rsidR="009E218C" w:rsidRPr="00331D35">
        <w:rPr>
          <w:rFonts w:ascii="Times New Roman" w:hAnsi="Times New Roman" w:cs="Times New Roman"/>
        </w:rPr>
        <w:t> </w:t>
      </w:r>
      <w:r w:rsidR="006E31E3" w:rsidRPr="00331D35">
        <w:rPr>
          <w:rFonts w:ascii="Times New Roman" w:hAnsi="Times New Roman" w:cs="Times New Roman"/>
        </w:rPr>
        <w:t>aprilli 2019</w:t>
      </w:r>
      <w:r w:rsidR="00550AD9" w:rsidRPr="00331D35">
        <w:rPr>
          <w:rFonts w:ascii="Times New Roman" w:hAnsi="Times New Roman" w:cs="Times New Roman"/>
        </w:rPr>
        <w:t>. aasta</w:t>
      </w:r>
      <w:r w:rsidR="006E31E3" w:rsidRPr="00331D35">
        <w:rPr>
          <w:rFonts w:ascii="Times New Roman" w:hAnsi="Times New Roman" w:cs="Times New Roman"/>
        </w:rPr>
        <w:t xml:space="preserve"> käskkirjaga nr 1.1-4/56 moodustatud ministeeriumidevahelise ruumiloome töörühma lõpparuande osana </w:t>
      </w:r>
      <w:r w:rsidR="000C1353" w:rsidRPr="00331D35">
        <w:rPr>
          <w:rFonts w:ascii="Times New Roman" w:hAnsi="Times New Roman" w:cs="Times New Roman"/>
        </w:rPr>
        <w:t>koo</w:t>
      </w:r>
      <w:r w:rsidR="006E31E3" w:rsidRPr="00331D35">
        <w:rPr>
          <w:rFonts w:ascii="Times New Roman" w:hAnsi="Times New Roman" w:cs="Times New Roman"/>
        </w:rPr>
        <w:t>statud dokument</w:t>
      </w:r>
      <w:r w:rsidR="00614B3B" w:rsidRPr="00331D35">
        <w:rPr>
          <w:rFonts w:ascii="Times New Roman" w:hAnsi="Times New Roman" w:cs="Times New Roman"/>
        </w:rPr>
        <w:t xml:space="preserve"> </w:t>
      </w:r>
      <w:r w:rsidR="00DE0A25" w:rsidRPr="00331D35">
        <w:rPr>
          <w:rFonts w:ascii="Times New Roman" w:hAnsi="Times New Roman" w:cs="Times New Roman"/>
        </w:rPr>
        <w:t>„</w:t>
      </w:r>
      <w:hyperlink r:id="rId16" w:history="1">
        <w:r w:rsidR="00DE0A25" w:rsidRPr="005C71E5">
          <w:rPr>
            <w:rStyle w:val="Hyperlink"/>
            <w:rFonts w:ascii="Times New Roman" w:hAnsi="Times New Roman" w:cs="Times New Roman"/>
          </w:rPr>
          <w:t>Kvaliteetse ruumi aluspõhimõtted</w:t>
        </w:r>
      </w:hyperlink>
      <w:r w:rsidR="00DE0A25" w:rsidRPr="00331D35">
        <w:rPr>
          <w:rFonts w:ascii="Times New Roman" w:hAnsi="Times New Roman" w:cs="Times New Roman"/>
        </w:rPr>
        <w:t>“</w:t>
      </w:r>
      <w:r w:rsidR="006E31E3" w:rsidRPr="00331D35">
        <w:rPr>
          <w:rFonts w:ascii="Times New Roman" w:hAnsi="Times New Roman" w:cs="Times New Roman"/>
        </w:rPr>
        <w:t xml:space="preserve">, mille alusel on </w:t>
      </w:r>
      <w:r w:rsidR="000C357F" w:rsidRPr="00331D35">
        <w:rPr>
          <w:rFonts w:ascii="Times New Roman" w:hAnsi="Times New Roman" w:cs="Times New Roman"/>
        </w:rPr>
        <w:t>kvaliteetne ruum tehis- ja looduskeskkonna tasakaalustatud ruumiline tervik, mis hõlmab välis</w:t>
      </w:r>
      <w:r w:rsidR="004F0566" w:rsidRPr="00331D35">
        <w:rPr>
          <w:rFonts w:ascii="Times New Roman" w:hAnsi="Times New Roman" w:cs="Times New Roman"/>
        </w:rPr>
        <w:t>-</w:t>
      </w:r>
      <w:r w:rsidR="000C357F" w:rsidRPr="00331D35">
        <w:rPr>
          <w:rFonts w:ascii="Times New Roman" w:hAnsi="Times New Roman" w:cs="Times New Roman"/>
        </w:rPr>
        <w:t xml:space="preserve"> ja siseruumi. Säästva ja tervikliku elukeskkonna kavandamine ja loomine (ruumiloome) sisaldab planeerimis- ja projekteerimistegevust (sh ruumilist planeerimist, arhitektuuri, maastikuarhitektuuri), ehitustegevust ning muude ruumiotsuste (nt liikluse ja liikumisvõimaluste, teenuste, metsamajandamise jm) ruumilist haldamist, e</w:t>
      </w:r>
      <w:r w:rsidR="00BB6A99" w:rsidRPr="00331D35">
        <w:rPr>
          <w:rFonts w:ascii="Times New Roman" w:hAnsi="Times New Roman" w:cs="Times New Roman"/>
        </w:rPr>
        <w:t>t</w:t>
      </w:r>
      <w:r w:rsidR="000C357F" w:rsidRPr="00331D35">
        <w:rPr>
          <w:rFonts w:ascii="Times New Roman" w:hAnsi="Times New Roman" w:cs="Times New Roman"/>
        </w:rPr>
        <w:t xml:space="preserve"> muuta olemasolev elukeskkond ruumiotsustega pikas </w:t>
      </w:r>
      <w:r w:rsidR="00EA19C3" w:rsidRPr="00331D35">
        <w:rPr>
          <w:rFonts w:ascii="Times New Roman" w:hAnsi="Times New Roman" w:cs="Times New Roman"/>
        </w:rPr>
        <w:t>perspektiivi</w:t>
      </w:r>
      <w:r w:rsidR="000C357F" w:rsidRPr="00331D35">
        <w:rPr>
          <w:rFonts w:ascii="Times New Roman" w:hAnsi="Times New Roman" w:cs="Times New Roman"/>
        </w:rPr>
        <w:t xml:space="preserve">s võimalikult paljudele paremaks. </w:t>
      </w:r>
      <w:r w:rsidR="00550AD9" w:rsidRPr="00331D35">
        <w:rPr>
          <w:rFonts w:ascii="Times New Roman" w:hAnsi="Times New Roman" w:cs="Times New Roman"/>
        </w:rPr>
        <w:t xml:space="preserve">Kvaliteetse ruumi aluspõhimõtete järgimine ei ole </w:t>
      </w:r>
      <w:r w:rsidR="00832A0C" w:rsidRPr="00331D35">
        <w:rPr>
          <w:rFonts w:ascii="Times New Roman" w:hAnsi="Times New Roman" w:cs="Times New Roman"/>
        </w:rPr>
        <w:t>praegu</w:t>
      </w:r>
      <w:r w:rsidR="00550AD9" w:rsidRPr="00331D35">
        <w:rPr>
          <w:rFonts w:ascii="Times New Roman" w:hAnsi="Times New Roman" w:cs="Times New Roman"/>
        </w:rPr>
        <w:t xml:space="preserve"> ühegi õigusaktiga kohustuslik, kuid </w:t>
      </w:r>
      <w:r w:rsidR="00832A0C" w:rsidRPr="00331D35">
        <w:rPr>
          <w:rFonts w:ascii="Times New Roman" w:hAnsi="Times New Roman" w:cs="Times New Roman"/>
        </w:rPr>
        <w:t xml:space="preserve">on </w:t>
      </w:r>
      <w:r w:rsidR="00550AD9" w:rsidRPr="00331D35">
        <w:rPr>
          <w:rFonts w:ascii="Times New Roman" w:hAnsi="Times New Roman" w:cs="Times New Roman"/>
        </w:rPr>
        <w:t xml:space="preserve">oluline elukeskkonna parendamiseks. </w:t>
      </w:r>
      <w:r w:rsidR="00881594" w:rsidRPr="00331D35">
        <w:rPr>
          <w:rFonts w:ascii="Times New Roman" w:hAnsi="Times New Roman" w:cs="Times New Roman"/>
        </w:rPr>
        <w:t>Sellest, et k</w:t>
      </w:r>
      <w:r w:rsidR="00550AD9" w:rsidRPr="00331D35">
        <w:rPr>
          <w:rFonts w:ascii="Times New Roman" w:hAnsi="Times New Roman" w:cs="Times New Roman"/>
        </w:rPr>
        <w:t>valiteetne ja kestlik elukeskkond on olulised</w:t>
      </w:r>
      <w:r w:rsidR="00832A0C" w:rsidRPr="00331D35">
        <w:rPr>
          <w:rFonts w:ascii="Times New Roman" w:hAnsi="Times New Roman" w:cs="Times New Roman"/>
        </w:rPr>
        <w:t>,</w:t>
      </w:r>
      <w:r w:rsidR="00550AD9" w:rsidRPr="00331D35">
        <w:rPr>
          <w:rFonts w:ascii="Times New Roman" w:hAnsi="Times New Roman" w:cs="Times New Roman"/>
        </w:rPr>
        <w:t xml:space="preserve"> </w:t>
      </w:r>
      <w:r w:rsidR="00881594" w:rsidRPr="00331D35">
        <w:rPr>
          <w:rFonts w:ascii="Times New Roman" w:hAnsi="Times New Roman" w:cs="Times New Roman"/>
        </w:rPr>
        <w:t>annab tunnistust seegi, et</w:t>
      </w:r>
      <w:r w:rsidR="00550AD9" w:rsidRPr="00331D35">
        <w:rPr>
          <w:rFonts w:ascii="Times New Roman" w:hAnsi="Times New Roman" w:cs="Times New Roman"/>
        </w:rPr>
        <w:t xml:space="preserve"> rahulolu elukeskkonnaga on üks mõõdik strateegia „Eesti 2035“ eesmärkide täitmise seiramisel</w:t>
      </w:r>
      <w:r w:rsidR="00881594" w:rsidRPr="00331D35">
        <w:rPr>
          <w:rStyle w:val="FootnoteReference"/>
          <w:rFonts w:ascii="Times New Roman" w:hAnsi="Times New Roman" w:cs="Times New Roman"/>
        </w:rPr>
        <w:footnoteReference w:id="4"/>
      </w:r>
      <w:r w:rsidR="00550AD9" w:rsidRPr="00331D35">
        <w:rPr>
          <w:rFonts w:ascii="Times New Roman" w:hAnsi="Times New Roman" w:cs="Times New Roman"/>
        </w:rPr>
        <w:t xml:space="preserve">. </w:t>
      </w:r>
      <w:r w:rsidR="001C4F7C" w:rsidRPr="00331D35">
        <w:rPr>
          <w:rFonts w:ascii="Times New Roman" w:hAnsi="Times New Roman" w:cs="Times New Roman"/>
        </w:rPr>
        <w:t xml:space="preserve">Kuna eelviidatud dokument on peamine </w:t>
      </w:r>
      <w:r w:rsidR="00DE2786" w:rsidRPr="00331D35">
        <w:rPr>
          <w:rFonts w:ascii="Times New Roman" w:hAnsi="Times New Roman" w:cs="Times New Roman"/>
        </w:rPr>
        <w:t xml:space="preserve">kvaliteetse ruumi </w:t>
      </w:r>
      <w:r w:rsidR="001C4F7C" w:rsidRPr="00331D35">
        <w:rPr>
          <w:rFonts w:ascii="Times New Roman" w:hAnsi="Times New Roman" w:cs="Times New Roman"/>
        </w:rPr>
        <w:t>põhimõtte</w:t>
      </w:r>
      <w:r w:rsidR="000113FD">
        <w:rPr>
          <w:rFonts w:ascii="Times New Roman" w:hAnsi="Times New Roman" w:cs="Times New Roman"/>
        </w:rPr>
        <w:t>i</w:t>
      </w:r>
      <w:r w:rsidR="001C4F7C" w:rsidRPr="00331D35">
        <w:rPr>
          <w:rFonts w:ascii="Times New Roman" w:hAnsi="Times New Roman" w:cs="Times New Roman"/>
        </w:rPr>
        <w:t xml:space="preserve">d fikseeriv dokument, on </w:t>
      </w:r>
      <w:r w:rsidR="008350C1" w:rsidRPr="00331D35">
        <w:rPr>
          <w:rFonts w:ascii="Times New Roman" w:hAnsi="Times New Roman" w:cs="Times New Roman"/>
        </w:rPr>
        <w:t xml:space="preserve">ka </w:t>
      </w:r>
      <w:r w:rsidR="00CF6844" w:rsidRPr="00331D35">
        <w:rPr>
          <w:rFonts w:ascii="Times New Roman" w:hAnsi="Times New Roman" w:cs="Times New Roman"/>
        </w:rPr>
        <w:t>seda soovituslik</w:t>
      </w:r>
      <w:r w:rsidR="00396560" w:rsidRPr="00331D35">
        <w:rPr>
          <w:rFonts w:ascii="Times New Roman" w:hAnsi="Times New Roman" w:cs="Times New Roman"/>
        </w:rPr>
        <w:t xml:space="preserve"> edaspidi</w:t>
      </w:r>
      <w:r w:rsidR="001C4F7C" w:rsidRPr="00331D35">
        <w:rPr>
          <w:rFonts w:ascii="Times New Roman" w:hAnsi="Times New Roman" w:cs="Times New Roman"/>
        </w:rPr>
        <w:t xml:space="preserve"> järgi</w:t>
      </w:r>
      <w:r w:rsidR="00396560" w:rsidRPr="00331D35">
        <w:rPr>
          <w:rFonts w:ascii="Times New Roman" w:hAnsi="Times New Roman" w:cs="Times New Roman"/>
        </w:rPr>
        <w:t>da.</w:t>
      </w:r>
    </w:p>
    <w:p w14:paraId="116AA759" w14:textId="77777777" w:rsidR="00CF6844" w:rsidRPr="00331D35" w:rsidRDefault="00CF6844" w:rsidP="00331D35">
      <w:pPr>
        <w:spacing w:after="0" w:line="240" w:lineRule="auto"/>
        <w:jc w:val="both"/>
        <w:rPr>
          <w:rFonts w:ascii="Times New Roman" w:hAnsi="Times New Roman" w:cs="Times New Roman"/>
        </w:rPr>
      </w:pPr>
    </w:p>
    <w:p w14:paraId="026B8E5A" w14:textId="22B3526F" w:rsidR="00DC6BCB" w:rsidRPr="00331D35" w:rsidRDefault="00DC6BCB" w:rsidP="00331D35">
      <w:pPr>
        <w:spacing w:after="0" w:line="240" w:lineRule="auto"/>
        <w:jc w:val="both"/>
        <w:rPr>
          <w:rFonts w:ascii="Times New Roman" w:hAnsi="Times New Roman" w:cs="Times New Roman"/>
          <w:shd w:val="clear" w:color="auto" w:fill="FFFFFF"/>
        </w:rPr>
      </w:pPr>
      <w:bookmarkStart w:id="4" w:name="_Hlk160478017"/>
      <w:bookmarkEnd w:id="3"/>
      <w:r w:rsidRPr="00331D35">
        <w:rPr>
          <w:rFonts w:ascii="Times New Roman" w:hAnsi="Times New Roman" w:cs="Times New Roman"/>
          <w:b/>
          <w:bCs/>
          <w:u w:val="single"/>
        </w:rPr>
        <w:t xml:space="preserve">Eelnõu § 1 punktiga </w:t>
      </w:r>
      <w:r w:rsidR="00A80936">
        <w:rPr>
          <w:rFonts w:ascii="Times New Roman" w:hAnsi="Times New Roman" w:cs="Times New Roman"/>
          <w:b/>
          <w:bCs/>
          <w:u w:val="single"/>
        </w:rPr>
        <w:t>5</w:t>
      </w:r>
      <w:r w:rsidR="000D35F0" w:rsidRPr="00331D35">
        <w:rPr>
          <w:rFonts w:ascii="Times New Roman" w:hAnsi="Times New Roman" w:cs="Times New Roman"/>
        </w:rPr>
        <w:t xml:space="preserve"> </w:t>
      </w:r>
      <w:r w:rsidR="004E4E23" w:rsidRPr="00331D35">
        <w:rPr>
          <w:rFonts w:ascii="Times New Roman" w:hAnsi="Times New Roman" w:cs="Times New Roman"/>
        </w:rPr>
        <w:t>jäetakse § 10 l</w:t>
      </w:r>
      <w:r w:rsidR="000F4EFA" w:rsidRPr="00331D35">
        <w:rPr>
          <w:rFonts w:ascii="Times New Roman" w:hAnsi="Times New Roman" w:cs="Times New Roman"/>
        </w:rPr>
        <w:t>õikest</w:t>
      </w:r>
      <w:r w:rsidR="004E4E23" w:rsidRPr="00331D35">
        <w:rPr>
          <w:rFonts w:ascii="Times New Roman" w:hAnsi="Times New Roman" w:cs="Times New Roman"/>
        </w:rPr>
        <w:t xml:space="preserve"> 3 välja sõnad „vajaduse korral“. </w:t>
      </w:r>
      <w:r w:rsidR="003A2FEC" w:rsidRPr="00331D35">
        <w:rPr>
          <w:rFonts w:ascii="Times New Roman" w:hAnsi="Times New Roman" w:cs="Times New Roman"/>
        </w:rPr>
        <w:t>N</w:t>
      </w:r>
      <w:r w:rsidR="004E4E23" w:rsidRPr="00331D35">
        <w:rPr>
          <w:rFonts w:ascii="Times New Roman" w:hAnsi="Times New Roman" w:cs="Times New Roman"/>
        </w:rPr>
        <w:t xml:space="preserve">imetatud lõige </w:t>
      </w:r>
      <w:r w:rsidR="003A2FEC" w:rsidRPr="00331D35">
        <w:rPr>
          <w:rFonts w:ascii="Times New Roman" w:hAnsi="Times New Roman" w:cs="Times New Roman"/>
        </w:rPr>
        <w:t xml:space="preserve">näeb </w:t>
      </w:r>
      <w:r w:rsidR="004E4E23" w:rsidRPr="00331D35">
        <w:rPr>
          <w:rFonts w:ascii="Times New Roman" w:hAnsi="Times New Roman" w:cs="Times New Roman"/>
        </w:rPr>
        <w:t xml:space="preserve">ette, et </w:t>
      </w:r>
      <w:r w:rsidR="004E4E23" w:rsidRPr="00331D35">
        <w:rPr>
          <w:rFonts w:ascii="Times New Roman" w:hAnsi="Times New Roman" w:cs="Times New Roman"/>
          <w:shd w:val="clear" w:color="auto" w:fill="FFFFFF"/>
        </w:rPr>
        <w:t xml:space="preserve">kohalikku huvi väljendav planeering peab lähtuma kohalikest huvidest ja olema kooskõlas riiklikke huve väljendava planeeringuga ning vajaduse korral teiste ruumilist aspekti väljendavate strateegiliste dokumentidega. Lausest „vajaduse korral“ välja jätmine tagab senisest enam erinevate </w:t>
      </w:r>
      <w:r w:rsidR="00F77A8E" w:rsidRPr="00331D35">
        <w:rPr>
          <w:rFonts w:ascii="Times New Roman" w:hAnsi="Times New Roman" w:cs="Times New Roman"/>
          <w:shd w:val="clear" w:color="auto" w:fill="FFFFFF"/>
        </w:rPr>
        <w:t xml:space="preserve">strateegiliste </w:t>
      </w:r>
      <w:r w:rsidR="004E4E23" w:rsidRPr="00331D35">
        <w:rPr>
          <w:rFonts w:ascii="Times New Roman" w:hAnsi="Times New Roman" w:cs="Times New Roman"/>
          <w:shd w:val="clear" w:color="auto" w:fill="FFFFFF"/>
        </w:rPr>
        <w:t>dokumentide omavahelist kooskõla</w:t>
      </w:r>
      <w:r w:rsidR="001831C7" w:rsidRPr="00331D35">
        <w:rPr>
          <w:rFonts w:ascii="Times New Roman" w:hAnsi="Times New Roman" w:cs="Times New Roman"/>
          <w:shd w:val="clear" w:color="auto" w:fill="FFFFFF"/>
        </w:rPr>
        <w:t>. Üksiti</w:t>
      </w:r>
      <w:r w:rsidR="004E4E23" w:rsidRPr="00331D35">
        <w:rPr>
          <w:rFonts w:ascii="Times New Roman" w:hAnsi="Times New Roman" w:cs="Times New Roman"/>
          <w:shd w:val="clear" w:color="auto" w:fill="FFFFFF"/>
        </w:rPr>
        <w:t xml:space="preserve"> annab </w:t>
      </w:r>
      <w:r w:rsidR="001831C7" w:rsidRPr="00331D35">
        <w:rPr>
          <w:rFonts w:ascii="Times New Roman" w:hAnsi="Times New Roman" w:cs="Times New Roman"/>
          <w:shd w:val="clear" w:color="auto" w:fill="FFFFFF"/>
        </w:rPr>
        <w:t xml:space="preserve">säte </w:t>
      </w:r>
      <w:r w:rsidR="004E4E23" w:rsidRPr="00331D35">
        <w:rPr>
          <w:rFonts w:ascii="Times New Roman" w:hAnsi="Times New Roman" w:cs="Times New Roman"/>
          <w:shd w:val="clear" w:color="auto" w:fill="FFFFFF"/>
        </w:rPr>
        <w:t>tugevamalt</w:t>
      </w:r>
      <w:r w:rsidR="001831C7" w:rsidRPr="00331D35">
        <w:rPr>
          <w:rFonts w:ascii="Times New Roman" w:hAnsi="Times New Roman" w:cs="Times New Roman"/>
          <w:shd w:val="clear" w:color="auto" w:fill="FFFFFF"/>
        </w:rPr>
        <w:t xml:space="preserve"> edasi</w:t>
      </w:r>
      <w:r w:rsidR="004E4E23" w:rsidRPr="00331D35">
        <w:rPr>
          <w:rFonts w:ascii="Times New Roman" w:hAnsi="Times New Roman" w:cs="Times New Roman"/>
          <w:shd w:val="clear" w:color="auto" w:fill="FFFFFF"/>
        </w:rPr>
        <w:t xml:space="preserve"> sõnumi, et erinevates strateegilistes dokumentides</w:t>
      </w:r>
      <w:r w:rsidR="00F77A8E" w:rsidRPr="00331D35">
        <w:rPr>
          <w:rFonts w:ascii="Times New Roman" w:hAnsi="Times New Roman" w:cs="Times New Roman"/>
          <w:shd w:val="clear" w:color="auto" w:fill="FFFFFF"/>
        </w:rPr>
        <w:t>, sh riigi arengukavades</w:t>
      </w:r>
      <w:r w:rsidR="00817EA5" w:rsidRPr="00331D35">
        <w:rPr>
          <w:rFonts w:ascii="Times New Roman" w:hAnsi="Times New Roman" w:cs="Times New Roman"/>
          <w:shd w:val="clear" w:color="auto" w:fill="FFFFFF"/>
        </w:rPr>
        <w:t>,</w:t>
      </w:r>
      <w:r w:rsidR="004E4E23" w:rsidRPr="00331D35">
        <w:rPr>
          <w:rFonts w:ascii="Times New Roman" w:hAnsi="Times New Roman" w:cs="Times New Roman"/>
          <w:shd w:val="clear" w:color="auto" w:fill="FFFFFF"/>
        </w:rPr>
        <w:t xml:space="preserve"> </w:t>
      </w:r>
      <w:r w:rsidR="00527922" w:rsidRPr="00331D35">
        <w:rPr>
          <w:rFonts w:ascii="Times New Roman" w:hAnsi="Times New Roman" w:cs="Times New Roman"/>
          <w:shd w:val="clear" w:color="auto" w:fill="FFFFFF"/>
        </w:rPr>
        <w:t>käsitletud</w:t>
      </w:r>
      <w:r w:rsidR="004E4E23" w:rsidRPr="00331D35">
        <w:rPr>
          <w:rFonts w:ascii="Times New Roman" w:hAnsi="Times New Roman" w:cs="Times New Roman"/>
          <w:shd w:val="clear" w:color="auto" w:fill="FFFFFF"/>
        </w:rPr>
        <w:t xml:space="preserve"> ruumilise aspekti järgimine planeeringute koostamisel on oluline ja vajalik</w:t>
      </w:r>
      <w:r w:rsidR="001831C7" w:rsidRPr="00331D35">
        <w:rPr>
          <w:rFonts w:ascii="Times New Roman" w:hAnsi="Times New Roman" w:cs="Times New Roman"/>
          <w:shd w:val="clear" w:color="auto" w:fill="FFFFFF"/>
        </w:rPr>
        <w:t>, et viia</w:t>
      </w:r>
      <w:r w:rsidR="00943414" w:rsidRPr="00331D35">
        <w:rPr>
          <w:rFonts w:ascii="Times New Roman" w:hAnsi="Times New Roman" w:cs="Times New Roman"/>
          <w:shd w:val="clear" w:color="auto" w:fill="FFFFFF"/>
        </w:rPr>
        <w:t xml:space="preserve"> </w:t>
      </w:r>
      <w:r w:rsidR="001831C7" w:rsidRPr="00331D35">
        <w:rPr>
          <w:rFonts w:ascii="Times New Roman" w:hAnsi="Times New Roman" w:cs="Times New Roman"/>
          <w:shd w:val="clear" w:color="auto" w:fill="FFFFFF"/>
        </w:rPr>
        <w:t>strateegilistes dokumentides ettenähtu reaalselt ellu</w:t>
      </w:r>
      <w:r w:rsidR="004E4E23" w:rsidRPr="00331D35">
        <w:rPr>
          <w:rFonts w:ascii="Times New Roman" w:hAnsi="Times New Roman" w:cs="Times New Roman"/>
          <w:shd w:val="clear" w:color="auto" w:fill="FFFFFF"/>
        </w:rPr>
        <w:t>.</w:t>
      </w:r>
    </w:p>
    <w:bookmarkEnd w:id="4"/>
    <w:p w14:paraId="7BE486CF" w14:textId="77777777" w:rsidR="0029507F" w:rsidRPr="00331D35" w:rsidRDefault="0029507F" w:rsidP="00331D35">
      <w:pPr>
        <w:spacing w:after="0" w:line="240" w:lineRule="auto"/>
        <w:jc w:val="both"/>
        <w:rPr>
          <w:rFonts w:ascii="Times New Roman" w:hAnsi="Times New Roman" w:cs="Times New Roman"/>
        </w:rPr>
      </w:pPr>
    </w:p>
    <w:p w14:paraId="1A48682C" w14:textId="22D1CA19" w:rsidR="00D302B3" w:rsidRDefault="00BF2090" w:rsidP="00331D35">
      <w:pPr>
        <w:spacing w:after="0" w:line="240" w:lineRule="auto"/>
        <w:jc w:val="both"/>
        <w:rPr>
          <w:rFonts w:ascii="Times New Roman" w:hAnsi="Times New Roman" w:cs="Times New Roman"/>
        </w:rPr>
      </w:pPr>
      <w:r w:rsidRPr="00331D35">
        <w:rPr>
          <w:rFonts w:ascii="Times New Roman" w:hAnsi="Times New Roman" w:cs="Times New Roman"/>
          <w:b/>
          <w:bCs/>
          <w:color w:val="202020"/>
          <w:u w:val="single"/>
          <w:shd w:val="clear" w:color="auto" w:fill="FFFFFF"/>
        </w:rPr>
        <w:t xml:space="preserve">Eelnõu § 1 punktiga </w:t>
      </w:r>
      <w:r w:rsidR="00A80936">
        <w:rPr>
          <w:rFonts w:ascii="Times New Roman" w:hAnsi="Times New Roman" w:cs="Times New Roman"/>
          <w:b/>
          <w:bCs/>
          <w:color w:val="202020"/>
          <w:u w:val="single"/>
          <w:shd w:val="clear" w:color="auto" w:fill="FFFFFF"/>
        </w:rPr>
        <w:t>6</w:t>
      </w:r>
      <w:r w:rsidR="007D46CF" w:rsidRPr="00331D35">
        <w:rPr>
          <w:rFonts w:ascii="Times New Roman" w:hAnsi="Times New Roman" w:cs="Times New Roman"/>
          <w:color w:val="202020"/>
          <w:shd w:val="clear" w:color="auto" w:fill="FFFFFF"/>
        </w:rPr>
        <w:t xml:space="preserve"> </w:t>
      </w:r>
      <w:r w:rsidR="007D46CF" w:rsidRPr="00331D35">
        <w:rPr>
          <w:rFonts w:ascii="Times New Roman" w:hAnsi="Times New Roman" w:cs="Times New Roman"/>
          <w:shd w:val="clear" w:color="auto" w:fill="FFFFFF"/>
        </w:rPr>
        <w:t>täiendatakse</w:t>
      </w:r>
      <w:r w:rsidR="00861970" w:rsidRPr="00331D35">
        <w:rPr>
          <w:rFonts w:ascii="Times New Roman" w:hAnsi="Times New Roman" w:cs="Times New Roman"/>
          <w:shd w:val="clear" w:color="auto" w:fill="FFFFFF"/>
        </w:rPr>
        <w:t xml:space="preserve"> </w:t>
      </w:r>
      <w:r w:rsidR="007D46CF" w:rsidRPr="00331D35">
        <w:rPr>
          <w:rFonts w:ascii="Times New Roman" w:hAnsi="Times New Roman" w:cs="Times New Roman"/>
          <w:shd w:val="clear" w:color="auto" w:fill="FFFFFF"/>
        </w:rPr>
        <w:t xml:space="preserve">§ 12 lõikega </w:t>
      </w:r>
      <w:r w:rsidR="007D46CF" w:rsidRPr="00331D35">
        <w:rPr>
          <w:rFonts w:ascii="Times New Roman" w:hAnsi="Times New Roman" w:cs="Times New Roman"/>
          <w:color w:val="202020"/>
          <w:shd w:val="clear" w:color="auto" w:fill="FFFFFF"/>
        </w:rPr>
        <w:t xml:space="preserve">4 ja nähakse ette, et </w:t>
      </w:r>
      <w:bookmarkStart w:id="5" w:name="_Hlk179899612"/>
      <w:r w:rsidR="007D46CF" w:rsidRPr="00331D35">
        <w:rPr>
          <w:rFonts w:ascii="Times New Roman" w:hAnsi="Times New Roman" w:cs="Times New Roman"/>
          <w:color w:val="202020"/>
          <w:shd w:val="clear" w:color="auto" w:fill="FFFFFF"/>
        </w:rPr>
        <w:t>p</w:t>
      </w:r>
      <w:r w:rsidR="007D46CF" w:rsidRPr="00331D35">
        <w:rPr>
          <w:rFonts w:ascii="Times New Roman" w:hAnsi="Times New Roman" w:cs="Times New Roman"/>
        </w:rPr>
        <w:t>laneerimisel tuleb</w:t>
      </w:r>
      <w:r w:rsidR="00204763" w:rsidRPr="00331D35">
        <w:rPr>
          <w:rFonts w:ascii="Times New Roman" w:hAnsi="Times New Roman" w:cs="Times New Roman"/>
        </w:rPr>
        <w:t xml:space="preserve"> </w:t>
      </w:r>
      <w:r w:rsidR="007D46CF" w:rsidRPr="00331D35">
        <w:rPr>
          <w:rFonts w:ascii="Times New Roman" w:hAnsi="Times New Roman" w:cs="Times New Roman"/>
        </w:rPr>
        <w:t>arvestada kliimamuutustega</w:t>
      </w:r>
      <w:r w:rsidR="00C32890" w:rsidRPr="00331D35">
        <w:rPr>
          <w:rFonts w:ascii="Times New Roman" w:hAnsi="Times New Roman" w:cs="Times New Roman"/>
        </w:rPr>
        <w:t>,</w:t>
      </w:r>
      <w:r w:rsidR="007D46CF" w:rsidRPr="00331D35">
        <w:rPr>
          <w:rFonts w:ascii="Times New Roman" w:hAnsi="Times New Roman" w:cs="Times New Roman"/>
        </w:rPr>
        <w:t xml:space="preserve"> </w:t>
      </w:r>
      <w:r w:rsidR="005A5A74" w:rsidRPr="00331D35">
        <w:rPr>
          <w:rFonts w:ascii="Times New Roman" w:hAnsi="Times New Roman" w:cs="Times New Roman"/>
        </w:rPr>
        <w:t>vajaduse</w:t>
      </w:r>
      <w:r w:rsidR="007C0515" w:rsidRPr="00331D35">
        <w:rPr>
          <w:rFonts w:ascii="Times New Roman" w:hAnsi="Times New Roman" w:cs="Times New Roman"/>
        </w:rPr>
        <w:t xml:space="preserve"> korra</w:t>
      </w:r>
      <w:r w:rsidR="005A5A74" w:rsidRPr="00331D35">
        <w:rPr>
          <w:rFonts w:ascii="Times New Roman" w:hAnsi="Times New Roman" w:cs="Times New Roman"/>
        </w:rPr>
        <w:t>l</w:t>
      </w:r>
      <w:r w:rsidR="00C32890" w:rsidRPr="00331D35">
        <w:rPr>
          <w:rFonts w:ascii="Times New Roman" w:hAnsi="Times New Roman" w:cs="Times New Roman"/>
        </w:rPr>
        <w:t xml:space="preserve"> </w:t>
      </w:r>
      <w:r w:rsidR="007D46CF" w:rsidRPr="00331D35">
        <w:rPr>
          <w:rFonts w:ascii="Times New Roman" w:hAnsi="Times New Roman" w:cs="Times New Roman"/>
        </w:rPr>
        <w:t>neid ennetades ja leevendades</w:t>
      </w:r>
      <w:r w:rsidR="00861970" w:rsidRPr="00331D35">
        <w:rPr>
          <w:rFonts w:ascii="Times New Roman" w:hAnsi="Times New Roman" w:cs="Times New Roman"/>
        </w:rPr>
        <w:t xml:space="preserve"> ning elukeskkonda kliimamuutuste</w:t>
      </w:r>
      <w:r w:rsidR="0045431D" w:rsidRPr="00331D35">
        <w:rPr>
          <w:rFonts w:ascii="Times New Roman" w:hAnsi="Times New Roman" w:cs="Times New Roman"/>
        </w:rPr>
        <w:t>ga</w:t>
      </w:r>
      <w:r w:rsidR="00861970" w:rsidRPr="00331D35">
        <w:rPr>
          <w:rFonts w:ascii="Times New Roman" w:hAnsi="Times New Roman" w:cs="Times New Roman"/>
        </w:rPr>
        <w:t xml:space="preserve"> kohandades</w:t>
      </w:r>
      <w:r w:rsidR="007D46CF" w:rsidRPr="00331D35">
        <w:rPr>
          <w:rFonts w:ascii="Times New Roman" w:hAnsi="Times New Roman" w:cs="Times New Roman"/>
        </w:rPr>
        <w:t>.</w:t>
      </w:r>
    </w:p>
    <w:p w14:paraId="18CBD9CA" w14:textId="77777777" w:rsidR="00511A00" w:rsidRDefault="00511A00" w:rsidP="00331D35">
      <w:pPr>
        <w:spacing w:after="0" w:line="240" w:lineRule="auto"/>
        <w:jc w:val="both"/>
        <w:rPr>
          <w:rFonts w:ascii="Times New Roman" w:hAnsi="Times New Roman" w:cs="Times New Roman"/>
        </w:rPr>
      </w:pPr>
    </w:p>
    <w:p w14:paraId="75B8E3A9" w14:textId="215C9A54" w:rsidR="00511A00" w:rsidRDefault="00511A00" w:rsidP="00331D35">
      <w:pPr>
        <w:spacing w:after="0" w:line="240" w:lineRule="auto"/>
        <w:jc w:val="both"/>
        <w:rPr>
          <w:rFonts w:ascii="Times New Roman" w:hAnsi="Times New Roman" w:cs="Times New Roman"/>
        </w:rPr>
      </w:pPr>
      <w:r w:rsidRPr="00511A00">
        <w:rPr>
          <w:rFonts w:ascii="Times New Roman" w:hAnsi="Times New Roman" w:cs="Times New Roman"/>
        </w:rPr>
        <w:t>Muudatuse eesmärk on tugevdada planeeringutes kliimamuutustega arvestamise kohustust, mis seni on olnud seaduses kaudselt väljendatud otstarbeka, säästliku ja mõistliku maakasutuse põhimõtte kaudu. Uue sättega tuuakse see kohustus selgelt ja iseseisvalt esile, et tagada kliimamuutuste mõju süsteemsem arvestamine ruumilises planeerimises.</w:t>
      </w:r>
    </w:p>
    <w:p w14:paraId="7FA32885" w14:textId="77777777" w:rsidR="00511A00" w:rsidRDefault="00511A00" w:rsidP="00331D35">
      <w:pPr>
        <w:spacing w:after="0" w:line="240" w:lineRule="auto"/>
        <w:jc w:val="both"/>
        <w:rPr>
          <w:rFonts w:ascii="Times New Roman" w:hAnsi="Times New Roman" w:cs="Times New Roman"/>
        </w:rPr>
      </w:pPr>
    </w:p>
    <w:p w14:paraId="4AF0504C" w14:textId="4EC5478C" w:rsidR="00511A00" w:rsidRPr="00511A00" w:rsidRDefault="00511A00" w:rsidP="0039718E">
      <w:pPr>
        <w:tabs>
          <w:tab w:val="num" w:pos="720"/>
        </w:tabs>
        <w:spacing w:after="0" w:line="240" w:lineRule="auto"/>
        <w:jc w:val="both"/>
        <w:rPr>
          <w:rFonts w:ascii="Times New Roman" w:hAnsi="Times New Roman" w:cs="Times New Roman"/>
        </w:rPr>
      </w:pPr>
      <w:r w:rsidRPr="0039718E">
        <w:rPr>
          <w:rFonts w:ascii="Times New Roman" w:hAnsi="Times New Roman" w:cs="Times New Roman"/>
        </w:rPr>
        <w:t xml:space="preserve">Kliimamuutustega arvestamise põhimõtte rakendamiseks praktikas tuleb edaspidi </w:t>
      </w:r>
      <w:r w:rsidRPr="00511A00">
        <w:rPr>
          <w:rFonts w:ascii="Times New Roman" w:hAnsi="Times New Roman" w:cs="Times New Roman"/>
        </w:rPr>
        <w:t>planeeringutes hinnata, kas kavandatav ruumilahendus suurendab või vähendab kliimariske (nt üleujutused, kuumalained, erosioon).</w:t>
      </w:r>
      <w:r>
        <w:rPr>
          <w:rFonts w:ascii="Times New Roman" w:hAnsi="Times New Roman" w:cs="Times New Roman"/>
        </w:rPr>
        <w:t xml:space="preserve"> </w:t>
      </w:r>
      <w:r w:rsidRPr="00511A00">
        <w:rPr>
          <w:rFonts w:ascii="Times New Roman" w:hAnsi="Times New Roman" w:cs="Times New Roman"/>
        </w:rPr>
        <w:t>Vajadusel tuleb planeeringuga ette näha meetmed, mis aitavad neid riske ennetada või leevendada, näiteks:</w:t>
      </w:r>
    </w:p>
    <w:p w14:paraId="00455B04" w14:textId="7416BDBD" w:rsidR="00511A00" w:rsidRPr="0039718E" w:rsidRDefault="00511A00" w:rsidP="0039718E">
      <w:pPr>
        <w:pStyle w:val="ListParagraph"/>
        <w:numPr>
          <w:ilvl w:val="0"/>
          <w:numId w:val="22"/>
        </w:numPr>
        <w:spacing w:after="0" w:line="240" w:lineRule="auto"/>
        <w:jc w:val="both"/>
        <w:rPr>
          <w:rFonts w:ascii="Times New Roman" w:hAnsi="Times New Roman" w:cs="Times New Roman"/>
        </w:rPr>
      </w:pPr>
      <w:r w:rsidRPr="0039718E">
        <w:rPr>
          <w:rFonts w:ascii="Times New Roman" w:hAnsi="Times New Roman" w:cs="Times New Roman"/>
        </w:rPr>
        <w:lastRenderedPageBreak/>
        <w:t>rohevõrgustik</w:t>
      </w:r>
      <w:r w:rsidR="005C71E5">
        <w:rPr>
          <w:rFonts w:ascii="Times New Roman" w:hAnsi="Times New Roman" w:cs="Times New Roman"/>
        </w:rPr>
        <w:t>u</w:t>
      </w:r>
      <w:r w:rsidRPr="0039718E">
        <w:rPr>
          <w:rFonts w:ascii="Times New Roman" w:hAnsi="Times New Roman" w:cs="Times New Roman"/>
        </w:rPr>
        <w:t xml:space="preserve"> ja haljastuse planeerimine kuumasaarte vältimiseks;</w:t>
      </w:r>
    </w:p>
    <w:p w14:paraId="7FC14F0A" w14:textId="77777777" w:rsidR="00511A00" w:rsidRPr="0039718E" w:rsidRDefault="00511A00" w:rsidP="0039718E">
      <w:pPr>
        <w:pStyle w:val="ListParagraph"/>
        <w:numPr>
          <w:ilvl w:val="0"/>
          <w:numId w:val="22"/>
        </w:numPr>
        <w:spacing w:after="0" w:line="240" w:lineRule="auto"/>
        <w:jc w:val="both"/>
        <w:rPr>
          <w:rFonts w:ascii="Times New Roman" w:hAnsi="Times New Roman" w:cs="Times New Roman"/>
        </w:rPr>
      </w:pPr>
      <w:r w:rsidRPr="0039718E">
        <w:rPr>
          <w:rFonts w:ascii="Times New Roman" w:hAnsi="Times New Roman" w:cs="Times New Roman"/>
        </w:rPr>
        <w:t>sademevee juhtimise lahendused tugevate sademete korral;</w:t>
      </w:r>
    </w:p>
    <w:p w14:paraId="36022161" w14:textId="77777777" w:rsidR="00511A00" w:rsidRPr="0039718E" w:rsidRDefault="00511A00" w:rsidP="0039718E">
      <w:pPr>
        <w:pStyle w:val="ListParagraph"/>
        <w:numPr>
          <w:ilvl w:val="0"/>
          <w:numId w:val="22"/>
        </w:numPr>
        <w:spacing w:after="0" w:line="240" w:lineRule="auto"/>
        <w:jc w:val="both"/>
        <w:rPr>
          <w:rFonts w:ascii="Times New Roman" w:hAnsi="Times New Roman" w:cs="Times New Roman"/>
        </w:rPr>
      </w:pPr>
      <w:r w:rsidRPr="0039718E">
        <w:rPr>
          <w:rFonts w:ascii="Times New Roman" w:hAnsi="Times New Roman" w:cs="Times New Roman"/>
        </w:rPr>
        <w:t>hoonestuse ja teede paigutamine viisil, mis väldib üleujutusohtlikke alasid;</w:t>
      </w:r>
    </w:p>
    <w:p w14:paraId="0AC759F0" w14:textId="77777777" w:rsidR="00511A00" w:rsidRPr="0039718E" w:rsidRDefault="00511A00" w:rsidP="0039718E">
      <w:pPr>
        <w:pStyle w:val="ListParagraph"/>
        <w:numPr>
          <w:ilvl w:val="0"/>
          <w:numId w:val="22"/>
        </w:numPr>
        <w:spacing w:after="0" w:line="240" w:lineRule="auto"/>
        <w:jc w:val="both"/>
        <w:rPr>
          <w:rFonts w:ascii="Times New Roman" w:hAnsi="Times New Roman" w:cs="Times New Roman"/>
        </w:rPr>
      </w:pPr>
      <w:r w:rsidRPr="0039718E">
        <w:rPr>
          <w:rFonts w:ascii="Times New Roman" w:hAnsi="Times New Roman" w:cs="Times New Roman"/>
        </w:rPr>
        <w:t>tuule ja päikese suuna arvestamine energiatõhususe suurendamiseks.</w:t>
      </w:r>
    </w:p>
    <w:p w14:paraId="1844B41A" w14:textId="77777777" w:rsidR="00511A00" w:rsidRDefault="00511A00" w:rsidP="00511A00">
      <w:pPr>
        <w:tabs>
          <w:tab w:val="num" w:pos="1440"/>
        </w:tabs>
        <w:spacing w:after="0" w:line="240" w:lineRule="auto"/>
        <w:jc w:val="both"/>
        <w:rPr>
          <w:rFonts w:ascii="Times New Roman" w:hAnsi="Times New Roman" w:cs="Times New Roman"/>
        </w:rPr>
      </w:pPr>
    </w:p>
    <w:p w14:paraId="516BE56C" w14:textId="208366D2" w:rsidR="00511A00" w:rsidRPr="00511A00" w:rsidRDefault="00511A00" w:rsidP="00511A00">
      <w:pPr>
        <w:tabs>
          <w:tab w:val="num" w:pos="1440"/>
        </w:tabs>
        <w:spacing w:after="0" w:line="240" w:lineRule="auto"/>
        <w:jc w:val="both"/>
        <w:rPr>
          <w:rFonts w:ascii="Times New Roman" w:hAnsi="Times New Roman" w:cs="Times New Roman"/>
        </w:rPr>
      </w:pPr>
      <w:r w:rsidRPr="00511A00">
        <w:rPr>
          <w:rFonts w:ascii="Times New Roman" w:hAnsi="Times New Roman" w:cs="Times New Roman"/>
        </w:rPr>
        <w:t xml:space="preserve">Eesti kontekstis </w:t>
      </w:r>
      <w:r>
        <w:rPr>
          <w:rFonts w:ascii="Times New Roman" w:hAnsi="Times New Roman" w:cs="Times New Roman"/>
        </w:rPr>
        <w:t xml:space="preserve">võiksid </w:t>
      </w:r>
      <w:r w:rsidRPr="00511A00">
        <w:rPr>
          <w:rFonts w:ascii="Times New Roman" w:hAnsi="Times New Roman" w:cs="Times New Roman"/>
        </w:rPr>
        <w:t>tõenäolised muutused ruumiloomes</w:t>
      </w:r>
      <w:r>
        <w:rPr>
          <w:rFonts w:ascii="Times New Roman" w:hAnsi="Times New Roman" w:cs="Times New Roman"/>
        </w:rPr>
        <w:t xml:space="preserve"> olla järgmised</w:t>
      </w:r>
      <w:r w:rsidRPr="00511A00">
        <w:rPr>
          <w:rFonts w:ascii="Times New Roman" w:hAnsi="Times New Roman" w:cs="Times New Roman"/>
        </w:rPr>
        <w:t>:</w:t>
      </w:r>
    </w:p>
    <w:p w14:paraId="34803F29" w14:textId="77777777" w:rsidR="00511A00" w:rsidRPr="0039718E" w:rsidRDefault="00511A00" w:rsidP="0039718E">
      <w:pPr>
        <w:pStyle w:val="ListParagraph"/>
        <w:numPr>
          <w:ilvl w:val="0"/>
          <w:numId w:val="23"/>
        </w:numPr>
        <w:spacing w:after="0" w:line="240" w:lineRule="auto"/>
        <w:jc w:val="both"/>
        <w:rPr>
          <w:rFonts w:ascii="Times New Roman" w:hAnsi="Times New Roman" w:cs="Times New Roman"/>
        </w:rPr>
      </w:pPr>
      <w:r w:rsidRPr="0039718E">
        <w:rPr>
          <w:rFonts w:ascii="Times New Roman" w:hAnsi="Times New Roman" w:cs="Times New Roman"/>
        </w:rPr>
        <w:t>Suuremat tähelepanu tuleb pöörata looduslike jahutavate elementide (nt haljastus, veekogud) säilitamisele ja lisamisele tiheasustusaladel.</w:t>
      </w:r>
    </w:p>
    <w:p w14:paraId="3703E6FB" w14:textId="77777777" w:rsidR="00511A00" w:rsidRPr="0039718E" w:rsidRDefault="00511A00" w:rsidP="0039718E">
      <w:pPr>
        <w:pStyle w:val="ListParagraph"/>
        <w:numPr>
          <w:ilvl w:val="0"/>
          <w:numId w:val="23"/>
        </w:numPr>
        <w:spacing w:after="0" w:line="240" w:lineRule="auto"/>
        <w:jc w:val="both"/>
        <w:rPr>
          <w:rFonts w:ascii="Times New Roman" w:hAnsi="Times New Roman" w:cs="Times New Roman"/>
        </w:rPr>
      </w:pPr>
      <w:r w:rsidRPr="0039718E">
        <w:rPr>
          <w:rFonts w:ascii="Times New Roman" w:hAnsi="Times New Roman" w:cs="Times New Roman"/>
        </w:rPr>
        <w:t>Tormivee juhtimise ja sademevee haldamise lahendused muutuvad tavapäraseks osaks uusarenduste planeerimisel.</w:t>
      </w:r>
    </w:p>
    <w:p w14:paraId="44FB2D8A" w14:textId="2BC0F1EB" w:rsidR="00511A00" w:rsidRPr="0039718E" w:rsidRDefault="00511A00" w:rsidP="0039718E">
      <w:pPr>
        <w:pStyle w:val="ListParagraph"/>
        <w:numPr>
          <w:ilvl w:val="0"/>
          <w:numId w:val="23"/>
        </w:numPr>
        <w:spacing w:after="0" w:line="240" w:lineRule="auto"/>
        <w:jc w:val="both"/>
        <w:rPr>
          <w:rFonts w:ascii="Times New Roman" w:hAnsi="Times New Roman" w:cs="Times New Roman"/>
        </w:rPr>
      </w:pPr>
      <w:r w:rsidRPr="0039718E">
        <w:rPr>
          <w:rFonts w:ascii="Times New Roman" w:hAnsi="Times New Roman" w:cs="Times New Roman"/>
        </w:rPr>
        <w:t>Kliimariskide kaardistamine ja nende alusel ruumiliste otsuste tegemine muutub osaks planeeringu sisust.</w:t>
      </w:r>
    </w:p>
    <w:p w14:paraId="2EA0A7C7" w14:textId="77777777" w:rsidR="00511A00" w:rsidRDefault="00511A00" w:rsidP="00511A00">
      <w:pPr>
        <w:spacing w:after="0" w:line="240" w:lineRule="auto"/>
        <w:jc w:val="both"/>
        <w:rPr>
          <w:rFonts w:ascii="Times New Roman" w:hAnsi="Times New Roman" w:cs="Times New Roman"/>
          <w:b/>
          <w:bCs/>
        </w:rPr>
      </w:pPr>
    </w:p>
    <w:p w14:paraId="612C0B5D" w14:textId="2BE7CF00" w:rsidR="00511A00" w:rsidRDefault="00511A00" w:rsidP="00511A00">
      <w:pPr>
        <w:spacing w:after="0" w:line="240" w:lineRule="auto"/>
        <w:jc w:val="both"/>
        <w:rPr>
          <w:rFonts w:ascii="Times New Roman" w:hAnsi="Times New Roman" w:cs="Times New Roman"/>
        </w:rPr>
      </w:pPr>
      <w:r w:rsidRPr="00511A00">
        <w:rPr>
          <w:rFonts w:ascii="Times New Roman" w:hAnsi="Times New Roman" w:cs="Times New Roman"/>
        </w:rPr>
        <w:t>Kuni valdkondlikud õigusaktid (nt kliimakindla majanduse seadus) ei ole vastu võetud, tuleb planeerimisel kliimamuutustega arvestamisel lähtuda kehtivast</w:t>
      </w:r>
      <w:r w:rsidRPr="000A48CD">
        <w:rPr>
          <w:rFonts w:ascii="Times New Roman" w:hAnsi="Times New Roman" w:cs="Times New Roman"/>
        </w:rPr>
        <w:t> </w:t>
      </w:r>
      <w:hyperlink r:id="rId17" w:history="1">
        <w:r w:rsidRPr="0039718E">
          <w:rPr>
            <w:rStyle w:val="Hyperlink"/>
            <w:rFonts w:ascii="Times New Roman" w:hAnsi="Times New Roman" w:cs="Times New Roman"/>
          </w:rPr>
          <w:t>Kliimamuutustega kohanemise arengukavast</w:t>
        </w:r>
      </w:hyperlink>
      <w:r>
        <w:rPr>
          <w:rFonts w:ascii="Times New Roman" w:hAnsi="Times New Roman" w:cs="Times New Roman"/>
        </w:rPr>
        <w:t xml:space="preserve">, </w:t>
      </w:r>
      <w:r w:rsidRPr="00511A00">
        <w:rPr>
          <w:rFonts w:ascii="Times New Roman" w:hAnsi="Times New Roman" w:cs="Times New Roman"/>
        </w:rPr>
        <w:t>mis sisaldab suuniseid ja eesmärke, mida saab ruumilises planeerimises rakendada.</w:t>
      </w:r>
      <w:r>
        <w:rPr>
          <w:rFonts w:ascii="Times New Roman" w:hAnsi="Times New Roman" w:cs="Times New Roman"/>
        </w:rPr>
        <w:t xml:space="preserve"> </w:t>
      </w:r>
      <w:r w:rsidRPr="00511A00">
        <w:rPr>
          <w:rFonts w:ascii="Times New Roman" w:hAnsi="Times New Roman" w:cs="Times New Roman"/>
        </w:rPr>
        <w:t>Arengukava annab sisulise raamistiku, mille alusel saab hinnata, millised kliimariskid on asjakohased ja milliseid meetmeid tuleks planeeringutes rakendada.</w:t>
      </w:r>
    </w:p>
    <w:p w14:paraId="731B77DB" w14:textId="77777777" w:rsidR="00511A00" w:rsidRPr="00511A00" w:rsidRDefault="00511A00" w:rsidP="0039718E">
      <w:pPr>
        <w:spacing w:after="0" w:line="240" w:lineRule="auto"/>
        <w:jc w:val="both"/>
        <w:rPr>
          <w:rFonts w:ascii="Times New Roman" w:hAnsi="Times New Roman" w:cs="Times New Roman"/>
        </w:rPr>
      </w:pPr>
    </w:p>
    <w:p w14:paraId="191653DF" w14:textId="7919EE07" w:rsidR="001A781C" w:rsidRDefault="00511A00" w:rsidP="00511A00">
      <w:pPr>
        <w:tabs>
          <w:tab w:val="num" w:pos="720"/>
        </w:tabs>
        <w:spacing w:after="0" w:line="240" w:lineRule="auto"/>
        <w:jc w:val="both"/>
        <w:rPr>
          <w:rFonts w:ascii="Times New Roman" w:hAnsi="Times New Roman" w:cs="Times New Roman"/>
        </w:rPr>
      </w:pPr>
      <w:r w:rsidRPr="00511A00">
        <w:rPr>
          <w:rFonts w:ascii="Times New Roman" w:hAnsi="Times New Roman" w:cs="Times New Roman"/>
        </w:rPr>
        <w:t>Et tagada sätte rakendatavus ja vältida õigusselgusetust, on vajalik </w:t>
      </w:r>
      <w:r>
        <w:rPr>
          <w:rFonts w:ascii="Times New Roman" w:hAnsi="Times New Roman" w:cs="Times New Roman"/>
        </w:rPr>
        <w:t xml:space="preserve">täiendada ka põhimõtete paremaks mõistmiseks koostatud selgitavat dokumenti </w:t>
      </w:r>
      <w:hyperlink r:id="rId18" w:history="1">
        <w:r w:rsidRPr="00511A00">
          <w:rPr>
            <w:rStyle w:val="Hyperlink"/>
            <w:rFonts w:ascii="Times New Roman" w:hAnsi="Times New Roman" w:cs="Times New Roman"/>
          </w:rPr>
          <w:t>planeerimise põhimõtete rakendamine</w:t>
        </w:r>
      </w:hyperlink>
      <w:r>
        <w:rPr>
          <w:rFonts w:ascii="Times New Roman" w:hAnsi="Times New Roman" w:cs="Times New Roman"/>
        </w:rPr>
        <w:t xml:space="preserve">. </w:t>
      </w:r>
      <w:r w:rsidR="001A781C">
        <w:rPr>
          <w:rFonts w:ascii="Times New Roman" w:hAnsi="Times New Roman" w:cs="Times New Roman"/>
        </w:rPr>
        <w:t>Täiendavalt tuleb</w:t>
      </w:r>
      <w:r w:rsidR="001A781C" w:rsidRPr="001A781C">
        <w:rPr>
          <w:rFonts w:ascii="Times New Roman" w:hAnsi="Times New Roman" w:cs="Times New Roman"/>
        </w:rPr>
        <w:t xml:space="preserve"> selgitada, kuidas hinnata kliimaga seotud riske ja võimalusi, millised on sobivad kohanemis- ja leevenduslahendused, kuidas suhestub see teiste strateegiliste dokumentide ja õigusaktidega ning millised on Eesti kontekstis </w:t>
      </w:r>
      <w:r w:rsidR="00292688">
        <w:rPr>
          <w:rFonts w:ascii="Times New Roman" w:hAnsi="Times New Roman" w:cs="Times New Roman"/>
        </w:rPr>
        <w:t xml:space="preserve">põhimõtteliselt </w:t>
      </w:r>
      <w:r w:rsidR="001A781C" w:rsidRPr="001A781C">
        <w:rPr>
          <w:rFonts w:ascii="Times New Roman" w:hAnsi="Times New Roman" w:cs="Times New Roman"/>
        </w:rPr>
        <w:t>sobivad ja toimivad lahendused.</w:t>
      </w:r>
    </w:p>
    <w:p w14:paraId="09DA5ADB" w14:textId="77777777" w:rsidR="00511A00" w:rsidRPr="00331D35" w:rsidRDefault="00511A00" w:rsidP="00331D35">
      <w:pPr>
        <w:spacing w:after="0" w:line="240" w:lineRule="auto"/>
        <w:jc w:val="both"/>
        <w:rPr>
          <w:rFonts w:ascii="Times New Roman" w:hAnsi="Times New Roman" w:cs="Times New Roman"/>
        </w:rPr>
      </w:pPr>
    </w:p>
    <w:bookmarkEnd w:id="5"/>
    <w:p w14:paraId="356B345A" w14:textId="3B000A15" w:rsidR="007C15B9" w:rsidRPr="00331D35" w:rsidRDefault="00810B46"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Ettepaneku </w:t>
      </w:r>
      <w:r w:rsidR="00511A00">
        <w:rPr>
          <w:rFonts w:ascii="Times New Roman" w:hAnsi="Times New Roman" w:cs="Times New Roman"/>
        </w:rPr>
        <w:t xml:space="preserve">seaduse </w:t>
      </w:r>
      <w:r w:rsidRPr="00331D35">
        <w:rPr>
          <w:rFonts w:ascii="Times New Roman" w:hAnsi="Times New Roman" w:cs="Times New Roman"/>
        </w:rPr>
        <w:t>täiendamiseks tegi Kliimaministeerium</w:t>
      </w:r>
      <w:r w:rsidR="0058161B" w:rsidRPr="00331D35">
        <w:rPr>
          <w:rFonts w:ascii="Times New Roman" w:hAnsi="Times New Roman" w:cs="Times New Roman"/>
        </w:rPr>
        <w:t xml:space="preserve"> ning sellega on arvestatud viisil, mis PlanSis põhimõtte sätestamisel on asjakohane</w:t>
      </w:r>
      <w:r w:rsidRPr="00331D35">
        <w:rPr>
          <w:rFonts w:ascii="Times New Roman" w:hAnsi="Times New Roman" w:cs="Times New Roman"/>
        </w:rPr>
        <w:t>.</w:t>
      </w:r>
    </w:p>
    <w:p w14:paraId="29FDF82F" w14:textId="77777777" w:rsidR="00D818F1" w:rsidRPr="00331D35" w:rsidRDefault="00D818F1" w:rsidP="00331D35">
      <w:pPr>
        <w:spacing w:after="0" w:line="240" w:lineRule="auto"/>
        <w:jc w:val="both"/>
        <w:rPr>
          <w:rFonts w:ascii="Times New Roman" w:hAnsi="Times New Roman" w:cs="Times New Roman"/>
          <w:b/>
          <w:bCs/>
          <w:u w:val="single"/>
        </w:rPr>
      </w:pPr>
    </w:p>
    <w:p w14:paraId="54BB9E94" w14:textId="54EBE98E" w:rsidR="00A469B5" w:rsidRPr="00331D35" w:rsidRDefault="00D6300E"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punktiga</w:t>
      </w:r>
      <w:r w:rsidR="00580EDB" w:rsidRPr="00331D35">
        <w:rPr>
          <w:rFonts w:ascii="Times New Roman" w:hAnsi="Times New Roman" w:cs="Times New Roman"/>
          <w:b/>
          <w:bCs/>
          <w:u w:val="single"/>
        </w:rPr>
        <w:t xml:space="preserve"> </w:t>
      </w:r>
      <w:r w:rsidR="00A80936">
        <w:rPr>
          <w:rFonts w:ascii="Times New Roman" w:hAnsi="Times New Roman" w:cs="Times New Roman"/>
          <w:b/>
          <w:bCs/>
          <w:u w:val="single"/>
        </w:rPr>
        <w:t>7</w:t>
      </w:r>
      <w:r w:rsidR="0029552A" w:rsidRPr="00331D35">
        <w:rPr>
          <w:rFonts w:ascii="Times New Roman" w:hAnsi="Times New Roman" w:cs="Times New Roman"/>
          <w:b/>
          <w:bCs/>
        </w:rPr>
        <w:t xml:space="preserve"> </w:t>
      </w:r>
      <w:r w:rsidR="0029552A" w:rsidRPr="00331D35">
        <w:rPr>
          <w:rFonts w:ascii="Times New Roman" w:hAnsi="Times New Roman" w:cs="Times New Roman"/>
        </w:rPr>
        <w:t>muudetakse</w:t>
      </w:r>
      <w:r w:rsidR="008830AB" w:rsidRPr="00331D35">
        <w:rPr>
          <w:rFonts w:ascii="Times New Roman" w:hAnsi="Times New Roman" w:cs="Times New Roman"/>
        </w:rPr>
        <w:t xml:space="preserve"> </w:t>
      </w:r>
      <w:r w:rsidR="00BF2B61" w:rsidRPr="00331D35">
        <w:rPr>
          <w:rFonts w:ascii="Times New Roman" w:hAnsi="Times New Roman" w:cs="Times New Roman"/>
        </w:rPr>
        <w:t xml:space="preserve">§ </w:t>
      </w:r>
      <w:r w:rsidR="008830AB" w:rsidRPr="00331D35">
        <w:rPr>
          <w:rFonts w:ascii="Times New Roman" w:hAnsi="Times New Roman" w:cs="Times New Roman"/>
        </w:rPr>
        <w:t>13 lõi</w:t>
      </w:r>
      <w:r w:rsidR="008C0E02" w:rsidRPr="00331D35">
        <w:rPr>
          <w:rFonts w:ascii="Times New Roman" w:hAnsi="Times New Roman" w:cs="Times New Roman"/>
        </w:rPr>
        <w:t xml:space="preserve">keid </w:t>
      </w:r>
      <w:r w:rsidR="00FC0F7D" w:rsidRPr="00331D35">
        <w:rPr>
          <w:rFonts w:ascii="Times New Roman" w:hAnsi="Times New Roman" w:cs="Times New Roman"/>
        </w:rPr>
        <w:t>2</w:t>
      </w:r>
      <w:r w:rsidR="00E2732E" w:rsidRPr="00331D35">
        <w:rPr>
          <w:rFonts w:ascii="Times New Roman" w:hAnsi="Times New Roman" w:cs="Times New Roman"/>
        </w:rPr>
        <w:t xml:space="preserve"> ja </w:t>
      </w:r>
      <w:r w:rsidR="008C0E02" w:rsidRPr="00331D35">
        <w:rPr>
          <w:rFonts w:ascii="Times New Roman" w:hAnsi="Times New Roman" w:cs="Times New Roman"/>
        </w:rPr>
        <w:t>3. Lõi</w:t>
      </w:r>
      <w:r w:rsidR="00EB561C" w:rsidRPr="00331D35">
        <w:rPr>
          <w:rFonts w:ascii="Times New Roman" w:hAnsi="Times New Roman" w:cs="Times New Roman"/>
        </w:rPr>
        <w:t>ke</w:t>
      </w:r>
      <w:r w:rsidR="008C0E02" w:rsidRPr="00331D35">
        <w:rPr>
          <w:rFonts w:ascii="Times New Roman" w:hAnsi="Times New Roman" w:cs="Times New Roman"/>
        </w:rPr>
        <w:t xml:space="preserve"> 2 </w:t>
      </w:r>
      <w:r w:rsidR="00FC0F7D" w:rsidRPr="00331D35">
        <w:rPr>
          <w:rFonts w:ascii="Times New Roman" w:hAnsi="Times New Roman" w:cs="Times New Roman"/>
        </w:rPr>
        <w:t>eesmär</w:t>
      </w:r>
      <w:r w:rsidR="00E2732E" w:rsidRPr="00331D35">
        <w:rPr>
          <w:rFonts w:ascii="Times New Roman" w:hAnsi="Times New Roman" w:cs="Times New Roman"/>
        </w:rPr>
        <w:t>k</w:t>
      </w:r>
      <w:r w:rsidR="00FC0F7D" w:rsidRPr="00331D35">
        <w:rPr>
          <w:rFonts w:ascii="Times New Roman" w:hAnsi="Times New Roman" w:cs="Times New Roman"/>
        </w:rPr>
        <w:t xml:space="preserve"> </w:t>
      </w:r>
      <w:r w:rsidR="00EB561C" w:rsidRPr="00331D35">
        <w:rPr>
          <w:rFonts w:ascii="Times New Roman" w:hAnsi="Times New Roman" w:cs="Times New Roman"/>
        </w:rPr>
        <w:t>on selgelt sätestada</w:t>
      </w:r>
      <w:r w:rsidR="00E2732E" w:rsidRPr="00331D35">
        <w:rPr>
          <w:rFonts w:ascii="Times New Roman" w:hAnsi="Times New Roman" w:cs="Times New Roman"/>
        </w:rPr>
        <w:t>,</w:t>
      </w:r>
      <w:r w:rsidR="00EB561C" w:rsidRPr="00331D35">
        <w:rPr>
          <w:rFonts w:ascii="Times New Roman" w:hAnsi="Times New Roman" w:cs="Times New Roman"/>
        </w:rPr>
        <w:t xml:space="preserve"> et üleriigilise planeeringu võib koostada teemaplaneeringuna </w:t>
      </w:r>
      <w:r w:rsidR="00DF0996" w:rsidRPr="00331D35">
        <w:rPr>
          <w:rFonts w:ascii="Times New Roman" w:hAnsi="Times New Roman" w:cs="Times New Roman"/>
        </w:rPr>
        <w:t>ka muude teemade lahendamiseks kui vaid merealade ja nendega piirneva rannikuala</w:t>
      </w:r>
      <w:r w:rsidR="00A63691" w:rsidRPr="00331D35">
        <w:rPr>
          <w:rFonts w:ascii="Times New Roman" w:hAnsi="Times New Roman" w:cs="Times New Roman"/>
        </w:rPr>
        <w:t xml:space="preserve"> ning majandusvööndi planeerimiseks. </w:t>
      </w:r>
      <w:r w:rsidR="00AF56F1" w:rsidRPr="00331D35">
        <w:rPr>
          <w:rFonts w:ascii="Times New Roman" w:hAnsi="Times New Roman" w:cs="Times New Roman"/>
        </w:rPr>
        <w:t>Arvestades tänapäeva maailmas</w:t>
      </w:r>
      <w:r w:rsidR="001428D9" w:rsidRPr="00331D35">
        <w:rPr>
          <w:rFonts w:ascii="Times New Roman" w:hAnsi="Times New Roman" w:cs="Times New Roman"/>
        </w:rPr>
        <w:t xml:space="preserve"> toimuvaid kiireid muutusi</w:t>
      </w:r>
      <w:r w:rsidR="00273BD7" w:rsidRPr="00331D35">
        <w:rPr>
          <w:rFonts w:ascii="Times New Roman" w:hAnsi="Times New Roman" w:cs="Times New Roman"/>
        </w:rPr>
        <w:t>,</w:t>
      </w:r>
      <w:r w:rsidR="00AF56F1" w:rsidRPr="00331D35">
        <w:rPr>
          <w:rFonts w:ascii="Times New Roman" w:hAnsi="Times New Roman" w:cs="Times New Roman"/>
        </w:rPr>
        <w:t xml:space="preserve"> võib osutuda ootamatult vajalikuks lahendada </w:t>
      </w:r>
      <w:r w:rsidR="008D4036" w:rsidRPr="00331D35">
        <w:rPr>
          <w:rFonts w:ascii="Times New Roman" w:hAnsi="Times New Roman" w:cs="Times New Roman"/>
        </w:rPr>
        <w:t xml:space="preserve">mõni teema, mida kehtiv üleriigiline planeering pole käsitlenud. </w:t>
      </w:r>
      <w:r w:rsidR="00315BFA" w:rsidRPr="00331D35">
        <w:rPr>
          <w:rFonts w:ascii="Times New Roman" w:hAnsi="Times New Roman" w:cs="Times New Roman"/>
        </w:rPr>
        <w:t xml:space="preserve">Selline võimalus on </w:t>
      </w:r>
      <w:r w:rsidR="008D4036" w:rsidRPr="00331D35">
        <w:rPr>
          <w:rFonts w:ascii="Times New Roman" w:hAnsi="Times New Roman" w:cs="Times New Roman"/>
        </w:rPr>
        <w:t>juba olemas</w:t>
      </w:r>
      <w:r w:rsidR="00315BFA" w:rsidRPr="00331D35">
        <w:rPr>
          <w:rFonts w:ascii="Times New Roman" w:hAnsi="Times New Roman" w:cs="Times New Roman"/>
        </w:rPr>
        <w:t xml:space="preserve"> maakonna- ja üldplanee</w:t>
      </w:r>
      <w:r w:rsidR="00AF56F1" w:rsidRPr="00331D35">
        <w:rPr>
          <w:rFonts w:ascii="Times New Roman" w:hAnsi="Times New Roman" w:cs="Times New Roman"/>
        </w:rPr>
        <w:t>ringu puhul, mistõttu on põhjendatud sellise võimaluse loomine ka ül</w:t>
      </w:r>
      <w:r w:rsidR="0044233D" w:rsidRPr="00331D35">
        <w:rPr>
          <w:rFonts w:ascii="Times New Roman" w:hAnsi="Times New Roman" w:cs="Times New Roman"/>
        </w:rPr>
        <w:t xml:space="preserve">eriigilise planeeringu </w:t>
      </w:r>
      <w:r w:rsidR="00AF56F1" w:rsidRPr="00331D35">
        <w:rPr>
          <w:rFonts w:ascii="Times New Roman" w:hAnsi="Times New Roman" w:cs="Times New Roman"/>
        </w:rPr>
        <w:t xml:space="preserve">puhul. </w:t>
      </w:r>
      <w:r w:rsidR="00DC578F" w:rsidRPr="00331D35">
        <w:rPr>
          <w:rFonts w:ascii="Times New Roman" w:hAnsi="Times New Roman" w:cs="Times New Roman"/>
        </w:rPr>
        <w:t>Lõike</w:t>
      </w:r>
      <w:r w:rsidR="00E2732E" w:rsidRPr="00331D35">
        <w:rPr>
          <w:rFonts w:ascii="Times New Roman" w:hAnsi="Times New Roman" w:cs="Times New Roman"/>
        </w:rPr>
        <w:t>s</w:t>
      </w:r>
      <w:r w:rsidR="00DC578F" w:rsidRPr="00331D35">
        <w:rPr>
          <w:rFonts w:ascii="Times New Roman" w:hAnsi="Times New Roman" w:cs="Times New Roman"/>
        </w:rPr>
        <w:t xml:space="preserve"> </w:t>
      </w:r>
      <w:r w:rsidR="008830AB" w:rsidRPr="00331D35">
        <w:rPr>
          <w:rFonts w:ascii="Times New Roman" w:hAnsi="Times New Roman" w:cs="Times New Roman"/>
        </w:rPr>
        <w:t>3</w:t>
      </w:r>
      <w:r w:rsidR="00844E4A" w:rsidRPr="00331D35">
        <w:rPr>
          <w:rFonts w:ascii="Times New Roman" w:hAnsi="Times New Roman" w:cs="Times New Roman"/>
        </w:rPr>
        <w:t xml:space="preserve"> </w:t>
      </w:r>
      <w:r w:rsidR="00A469B5" w:rsidRPr="00331D35">
        <w:rPr>
          <w:rFonts w:ascii="Times New Roman" w:hAnsi="Times New Roman" w:cs="Times New Roman"/>
        </w:rPr>
        <w:t xml:space="preserve">sätestatakse, et </w:t>
      </w:r>
      <w:bookmarkStart w:id="6" w:name="_Hlk170721888"/>
      <w:r w:rsidR="00A469B5" w:rsidRPr="00331D35">
        <w:rPr>
          <w:rFonts w:ascii="Times New Roman" w:hAnsi="Times New Roman" w:cs="Times New Roman"/>
        </w:rPr>
        <w:t xml:space="preserve">üleriigiline planeering on planeering, mille eesmärk on </w:t>
      </w:r>
      <w:r w:rsidR="0024794D" w:rsidRPr="00331D35">
        <w:rPr>
          <w:rFonts w:ascii="Times New Roman" w:hAnsi="Times New Roman" w:cs="Times New Roman"/>
        </w:rPr>
        <w:t xml:space="preserve">määrata kindlaks </w:t>
      </w:r>
      <w:r w:rsidR="00A469B5" w:rsidRPr="00331D35">
        <w:rPr>
          <w:rFonts w:ascii="Times New Roman" w:hAnsi="Times New Roman" w:cs="Times New Roman"/>
        </w:rPr>
        <w:t xml:space="preserve">riigi territooriumi ja majandusvööndi säästva </w:t>
      </w:r>
      <w:r w:rsidR="007F7277" w:rsidRPr="00331D35">
        <w:rPr>
          <w:rFonts w:ascii="Times New Roman" w:hAnsi="Times New Roman" w:cs="Times New Roman"/>
        </w:rPr>
        <w:t>ning</w:t>
      </w:r>
      <w:r w:rsidR="00A469B5" w:rsidRPr="00331D35">
        <w:rPr>
          <w:rFonts w:ascii="Times New Roman" w:hAnsi="Times New Roman" w:cs="Times New Roman"/>
        </w:rPr>
        <w:t xml:space="preserve"> tasakaalustatud ruumilise arengu pikaajalis</w:t>
      </w:r>
      <w:r w:rsidR="0024794D" w:rsidRPr="00331D35">
        <w:rPr>
          <w:rFonts w:ascii="Times New Roman" w:hAnsi="Times New Roman" w:cs="Times New Roman"/>
        </w:rPr>
        <w:t>ed</w:t>
      </w:r>
      <w:r w:rsidR="00A469B5" w:rsidRPr="00331D35">
        <w:rPr>
          <w:rFonts w:ascii="Times New Roman" w:hAnsi="Times New Roman" w:cs="Times New Roman"/>
        </w:rPr>
        <w:t xml:space="preserve"> põhimõt</w:t>
      </w:r>
      <w:r w:rsidR="0024794D" w:rsidRPr="00331D35">
        <w:rPr>
          <w:rFonts w:ascii="Times New Roman" w:hAnsi="Times New Roman" w:cs="Times New Roman"/>
        </w:rPr>
        <w:t>ted</w:t>
      </w:r>
      <w:r w:rsidR="00A469B5" w:rsidRPr="00331D35">
        <w:rPr>
          <w:rFonts w:ascii="Times New Roman" w:hAnsi="Times New Roman" w:cs="Times New Roman"/>
        </w:rPr>
        <w:t xml:space="preserve"> </w:t>
      </w:r>
      <w:r w:rsidR="007F7277" w:rsidRPr="00331D35">
        <w:rPr>
          <w:rFonts w:ascii="Times New Roman" w:hAnsi="Times New Roman" w:cs="Times New Roman"/>
        </w:rPr>
        <w:t xml:space="preserve">ja </w:t>
      </w:r>
      <w:r w:rsidR="00A469B5" w:rsidRPr="00331D35">
        <w:rPr>
          <w:rFonts w:ascii="Times New Roman" w:hAnsi="Times New Roman" w:cs="Times New Roman"/>
        </w:rPr>
        <w:t>suundumus</w:t>
      </w:r>
      <w:r w:rsidR="0024794D" w:rsidRPr="00331D35">
        <w:rPr>
          <w:rFonts w:ascii="Times New Roman" w:hAnsi="Times New Roman" w:cs="Times New Roman"/>
        </w:rPr>
        <w:t>ed</w:t>
      </w:r>
      <w:r w:rsidR="007F7277" w:rsidRPr="00331D35">
        <w:rPr>
          <w:rFonts w:ascii="Times New Roman" w:hAnsi="Times New Roman" w:cs="Times New Roman"/>
        </w:rPr>
        <w:t xml:space="preserve"> ning</w:t>
      </w:r>
      <w:r w:rsidR="00A469B5" w:rsidRPr="00331D35">
        <w:rPr>
          <w:rFonts w:ascii="Times New Roman" w:hAnsi="Times New Roman" w:cs="Times New Roman"/>
        </w:rPr>
        <w:t xml:space="preserve"> </w:t>
      </w:r>
      <w:r w:rsidR="0024794D" w:rsidRPr="00331D35">
        <w:rPr>
          <w:rFonts w:ascii="Times New Roman" w:hAnsi="Times New Roman" w:cs="Times New Roman"/>
        </w:rPr>
        <w:t xml:space="preserve">kavandada </w:t>
      </w:r>
      <w:r w:rsidR="00A469B5" w:rsidRPr="00331D35">
        <w:rPr>
          <w:rFonts w:ascii="Times New Roman" w:hAnsi="Times New Roman" w:cs="Times New Roman"/>
        </w:rPr>
        <w:t>Eesti strateegiliste sihtide saavutamiseks terviklik ruumilahendus.</w:t>
      </w:r>
    </w:p>
    <w:bookmarkEnd w:id="6"/>
    <w:p w14:paraId="1721A1E1" w14:textId="77777777" w:rsidR="00A469B5" w:rsidRPr="00331D35" w:rsidRDefault="00A469B5" w:rsidP="00331D35">
      <w:pPr>
        <w:spacing w:after="0" w:line="240" w:lineRule="auto"/>
        <w:jc w:val="both"/>
        <w:rPr>
          <w:rFonts w:ascii="Times New Roman" w:hAnsi="Times New Roman" w:cs="Times New Roman"/>
        </w:rPr>
      </w:pPr>
    </w:p>
    <w:p w14:paraId="5F248EBD" w14:textId="772A95A2" w:rsidR="00E54502" w:rsidRPr="00331D35" w:rsidRDefault="007F7277" w:rsidP="00331D35">
      <w:pPr>
        <w:spacing w:after="0" w:line="240" w:lineRule="auto"/>
        <w:jc w:val="both"/>
        <w:rPr>
          <w:rFonts w:ascii="Times New Roman" w:hAnsi="Times New Roman" w:cs="Times New Roman"/>
        </w:rPr>
      </w:pPr>
      <w:r w:rsidRPr="00331D35">
        <w:rPr>
          <w:rFonts w:ascii="Times New Roman" w:hAnsi="Times New Roman" w:cs="Times New Roman"/>
        </w:rPr>
        <w:t>L</w:t>
      </w:r>
      <w:r w:rsidR="0058161B" w:rsidRPr="00331D35">
        <w:rPr>
          <w:rFonts w:ascii="Times New Roman" w:hAnsi="Times New Roman" w:cs="Times New Roman"/>
        </w:rPr>
        <w:t>õike 3</w:t>
      </w:r>
      <w:r w:rsidR="000D1504" w:rsidRPr="00331D35">
        <w:rPr>
          <w:rFonts w:ascii="Times New Roman" w:hAnsi="Times New Roman" w:cs="Times New Roman"/>
        </w:rPr>
        <w:t xml:space="preserve"> muudetud sõnastus loob selguse</w:t>
      </w:r>
      <w:r w:rsidR="00A469B5" w:rsidRPr="00331D35">
        <w:rPr>
          <w:rFonts w:ascii="Times New Roman" w:hAnsi="Times New Roman" w:cs="Times New Roman"/>
        </w:rPr>
        <w:t>,</w:t>
      </w:r>
      <w:r w:rsidR="000D1504" w:rsidRPr="00331D35">
        <w:rPr>
          <w:rFonts w:ascii="Times New Roman" w:hAnsi="Times New Roman" w:cs="Times New Roman"/>
        </w:rPr>
        <w:t xml:space="preserve"> et </w:t>
      </w:r>
      <w:r w:rsidR="00CD0300" w:rsidRPr="00331D35">
        <w:rPr>
          <w:rFonts w:ascii="Times New Roman" w:hAnsi="Times New Roman" w:cs="Times New Roman"/>
        </w:rPr>
        <w:t>üleriigili</w:t>
      </w:r>
      <w:r w:rsidR="0024794D" w:rsidRPr="00331D35">
        <w:rPr>
          <w:rFonts w:ascii="Times New Roman" w:hAnsi="Times New Roman" w:cs="Times New Roman"/>
        </w:rPr>
        <w:t>s</w:t>
      </w:r>
      <w:r w:rsidR="00CD0300" w:rsidRPr="00331D35">
        <w:rPr>
          <w:rFonts w:ascii="Times New Roman" w:hAnsi="Times New Roman" w:cs="Times New Roman"/>
        </w:rPr>
        <w:t>e planeering</w:t>
      </w:r>
      <w:r w:rsidR="0024794D" w:rsidRPr="00331D35">
        <w:rPr>
          <w:rFonts w:ascii="Times New Roman" w:hAnsi="Times New Roman" w:cs="Times New Roman"/>
        </w:rPr>
        <w:t>u</w:t>
      </w:r>
      <w:r w:rsidR="00CD0300" w:rsidRPr="00331D35">
        <w:rPr>
          <w:rFonts w:ascii="Times New Roman" w:hAnsi="Times New Roman" w:cs="Times New Roman"/>
        </w:rPr>
        <w:t xml:space="preserve"> </w:t>
      </w:r>
      <w:r w:rsidR="00A469B5" w:rsidRPr="00331D35">
        <w:rPr>
          <w:rFonts w:ascii="Times New Roman" w:hAnsi="Times New Roman" w:cs="Times New Roman"/>
        </w:rPr>
        <w:t>koostamisel l</w:t>
      </w:r>
      <w:r w:rsidR="000D1504" w:rsidRPr="00331D35">
        <w:rPr>
          <w:rFonts w:ascii="Times New Roman" w:hAnsi="Times New Roman" w:cs="Times New Roman"/>
        </w:rPr>
        <w:t>ähtutakse riigi pikaajalise arengustrateegia sihtidest ning</w:t>
      </w:r>
      <w:r w:rsidR="009210F5" w:rsidRPr="00331D35">
        <w:rPr>
          <w:rFonts w:ascii="Times New Roman" w:hAnsi="Times New Roman" w:cs="Times New Roman"/>
        </w:rPr>
        <w:t xml:space="preserve"> neid</w:t>
      </w:r>
      <w:r w:rsidR="000D1504" w:rsidRPr="00331D35">
        <w:rPr>
          <w:rFonts w:ascii="Times New Roman" w:hAnsi="Times New Roman" w:cs="Times New Roman"/>
        </w:rPr>
        <w:t xml:space="preserve"> </w:t>
      </w:r>
      <w:r w:rsidR="00A469B5" w:rsidRPr="00331D35">
        <w:rPr>
          <w:rFonts w:ascii="Times New Roman" w:hAnsi="Times New Roman" w:cs="Times New Roman"/>
        </w:rPr>
        <w:t>väljendatakse ruumilise planeerimise</w:t>
      </w:r>
      <w:r w:rsidR="0024794D" w:rsidRPr="00331D35">
        <w:rPr>
          <w:rFonts w:ascii="Times New Roman" w:hAnsi="Times New Roman" w:cs="Times New Roman"/>
        </w:rPr>
        <w:t xml:space="preserve"> kaudu</w:t>
      </w:r>
      <w:r w:rsidR="00A469B5" w:rsidRPr="00331D35">
        <w:rPr>
          <w:rFonts w:ascii="Times New Roman" w:hAnsi="Times New Roman" w:cs="Times New Roman"/>
        </w:rPr>
        <w:t>, samuti määratakse riigi säästva ja tasakaalustatud arengu pikaajalised põhimõtted ja suundumused.</w:t>
      </w:r>
    </w:p>
    <w:p w14:paraId="56264BF9" w14:textId="77777777" w:rsidR="0040777B" w:rsidRPr="00331D35" w:rsidRDefault="0040777B" w:rsidP="00331D35">
      <w:pPr>
        <w:spacing w:after="0" w:line="240" w:lineRule="auto"/>
        <w:jc w:val="both"/>
        <w:rPr>
          <w:rFonts w:ascii="Times New Roman" w:hAnsi="Times New Roman" w:cs="Times New Roman"/>
        </w:rPr>
      </w:pPr>
    </w:p>
    <w:p w14:paraId="7931D328" w14:textId="55E8E3EC" w:rsidR="0040777B" w:rsidRPr="00331D35" w:rsidRDefault="0040777B"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Sätte muudetud sõnastus täpsustab üleriigilise planeeringu ja riigi strateegiliste arengudokumentide seoseid. </w:t>
      </w:r>
      <w:r w:rsidR="0024794D" w:rsidRPr="00331D35">
        <w:rPr>
          <w:rFonts w:ascii="Times New Roman" w:hAnsi="Times New Roman" w:cs="Times New Roman"/>
        </w:rPr>
        <w:t>R</w:t>
      </w:r>
      <w:r w:rsidRPr="00331D35">
        <w:rPr>
          <w:rFonts w:ascii="Times New Roman" w:hAnsi="Times New Roman" w:cs="Times New Roman"/>
        </w:rPr>
        <w:t>iigieelarve seaduse</w:t>
      </w:r>
      <w:r w:rsidR="00DF45A7" w:rsidRPr="00331D35">
        <w:rPr>
          <w:rFonts w:ascii="Times New Roman" w:hAnsi="Times New Roman" w:cs="Times New Roman"/>
        </w:rPr>
        <w:t xml:space="preserve"> </w:t>
      </w:r>
      <w:r w:rsidRPr="00331D35">
        <w:rPr>
          <w:rFonts w:ascii="Times New Roman" w:hAnsi="Times New Roman" w:cs="Times New Roman"/>
        </w:rPr>
        <w:t>§ 19 l</w:t>
      </w:r>
      <w:r w:rsidR="00DF45A7" w:rsidRPr="00331D35">
        <w:rPr>
          <w:rFonts w:ascii="Times New Roman" w:hAnsi="Times New Roman" w:cs="Times New Roman"/>
        </w:rPr>
        <w:t>õike</w:t>
      </w:r>
      <w:r w:rsidRPr="00331D35">
        <w:rPr>
          <w:rFonts w:ascii="Times New Roman" w:hAnsi="Times New Roman" w:cs="Times New Roman"/>
        </w:rPr>
        <w:t xml:space="preserve"> 1</w:t>
      </w:r>
      <w:r w:rsidRPr="00331D35">
        <w:rPr>
          <w:rFonts w:ascii="Times New Roman" w:hAnsi="Times New Roman" w:cs="Times New Roman"/>
          <w:vertAlign w:val="superscript"/>
        </w:rPr>
        <w:t>1</w:t>
      </w:r>
      <w:r w:rsidRPr="00331D35">
        <w:rPr>
          <w:rFonts w:ascii="Times New Roman" w:hAnsi="Times New Roman" w:cs="Times New Roman"/>
        </w:rPr>
        <w:t xml:space="preserve"> </w:t>
      </w:r>
      <w:r w:rsidR="0024794D" w:rsidRPr="00331D35">
        <w:rPr>
          <w:rFonts w:ascii="Times New Roman" w:hAnsi="Times New Roman" w:cs="Times New Roman"/>
        </w:rPr>
        <w:t xml:space="preserve">järgi </w:t>
      </w:r>
      <w:r w:rsidRPr="00331D35">
        <w:rPr>
          <w:rFonts w:ascii="Times New Roman" w:hAnsi="Times New Roman" w:cs="Times New Roman"/>
        </w:rPr>
        <w:t xml:space="preserve">määratakse riigi pikaajalises strateegias („Eesti 2035“) mh Eesti üleriigilised strateegilised sihid; konkreetsete poliitikavaldkondade eesmärgid ja eesmärkide saavutamise poliitikainstrumendid määratakse valdkonna arengukavades. Üleriigilises planeeringus käsitletakse strateegilisi sihte </w:t>
      </w:r>
      <w:r w:rsidR="004628FF" w:rsidRPr="00331D35">
        <w:rPr>
          <w:rFonts w:ascii="Times New Roman" w:hAnsi="Times New Roman" w:cs="Times New Roman"/>
        </w:rPr>
        <w:t xml:space="preserve">ja </w:t>
      </w:r>
      <w:r w:rsidRPr="00331D35">
        <w:rPr>
          <w:rFonts w:ascii="Times New Roman" w:hAnsi="Times New Roman" w:cs="Times New Roman"/>
        </w:rPr>
        <w:t xml:space="preserve">valdkondade arengueesmärke ruumilises koosmõjus ning seatakse Eesti ruumipoliitika </w:t>
      </w:r>
      <w:r w:rsidRPr="00331D35">
        <w:rPr>
          <w:rFonts w:ascii="Times New Roman" w:hAnsi="Times New Roman" w:cs="Times New Roman"/>
        </w:rPr>
        <w:lastRenderedPageBreak/>
        <w:t>põhimõtted, mis toetavad nii Eesti strateegiliste sihtide kui ka valdkondlike eesmärkide saavutamist eri planeeringutasanditel.</w:t>
      </w:r>
    </w:p>
    <w:p w14:paraId="135D8B7C" w14:textId="77777777" w:rsidR="00E45C87" w:rsidRPr="00331D35" w:rsidRDefault="00E45C87" w:rsidP="00331D35">
      <w:pPr>
        <w:spacing w:after="0" w:line="240" w:lineRule="auto"/>
        <w:jc w:val="both"/>
        <w:rPr>
          <w:rFonts w:ascii="Times New Roman" w:hAnsi="Times New Roman" w:cs="Times New Roman"/>
        </w:rPr>
      </w:pPr>
    </w:p>
    <w:p w14:paraId="2332BD7B" w14:textId="3540C570" w:rsidR="007238D9" w:rsidRPr="00331D35" w:rsidRDefault="007238D9"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 xml:space="preserve">Eelnõu § 1 punktiga </w:t>
      </w:r>
      <w:r w:rsidR="00A80936">
        <w:rPr>
          <w:rFonts w:ascii="Times New Roman" w:hAnsi="Times New Roman" w:cs="Times New Roman"/>
          <w:b/>
          <w:bCs/>
          <w:u w:val="single"/>
        </w:rPr>
        <w:t>8</w:t>
      </w:r>
      <w:r w:rsidR="00E45C87" w:rsidRPr="00331D35">
        <w:rPr>
          <w:rFonts w:ascii="Times New Roman" w:hAnsi="Times New Roman" w:cs="Times New Roman"/>
          <w:b/>
          <w:bCs/>
        </w:rPr>
        <w:t xml:space="preserve"> </w:t>
      </w:r>
      <w:r w:rsidR="00E45C87" w:rsidRPr="00331D35">
        <w:rPr>
          <w:rFonts w:ascii="Times New Roman" w:hAnsi="Times New Roman" w:cs="Times New Roman"/>
        </w:rPr>
        <w:t>muudetakse §</w:t>
      </w:r>
      <w:r w:rsidR="00BB6D63" w:rsidRPr="00331D35">
        <w:rPr>
          <w:rFonts w:ascii="Times New Roman" w:hAnsi="Times New Roman" w:cs="Times New Roman"/>
        </w:rPr>
        <w:t xml:space="preserve"> 14 lõike 2 sissejuhatavat lauseosa ja täpsustatakse, et lõikes 2 nimetatud ülesanded lahendatakse </w:t>
      </w:r>
      <w:r w:rsidR="00C24AF0" w:rsidRPr="00331D35">
        <w:rPr>
          <w:rFonts w:ascii="Times New Roman" w:hAnsi="Times New Roman" w:cs="Times New Roman"/>
        </w:rPr>
        <w:t xml:space="preserve">vaid </w:t>
      </w:r>
      <w:r w:rsidR="00D060E3" w:rsidRPr="00331D35">
        <w:rPr>
          <w:rFonts w:ascii="Times New Roman" w:hAnsi="Times New Roman" w:cs="Times New Roman"/>
        </w:rPr>
        <w:t xml:space="preserve">mereala ja sellega piirneva rannikuala ning majandusvööndi teemaplaneeringu koostamisel. Muudatus on seotud eelmises </w:t>
      </w:r>
      <w:r w:rsidR="00C24AF0" w:rsidRPr="00331D35">
        <w:rPr>
          <w:rFonts w:ascii="Times New Roman" w:hAnsi="Times New Roman" w:cs="Times New Roman"/>
        </w:rPr>
        <w:t xml:space="preserve">punktis tehtud muudatusega, mille </w:t>
      </w:r>
      <w:r w:rsidR="004B09C2" w:rsidRPr="00331D35">
        <w:rPr>
          <w:rFonts w:ascii="Times New Roman" w:hAnsi="Times New Roman" w:cs="Times New Roman"/>
        </w:rPr>
        <w:t>kohaselt võib</w:t>
      </w:r>
      <w:r w:rsidR="00C24AF0" w:rsidRPr="00331D35">
        <w:rPr>
          <w:rFonts w:ascii="Times New Roman" w:hAnsi="Times New Roman" w:cs="Times New Roman"/>
        </w:rPr>
        <w:t xml:space="preserve"> üleriigilise planeeringu koostada teemaplaneeringuna ka muude teemade lahendamiseks kui vaid merealade ja nendega piirneva rannikuala ning majandusvööndi planeerimiseks. Analoogselt muude planeeringuliikidega lahendatakse </w:t>
      </w:r>
      <w:r w:rsidR="006E1D46" w:rsidRPr="00331D35">
        <w:rPr>
          <w:rFonts w:ascii="Times New Roman" w:hAnsi="Times New Roman" w:cs="Times New Roman"/>
        </w:rPr>
        <w:t xml:space="preserve">maismaal </w:t>
      </w:r>
      <w:r w:rsidR="00C24AF0" w:rsidRPr="00331D35">
        <w:rPr>
          <w:rFonts w:ascii="Times New Roman" w:hAnsi="Times New Roman" w:cs="Times New Roman"/>
        </w:rPr>
        <w:t xml:space="preserve">teemaplaneeringuga </w:t>
      </w:r>
      <w:r w:rsidR="006E1D46" w:rsidRPr="00331D35">
        <w:rPr>
          <w:rFonts w:ascii="Times New Roman" w:hAnsi="Times New Roman" w:cs="Times New Roman"/>
        </w:rPr>
        <w:t xml:space="preserve">vaid need </w:t>
      </w:r>
      <w:r w:rsidR="00CA3DA5" w:rsidRPr="00331D35">
        <w:rPr>
          <w:rFonts w:ascii="Times New Roman" w:hAnsi="Times New Roman" w:cs="Times New Roman"/>
        </w:rPr>
        <w:t xml:space="preserve">seaduses nimetatud </w:t>
      </w:r>
      <w:r w:rsidR="007B44F9" w:rsidRPr="00331D35">
        <w:rPr>
          <w:rFonts w:ascii="Times New Roman" w:hAnsi="Times New Roman" w:cs="Times New Roman"/>
        </w:rPr>
        <w:t>ülesanded</w:t>
      </w:r>
      <w:r w:rsidR="00FC433E" w:rsidRPr="00331D35">
        <w:rPr>
          <w:rFonts w:ascii="Times New Roman" w:hAnsi="Times New Roman" w:cs="Times New Roman"/>
        </w:rPr>
        <w:t xml:space="preserve"> (üleriigilise planeeringu puhul</w:t>
      </w:r>
      <w:r w:rsidR="00605733" w:rsidRPr="00331D35">
        <w:rPr>
          <w:rFonts w:ascii="Times New Roman" w:hAnsi="Times New Roman" w:cs="Times New Roman"/>
        </w:rPr>
        <w:t xml:space="preserve"> § </w:t>
      </w:r>
      <w:r w:rsidR="00564E9F" w:rsidRPr="00331D35">
        <w:rPr>
          <w:rFonts w:ascii="Times New Roman" w:hAnsi="Times New Roman" w:cs="Times New Roman"/>
        </w:rPr>
        <w:t>14 lg-s 1 sätestatud)</w:t>
      </w:r>
      <w:r w:rsidR="007B44F9" w:rsidRPr="00331D35">
        <w:rPr>
          <w:rFonts w:ascii="Times New Roman" w:hAnsi="Times New Roman" w:cs="Times New Roman"/>
        </w:rPr>
        <w:t xml:space="preserve">, mis on </w:t>
      </w:r>
      <w:r w:rsidR="0057267A" w:rsidRPr="00331D35">
        <w:rPr>
          <w:rFonts w:ascii="Times New Roman" w:hAnsi="Times New Roman" w:cs="Times New Roman"/>
        </w:rPr>
        <w:t>konkreetse teema puhul vajalikud ja asjakohased.</w:t>
      </w:r>
    </w:p>
    <w:p w14:paraId="2D843663" w14:textId="77777777" w:rsidR="00580EDB" w:rsidRPr="00331D35" w:rsidRDefault="00580EDB" w:rsidP="00331D35">
      <w:pPr>
        <w:spacing w:after="0" w:line="240" w:lineRule="auto"/>
        <w:jc w:val="both"/>
        <w:rPr>
          <w:rFonts w:ascii="Times New Roman" w:hAnsi="Times New Roman" w:cs="Times New Roman"/>
        </w:rPr>
      </w:pPr>
    </w:p>
    <w:p w14:paraId="20D095C7" w14:textId="73E3FA40" w:rsidR="006B6775" w:rsidRPr="00331D35" w:rsidRDefault="00D6300E"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punktiga</w:t>
      </w:r>
      <w:r w:rsidR="00580EDB" w:rsidRPr="00331D35">
        <w:rPr>
          <w:rFonts w:ascii="Times New Roman" w:hAnsi="Times New Roman" w:cs="Times New Roman"/>
          <w:b/>
          <w:bCs/>
          <w:u w:val="single"/>
        </w:rPr>
        <w:t xml:space="preserve"> </w:t>
      </w:r>
      <w:r w:rsidR="00A80936">
        <w:rPr>
          <w:rFonts w:ascii="Times New Roman" w:hAnsi="Times New Roman" w:cs="Times New Roman"/>
          <w:b/>
          <w:bCs/>
          <w:u w:val="single"/>
        </w:rPr>
        <w:t>9</w:t>
      </w:r>
      <w:r w:rsidR="00E62D21" w:rsidRPr="00331D35">
        <w:rPr>
          <w:rFonts w:ascii="Times New Roman" w:hAnsi="Times New Roman" w:cs="Times New Roman"/>
        </w:rPr>
        <w:t xml:space="preserve"> </w:t>
      </w:r>
      <w:r w:rsidR="000A48CD">
        <w:rPr>
          <w:rFonts w:ascii="Times New Roman" w:hAnsi="Times New Roman" w:cs="Times New Roman"/>
        </w:rPr>
        <w:t>jäetakse välja tekstiosa</w:t>
      </w:r>
      <w:r w:rsidR="00273BD7" w:rsidRPr="00331D35">
        <w:rPr>
          <w:rFonts w:ascii="Times New Roman" w:hAnsi="Times New Roman" w:cs="Times New Roman"/>
        </w:rPr>
        <w:t xml:space="preserve"> „</w:t>
      </w:r>
      <w:r w:rsidR="000A48CD">
        <w:rPr>
          <w:rFonts w:ascii="Times New Roman" w:hAnsi="Times New Roman" w:cs="Times New Roman"/>
        </w:rPr>
        <w:t xml:space="preserve">hiljemalt </w:t>
      </w:r>
      <w:r w:rsidR="00273BD7" w:rsidRPr="00331D35">
        <w:rPr>
          <w:rFonts w:ascii="Times New Roman" w:hAnsi="Times New Roman" w:cs="Times New Roman"/>
        </w:rPr>
        <w:t>14 päeva“ jär</w:t>
      </w:r>
      <w:r w:rsidR="003E5EBD" w:rsidRPr="00331D35">
        <w:rPr>
          <w:rFonts w:ascii="Times New Roman" w:hAnsi="Times New Roman" w:cs="Times New Roman"/>
        </w:rPr>
        <w:t>g</w:t>
      </w:r>
      <w:r w:rsidR="00273BD7" w:rsidRPr="00331D35">
        <w:rPr>
          <w:rFonts w:ascii="Times New Roman" w:hAnsi="Times New Roman" w:cs="Times New Roman"/>
        </w:rPr>
        <w:t>mistes sätetes:</w:t>
      </w:r>
      <w:r w:rsidR="001F09A1" w:rsidRPr="00331D35">
        <w:rPr>
          <w:rFonts w:ascii="Times New Roman" w:hAnsi="Times New Roman" w:cs="Times New Roman"/>
        </w:rPr>
        <w:t xml:space="preserve"> </w:t>
      </w:r>
      <w:r w:rsidR="003C5072" w:rsidRPr="00331D35">
        <w:rPr>
          <w:rFonts w:ascii="Times New Roman" w:hAnsi="Times New Roman" w:cs="Times New Roman"/>
        </w:rPr>
        <w:t>§ 19 lõigetes 4 ja 5, § 32 lõigetes 4 ja 5, § 38 lõigetes 4 ja 5, § 50 lõigetes 5 ja 6, § 62 lõigetes 4 ja 5, § 67 lõi</w:t>
      </w:r>
      <w:r w:rsidR="0049375A" w:rsidRPr="00331D35">
        <w:rPr>
          <w:rFonts w:ascii="Times New Roman" w:hAnsi="Times New Roman" w:cs="Times New Roman"/>
        </w:rPr>
        <w:t>getes</w:t>
      </w:r>
      <w:r w:rsidR="003C5072" w:rsidRPr="00331D35">
        <w:rPr>
          <w:rFonts w:ascii="Times New Roman" w:hAnsi="Times New Roman" w:cs="Times New Roman"/>
        </w:rPr>
        <w:t xml:space="preserve"> 5</w:t>
      </w:r>
      <w:r w:rsidR="0049375A" w:rsidRPr="00331D35">
        <w:rPr>
          <w:rFonts w:ascii="Times New Roman" w:hAnsi="Times New Roman" w:cs="Times New Roman"/>
        </w:rPr>
        <w:t xml:space="preserve"> ja 6</w:t>
      </w:r>
      <w:r w:rsidR="003C5072" w:rsidRPr="00331D35">
        <w:rPr>
          <w:rFonts w:ascii="Times New Roman" w:hAnsi="Times New Roman" w:cs="Times New Roman"/>
        </w:rPr>
        <w:t>, § 82 lõigetes 4 ja 5, § 87 lõi</w:t>
      </w:r>
      <w:r w:rsidR="0049375A" w:rsidRPr="00331D35">
        <w:rPr>
          <w:rFonts w:ascii="Times New Roman" w:hAnsi="Times New Roman" w:cs="Times New Roman"/>
        </w:rPr>
        <w:t>kes</w:t>
      </w:r>
      <w:r w:rsidR="003C5072" w:rsidRPr="00331D35">
        <w:rPr>
          <w:rFonts w:ascii="Times New Roman" w:hAnsi="Times New Roman" w:cs="Times New Roman"/>
        </w:rPr>
        <w:t xml:space="preserve"> </w:t>
      </w:r>
      <w:r w:rsidR="0049375A" w:rsidRPr="00331D35">
        <w:rPr>
          <w:rFonts w:ascii="Times New Roman" w:hAnsi="Times New Roman" w:cs="Times New Roman"/>
        </w:rPr>
        <w:t>5 ning</w:t>
      </w:r>
      <w:r w:rsidR="003C5072" w:rsidRPr="00331D35">
        <w:rPr>
          <w:rFonts w:ascii="Times New Roman" w:hAnsi="Times New Roman" w:cs="Times New Roman"/>
        </w:rPr>
        <w:t xml:space="preserve"> § 135 lõigetes 6 ja 7</w:t>
      </w:r>
      <w:r w:rsidR="0049375A" w:rsidRPr="00331D35">
        <w:rPr>
          <w:rFonts w:ascii="Times New Roman" w:hAnsi="Times New Roman" w:cs="Times New Roman"/>
        </w:rPr>
        <w:t>.</w:t>
      </w:r>
    </w:p>
    <w:p w14:paraId="579A39B7" w14:textId="77777777" w:rsidR="005C0DAA" w:rsidRDefault="005C0DAA" w:rsidP="00331D35">
      <w:pPr>
        <w:spacing w:after="0" w:line="240" w:lineRule="auto"/>
        <w:jc w:val="both"/>
        <w:rPr>
          <w:rFonts w:ascii="Times New Roman" w:hAnsi="Times New Roman" w:cs="Times New Roman"/>
        </w:rPr>
      </w:pPr>
    </w:p>
    <w:p w14:paraId="5E1A85EB" w14:textId="2864C92D" w:rsidR="004B34B9" w:rsidRPr="00331D35" w:rsidRDefault="006B6775" w:rsidP="00331D35">
      <w:pPr>
        <w:spacing w:after="0" w:line="240" w:lineRule="auto"/>
        <w:jc w:val="both"/>
        <w:rPr>
          <w:rFonts w:ascii="Times New Roman" w:hAnsi="Times New Roman" w:cs="Times New Roman"/>
        </w:rPr>
      </w:pPr>
      <w:r w:rsidRPr="00331D35">
        <w:rPr>
          <w:rFonts w:ascii="Times New Roman" w:hAnsi="Times New Roman" w:cs="Times New Roman"/>
        </w:rPr>
        <w:t>Kõikides nimetatud sätetes</w:t>
      </w:r>
      <w:r w:rsidR="000A48CD">
        <w:rPr>
          <w:rFonts w:ascii="Times New Roman" w:hAnsi="Times New Roman" w:cs="Times New Roman"/>
        </w:rPr>
        <w:t xml:space="preserve"> kaotatakse seega eraldiseisev avalikust väljapanekust </w:t>
      </w:r>
      <w:r w:rsidR="007E6E5F">
        <w:rPr>
          <w:rFonts w:ascii="Times New Roman" w:hAnsi="Times New Roman" w:cs="Times New Roman"/>
        </w:rPr>
        <w:t xml:space="preserve">14-päevane </w:t>
      </w:r>
      <w:r w:rsidR="000A48CD">
        <w:rPr>
          <w:rFonts w:ascii="Times New Roman" w:hAnsi="Times New Roman" w:cs="Times New Roman"/>
        </w:rPr>
        <w:t>etteteavitamise aeg</w:t>
      </w:r>
      <w:r w:rsidR="00E62D21" w:rsidRPr="00331D35">
        <w:rPr>
          <w:rFonts w:ascii="Times New Roman" w:hAnsi="Times New Roman" w:cs="Times New Roman"/>
        </w:rPr>
        <w:t>. Muudatus puudutab kõiki planeeringuliike.</w:t>
      </w:r>
    </w:p>
    <w:p w14:paraId="2B46FBBD" w14:textId="77777777" w:rsidR="000E52F0" w:rsidRPr="00331D35" w:rsidRDefault="000E52F0" w:rsidP="00331D35">
      <w:pPr>
        <w:spacing w:after="0" w:line="240" w:lineRule="auto"/>
        <w:jc w:val="both"/>
        <w:rPr>
          <w:rFonts w:ascii="Times New Roman" w:hAnsi="Times New Roman" w:cs="Times New Roman"/>
        </w:rPr>
      </w:pPr>
    </w:p>
    <w:p w14:paraId="3FAF9C5F" w14:textId="0E9C1763" w:rsidR="000E52F0" w:rsidRPr="00331D35" w:rsidRDefault="000E52F0" w:rsidP="00331D35">
      <w:pPr>
        <w:spacing w:after="0" w:line="240" w:lineRule="auto"/>
        <w:jc w:val="both"/>
        <w:rPr>
          <w:rFonts w:ascii="Times New Roman" w:hAnsi="Times New Roman" w:cs="Times New Roman"/>
        </w:rPr>
      </w:pPr>
      <w:r w:rsidRPr="00331D35">
        <w:rPr>
          <w:rFonts w:ascii="Times New Roman" w:hAnsi="Times New Roman" w:cs="Times New Roman"/>
        </w:rPr>
        <w:t>Kuigi koostööd planeeringu koostamise korraldaja ja planeeringulahendusest huvitatud isikute ning laiema avalikkuse vahel saab üldiselt pidada toimivaks, süveneb üha digitaalsemaks muutuva ühiskonna tõttu paratamatult arusaam, et kehtivas PlanSis sätestatud teavitus- ja kaasamisnõuded on liialt koormavad ja ressursimahukad kõigile osa</w:t>
      </w:r>
      <w:r w:rsidR="00273BD7" w:rsidRPr="00331D35">
        <w:rPr>
          <w:rFonts w:ascii="Times New Roman" w:hAnsi="Times New Roman" w:cs="Times New Roman"/>
        </w:rPr>
        <w:t>listele</w:t>
      </w:r>
      <w:r w:rsidR="00E54881" w:rsidRPr="00331D35">
        <w:rPr>
          <w:rFonts w:ascii="Times New Roman" w:hAnsi="Times New Roman" w:cs="Times New Roman"/>
        </w:rPr>
        <w:t xml:space="preserve"> ning </w:t>
      </w:r>
      <w:bookmarkStart w:id="7" w:name="_Hlk179900185"/>
      <w:r w:rsidR="00E54881" w:rsidRPr="00331D35">
        <w:rPr>
          <w:rFonts w:ascii="Times New Roman" w:hAnsi="Times New Roman" w:cs="Times New Roman"/>
        </w:rPr>
        <w:t>14</w:t>
      </w:r>
      <w:r w:rsidR="00EA2E72" w:rsidRPr="00331D35">
        <w:rPr>
          <w:rFonts w:ascii="Times New Roman" w:hAnsi="Times New Roman" w:cs="Times New Roman"/>
        </w:rPr>
        <w:t>-</w:t>
      </w:r>
      <w:r w:rsidR="00E54881" w:rsidRPr="00331D35">
        <w:rPr>
          <w:rFonts w:ascii="Times New Roman" w:hAnsi="Times New Roman" w:cs="Times New Roman"/>
        </w:rPr>
        <w:t>päeva</w:t>
      </w:r>
      <w:r w:rsidR="00552D20" w:rsidRPr="00331D35">
        <w:rPr>
          <w:rFonts w:ascii="Times New Roman" w:hAnsi="Times New Roman" w:cs="Times New Roman"/>
        </w:rPr>
        <w:t>ne</w:t>
      </w:r>
      <w:r w:rsidR="00E54881" w:rsidRPr="00331D35">
        <w:rPr>
          <w:rFonts w:ascii="Times New Roman" w:hAnsi="Times New Roman" w:cs="Times New Roman"/>
        </w:rPr>
        <w:t xml:space="preserve"> avalikest väljapanekutest etteteatamise aeg </w:t>
      </w:r>
      <w:r w:rsidR="00D6282A" w:rsidRPr="00331D35">
        <w:rPr>
          <w:rFonts w:ascii="Times New Roman" w:hAnsi="Times New Roman" w:cs="Times New Roman"/>
        </w:rPr>
        <w:t>võib põhjustada</w:t>
      </w:r>
      <w:r w:rsidR="00E54881" w:rsidRPr="00331D35">
        <w:rPr>
          <w:rFonts w:ascii="Times New Roman" w:hAnsi="Times New Roman" w:cs="Times New Roman"/>
        </w:rPr>
        <w:t xml:space="preserve"> asjatuid pause planeerimisprotsessis</w:t>
      </w:r>
      <w:r w:rsidRPr="00331D35">
        <w:rPr>
          <w:rFonts w:ascii="Times New Roman" w:hAnsi="Times New Roman" w:cs="Times New Roman"/>
        </w:rPr>
        <w:t>.</w:t>
      </w:r>
    </w:p>
    <w:bookmarkEnd w:id="7"/>
    <w:p w14:paraId="169125DD" w14:textId="77777777" w:rsidR="001E55C2" w:rsidRPr="00331D35" w:rsidRDefault="001E55C2" w:rsidP="00331D35">
      <w:pPr>
        <w:spacing w:after="0" w:line="240" w:lineRule="auto"/>
        <w:jc w:val="both"/>
        <w:rPr>
          <w:rFonts w:ascii="Times New Roman" w:hAnsi="Times New Roman" w:cs="Times New Roman"/>
        </w:rPr>
      </w:pPr>
    </w:p>
    <w:p w14:paraId="7B2CDAA7" w14:textId="67D5C809" w:rsidR="00C360B1" w:rsidRPr="00331D35" w:rsidRDefault="000E52F0" w:rsidP="00331D35">
      <w:pPr>
        <w:spacing w:after="0" w:line="240" w:lineRule="auto"/>
        <w:jc w:val="both"/>
        <w:rPr>
          <w:rFonts w:ascii="Times New Roman" w:hAnsi="Times New Roman" w:cs="Times New Roman"/>
        </w:rPr>
      </w:pPr>
      <w:r w:rsidRPr="00331D35">
        <w:rPr>
          <w:rFonts w:ascii="Times New Roman" w:hAnsi="Times New Roman" w:cs="Times New Roman"/>
        </w:rPr>
        <w:t>Avalikust väljapanekust</w:t>
      </w:r>
      <w:r w:rsidR="0049375A" w:rsidRPr="00331D35">
        <w:rPr>
          <w:rFonts w:ascii="Times New Roman" w:hAnsi="Times New Roman" w:cs="Times New Roman"/>
        </w:rPr>
        <w:t xml:space="preserve"> </w:t>
      </w:r>
      <w:r w:rsidR="00E62D21" w:rsidRPr="00331D35">
        <w:rPr>
          <w:rFonts w:ascii="Times New Roman" w:hAnsi="Times New Roman" w:cs="Times New Roman"/>
        </w:rPr>
        <w:t>e</w:t>
      </w:r>
      <w:r w:rsidRPr="00331D35">
        <w:rPr>
          <w:rFonts w:ascii="Times New Roman" w:hAnsi="Times New Roman" w:cs="Times New Roman"/>
        </w:rPr>
        <w:t>tteteatamise tähtaeg kehtestati ajal, mil paljud isikud tutvusid materjalidega</w:t>
      </w:r>
      <w:r w:rsidR="00433FFA" w:rsidRPr="00331D35">
        <w:rPr>
          <w:rFonts w:ascii="Times New Roman" w:hAnsi="Times New Roman" w:cs="Times New Roman"/>
        </w:rPr>
        <w:t xml:space="preserve"> nt</w:t>
      </w:r>
      <w:r w:rsidRPr="00331D35">
        <w:rPr>
          <w:rFonts w:ascii="Times New Roman" w:hAnsi="Times New Roman" w:cs="Times New Roman"/>
        </w:rPr>
        <w:t xml:space="preserve"> </w:t>
      </w:r>
      <w:r w:rsidR="0026420D" w:rsidRPr="00331D35">
        <w:rPr>
          <w:rFonts w:ascii="Times New Roman" w:hAnsi="Times New Roman" w:cs="Times New Roman"/>
        </w:rPr>
        <w:t xml:space="preserve">kohalikus omavalitsuses </w:t>
      </w:r>
      <w:r w:rsidR="002D0131" w:rsidRPr="00331D35">
        <w:rPr>
          <w:rFonts w:ascii="Times New Roman" w:hAnsi="Times New Roman" w:cs="Times New Roman"/>
        </w:rPr>
        <w:t xml:space="preserve">või maavalitsuse </w:t>
      </w:r>
      <w:r w:rsidRPr="00331D35">
        <w:rPr>
          <w:rFonts w:ascii="Times New Roman" w:hAnsi="Times New Roman" w:cs="Times New Roman"/>
        </w:rPr>
        <w:t xml:space="preserve">ruumides kohapeal </w:t>
      </w:r>
      <w:r w:rsidR="0057456B" w:rsidRPr="00331D35">
        <w:rPr>
          <w:rFonts w:ascii="Times New Roman" w:hAnsi="Times New Roman" w:cs="Times New Roman"/>
        </w:rPr>
        <w:t>ning</w:t>
      </w:r>
      <w:r w:rsidRPr="00331D35">
        <w:rPr>
          <w:rFonts w:ascii="Times New Roman" w:hAnsi="Times New Roman" w:cs="Times New Roman"/>
        </w:rPr>
        <w:t xml:space="preserve"> </w:t>
      </w:r>
      <w:r w:rsidR="002916D5" w:rsidRPr="00331D35">
        <w:rPr>
          <w:rFonts w:ascii="Times New Roman" w:hAnsi="Times New Roman" w:cs="Times New Roman"/>
        </w:rPr>
        <w:t xml:space="preserve">14-päevane etteteatamise tähtaeg oli </w:t>
      </w:r>
      <w:r w:rsidRPr="00331D35">
        <w:rPr>
          <w:rFonts w:ascii="Times New Roman" w:hAnsi="Times New Roman" w:cs="Times New Roman"/>
        </w:rPr>
        <w:t xml:space="preserve">selleks, et </w:t>
      </w:r>
      <w:r w:rsidR="00C66520" w:rsidRPr="00331D35">
        <w:rPr>
          <w:rFonts w:ascii="Times New Roman" w:hAnsi="Times New Roman" w:cs="Times New Roman"/>
        </w:rPr>
        <w:t>osaleda soovijad saaksid oma aega paremini planeerida</w:t>
      </w:r>
      <w:r w:rsidR="0057456B" w:rsidRPr="00331D35">
        <w:rPr>
          <w:rFonts w:ascii="Times New Roman" w:hAnsi="Times New Roman" w:cs="Times New Roman"/>
        </w:rPr>
        <w:t xml:space="preserve"> ja</w:t>
      </w:r>
      <w:r w:rsidR="00C66520" w:rsidRPr="00331D35">
        <w:rPr>
          <w:rFonts w:ascii="Times New Roman" w:hAnsi="Times New Roman" w:cs="Times New Roman"/>
        </w:rPr>
        <w:t xml:space="preserve"> </w:t>
      </w:r>
      <w:r w:rsidRPr="00331D35">
        <w:rPr>
          <w:rFonts w:ascii="Times New Roman" w:hAnsi="Times New Roman" w:cs="Times New Roman"/>
        </w:rPr>
        <w:t>kavandada aegsasti näiteks omavalitsuse kaugemast piirkonnast avalikule väljapanekule</w:t>
      </w:r>
      <w:r w:rsidR="0049375A" w:rsidRPr="00331D35">
        <w:rPr>
          <w:rFonts w:ascii="Times New Roman" w:hAnsi="Times New Roman" w:cs="Times New Roman"/>
        </w:rPr>
        <w:t xml:space="preserve"> </w:t>
      </w:r>
      <w:r w:rsidRPr="00331D35">
        <w:rPr>
          <w:rFonts w:ascii="Times New Roman" w:hAnsi="Times New Roman" w:cs="Times New Roman"/>
        </w:rPr>
        <w:t>sõitmist (kavandada transport</w:t>
      </w:r>
      <w:r w:rsidR="000113FD">
        <w:rPr>
          <w:rFonts w:ascii="Times New Roman" w:hAnsi="Times New Roman" w:cs="Times New Roman"/>
        </w:rPr>
        <w:t>i</w:t>
      </w:r>
      <w:r w:rsidRPr="00331D35">
        <w:rPr>
          <w:rFonts w:ascii="Times New Roman" w:hAnsi="Times New Roman" w:cs="Times New Roman"/>
        </w:rPr>
        <w:t xml:space="preserve"> jm). Täna</w:t>
      </w:r>
      <w:r w:rsidR="00166ADA" w:rsidRPr="00331D35">
        <w:rPr>
          <w:rFonts w:ascii="Times New Roman" w:hAnsi="Times New Roman" w:cs="Times New Roman"/>
        </w:rPr>
        <w:t>päevase</w:t>
      </w:r>
      <w:r w:rsidRPr="00331D35">
        <w:rPr>
          <w:rFonts w:ascii="Times New Roman" w:hAnsi="Times New Roman" w:cs="Times New Roman"/>
        </w:rPr>
        <w:t xml:space="preserve"> infotehnoloogi</w:t>
      </w:r>
      <w:r w:rsidR="0066609B" w:rsidRPr="00331D35">
        <w:rPr>
          <w:rFonts w:ascii="Times New Roman" w:hAnsi="Times New Roman" w:cs="Times New Roman"/>
        </w:rPr>
        <w:t>a</w:t>
      </w:r>
      <w:r w:rsidRPr="00331D35">
        <w:rPr>
          <w:rFonts w:ascii="Times New Roman" w:hAnsi="Times New Roman" w:cs="Times New Roman"/>
        </w:rPr>
        <w:t xml:space="preserve"> arengu</w:t>
      </w:r>
      <w:r w:rsidR="0066609B" w:rsidRPr="00331D35">
        <w:rPr>
          <w:rFonts w:ascii="Times New Roman" w:hAnsi="Times New Roman" w:cs="Times New Roman"/>
        </w:rPr>
        <w:t>t, samuti</w:t>
      </w:r>
      <w:r w:rsidRPr="00331D35">
        <w:rPr>
          <w:rFonts w:ascii="Times New Roman" w:hAnsi="Times New Roman" w:cs="Times New Roman"/>
        </w:rPr>
        <w:t xml:space="preserve"> võimalusi arvestades tutvub enam</w:t>
      </w:r>
      <w:r w:rsidR="0066609B" w:rsidRPr="00331D35">
        <w:rPr>
          <w:rFonts w:ascii="Times New Roman" w:hAnsi="Times New Roman" w:cs="Times New Roman"/>
        </w:rPr>
        <w:t>ik</w:t>
      </w:r>
      <w:r w:rsidRPr="00331D35">
        <w:rPr>
          <w:rFonts w:ascii="Times New Roman" w:hAnsi="Times New Roman" w:cs="Times New Roman"/>
        </w:rPr>
        <w:t xml:space="preserve"> i</w:t>
      </w:r>
      <w:r w:rsidR="0066609B" w:rsidRPr="00331D35">
        <w:rPr>
          <w:rFonts w:ascii="Times New Roman" w:hAnsi="Times New Roman" w:cs="Times New Roman"/>
        </w:rPr>
        <w:t>nimesi</w:t>
      </w:r>
      <w:r w:rsidRPr="00331D35">
        <w:rPr>
          <w:rFonts w:ascii="Times New Roman" w:hAnsi="Times New Roman" w:cs="Times New Roman"/>
        </w:rPr>
        <w:t xml:space="preserve"> materjalidega elektroonselt, mistõttu on seni</w:t>
      </w:r>
      <w:r w:rsidR="00A906A0" w:rsidRPr="00331D35">
        <w:rPr>
          <w:rFonts w:ascii="Times New Roman" w:hAnsi="Times New Roman" w:cs="Times New Roman"/>
        </w:rPr>
        <w:t>ne</w:t>
      </w:r>
      <w:r w:rsidRPr="00331D35">
        <w:rPr>
          <w:rFonts w:ascii="Times New Roman" w:hAnsi="Times New Roman" w:cs="Times New Roman"/>
        </w:rPr>
        <w:t xml:space="preserve"> 14</w:t>
      </w:r>
      <w:r w:rsidR="0058161B" w:rsidRPr="00331D35">
        <w:rPr>
          <w:rFonts w:ascii="Times New Roman" w:hAnsi="Times New Roman" w:cs="Times New Roman"/>
        </w:rPr>
        <w:t>-</w:t>
      </w:r>
      <w:r w:rsidRPr="00331D35">
        <w:rPr>
          <w:rFonts w:ascii="Times New Roman" w:hAnsi="Times New Roman" w:cs="Times New Roman"/>
        </w:rPr>
        <w:t xml:space="preserve">päevane etteteatamisaeg </w:t>
      </w:r>
      <w:r w:rsidR="0058161B" w:rsidRPr="00331D35">
        <w:rPr>
          <w:rFonts w:ascii="Times New Roman" w:hAnsi="Times New Roman" w:cs="Times New Roman"/>
        </w:rPr>
        <w:t xml:space="preserve">põhjendamatult </w:t>
      </w:r>
      <w:r w:rsidRPr="00331D35">
        <w:rPr>
          <w:rFonts w:ascii="Times New Roman" w:hAnsi="Times New Roman" w:cs="Times New Roman"/>
        </w:rPr>
        <w:t xml:space="preserve">pikk ja kaotanud sel kujul </w:t>
      </w:r>
      <w:r w:rsidR="00A906A0" w:rsidRPr="00331D35">
        <w:rPr>
          <w:rFonts w:ascii="Times New Roman" w:hAnsi="Times New Roman" w:cs="Times New Roman"/>
        </w:rPr>
        <w:t xml:space="preserve">oma </w:t>
      </w:r>
      <w:r w:rsidRPr="00331D35">
        <w:rPr>
          <w:rFonts w:ascii="Times New Roman" w:hAnsi="Times New Roman" w:cs="Times New Roman"/>
        </w:rPr>
        <w:t>esialgse mõtte.</w:t>
      </w:r>
      <w:r w:rsidR="00A05BBF" w:rsidRPr="00331D35">
        <w:rPr>
          <w:rFonts w:ascii="Times New Roman" w:hAnsi="Times New Roman" w:cs="Times New Roman"/>
        </w:rPr>
        <w:t xml:space="preserve"> </w:t>
      </w:r>
      <w:r w:rsidR="00E62D21" w:rsidRPr="00331D35">
        <w:rPr>
          <w:rFonts w:ascii="Times New Roman" w:hAnsi="Times New Roman" w:cs="Times New Roman"/>
        </w:rPr>
        <w:t>S</w:t>
      </w:r>
      <w:r w:rsidR="00A05BBF" w:rsidRPr="00331D35">
        <w:rPr>
          <w:rFonts w:ascii="Times New Roman" w:hAnsi="Times New Roman" w:cs="Times New Roman"/>
        </w:rPr>
        <w:t xml:space="preserve">eetõttu </w:t>
      </w:r>
      <w:r w:rsidR="000A48CD">
        <w:rPr>
          <w:rFonts w:ascii="Times New Roman" w:hAnsi="Times New Roman" w:cs="Times New Roman"/>
        </w:rPr>
        <w:t>kaotatakse</w:t>
      </w:r>
      <w:r w:rsidR="000A48CD" w:rsidRPr="00331D35">
        <w:rPr>
          <w:rFonts w:ascii="Times New Roman" w:hAnsi="Times New Roman" w:cs="Times New Roman"/>
        </w:rPr>
        <w:t xml:space="preserve"> </w:t>
      </w:r>
      <w:r w:rsidR="00A05BBF" w:rsidRPr="00331D35">
        <w:rPr>
          <w:rFonts w:ascii="Times New Roman" w:hAnsi="Times New Roman" w:cs="Times New Roman"/>
        </w:rPr>
        <w:t>avalikust väljapanekust</w:t>
      </w:r>
      <w:r w:rsidR="00D6282A" w:rsidRPr="00331D35">
        <w:rPr>
          <w:rFonts w:ascii="Times New Roman" w:hAnsi="Times New Roman" w:cs="Times New Roman"/>
        </w:rPr>
        <w:t xml:space="preserve"> </w:t>
      </w:r>
      <w:r w:rsidR="007E6E5F">
        <w:rPr>
          <w:rFonts w:ascii="Times New Roman" w:hAnsi="Times New Roman" w:cs="Times New Roman"/>
        </w:rPr>
        <w:t xml:space="preserve">14-päevane </w:t>
      </w:r>
      <w:r w:rsidR="00A05BBF" w:rsidRPr="00331D35">
        <w:rPr>
          <w:rFonts w:ascii="Times New Roman" w:hAnsi="Times New Roman" w:cs="Times New Roman"/>
        </w:rPr>
        <w:t>ettetea</w:t>
      </w:r>
      <w:r w:rsidR="007E6E5F">
        <w:rPr>
          <w:rFonts w:ascii="Times New Roman" w:hAnsi="Times New Roman" w:cs="Times New Roman"/>
        </w:rPr>
        <w:t>vitamise</w:t>
      </w:r>
      <w:r w:rsidR="00A05BBF" w:rsidRPr="00331D35">
        <w:rPr>
          <w:rFonts w:ascii="Times New Roman" w:hAnsi="Times New Roman" w:cs="Times New Roman"/>
        </w:rPr>
        <w:t xml:space="preserve"> </w:t>
      </w:r>
      <w:r w:rsidR="006642E5" w:rsidRPr="00331D35">
        <w:rPr>
          <w:rFonts w:ascii="Times New Roman" w:hAnsi="Times New Roman" w:cs="Times New Roman"/>
        </w:rPr>
        <w:t>aeg</w:t>
      </w:r>
      <w:r w:rsidR="00A05BBF" w:rsidRPr="00331D35">
        <w:rPr>
          <w:rFonts w:ascii="Times New Roman" w:hAnsi="Times New Roman" w:cs="Times New Roman"/>
        </w:rPr>
        <w:t>.</w:t>
      </w:r>
      <w:r w:rsidR="00753796" w:rsidRPr="00331D35">
        <w:rPr>
          <w:rFonts w:ascii="Times New Roman" w:hAnsi="Times New Roman" w:cs="Times New Roman"/>
        </w:rPr>
        <w:t xml:space="preserve"> </w:t>
      </w:r>
      <w:r w:rsidR="00E62D21" w:rsidRPr="00331D35">
        <w:rPr>
          <w:rFonts w:ascii="Times New Roman" w:hAnsi="Times New Roman" w:cs="Times New Roman"/>
        </w:rPr>
        <w:t xml:space="preserve">Muudatus aitab </w:t>
      </w:r>
      <w:r w:rsidR="00FB770F" w:rsidRPr="00331D35">
        <w:rPr>
          <w:rFonts w:ascii="Times New Roman" w:hAnsi="Times New Roman" w:cs="Times New Roman"/>
        </w:rPr>
        <w:t>parema planeerimisprotsessi ajaplaneerimise ja kavandamise</w:t>
      </w:r>
      <w:r w:rsidR="0066609B" w:rsidRPr="00331D35">
        <w:rPr>
          <w:rFonts w:ascii="Times New Roman" w:hAnsi="Times New Roman" w:cs="Times New Roman"/>
        </w:rPr>
        <w:t>ga</w:t>
      </w:r>
      <w:r w:rsidR="00FB770F" w:rsidRPr="00331D35">
        <w:rPr>
          <w:rFonts w:ascii="Times New Roman" w:hAnsi="Times New Roman" w:cs="Times New Roman"/>
        </w:rPr>
        <w:t xml:space="preserve"> </w:t>
      </w:r>
      <w:r w:rsidR="00E62D21" w:rsidRPr="00331D35">
        <w:rPr>
          <w:rFonts w:ascii="Times New Roman" w:hAnsi="Times New Roman" w:cs="Times New Roman"/>
        </w:rPr>
        <w:t xml:space="preserve">lühendada ka menetlusaega. </w:t>
      </w:r>
      <w:r w:rsidR="00D6282A" w:rsidRPr="00331D35">
        <w:rPr>
          <w:rFonts w:ascii="Times New Roman" w:hAnsi="Times New Roman" w:cs="Times New Roman"/>
        </w:rPr>
        <w:t>Sa</w:t>
      </w:r>
      <w:r w:rsidR="0066609B" w:rsidRPr="00331D35">
        <w:rPr>
          <w:rFonts w:ascii="Times New Roman" w:hAnsi="Times New Roman" w:cs="Times New Roman"/>
        </w:rPr>
        <w:t>mamoodi</w:t>
      </w:r>
      <w:r w:rsidR="000A48CD">
        <w:rPr>
          <w:rFonts w:ascii="Times New Roman" w:hAnsi="Times New Roman" w:cs="Times New Roman"/>
        </w:rPr>
        <w:t xml:space="preserve"> kaotatakse</w:t>
      </w:r>
      <w:r w:rsidR="00D6282A" w:rsidRPr="00331D35">
        <w:rPr>
          <w:rFonts w:ascii="Times New Roman" w:hAnsi="Times New Roman" w:cs="Times New Roman"/>
        </w:rPr>
        <w:t xml:space="preserve"> ajalehtedes </w:t>
      </w:r>
      <w:r w:rsidR="007E6E5F">
        <w:rPr>
          <w:rFonts w:ascii="Times New Roman" w:hAnsi="Times New Roman" w:cs="Times New Roman"/>
        </w:rPr>
        <w:t xml:space="preserve">14-päevane </w:t>
      </w:r>
      <w:r w:rsidR="00D6282A" w:rsidRPr="00331D35">
        <w:rPr>
          <w:rFonts w:ascii="Times New Roman" w:hAnsi="Times New Roman" w:cs="Times New Roman"/>
        </w:rPr>
        <w:t>ettetea</w:t>
      </w:r>
      <w:r w:rsidR="007E6E5F">
        <w:rPr>
          <w:rFonts w:ascii="Times New Roman" w:hAnsi="Times New Roman" w:cs="Times New Roman"/>
        </w:rPr>
        <w:t>vitamise</w:t>
      </w:r>
      <w:r w:rsidR="00DF5CD8" w:rsidRPr="00331D35">
        <w:rPr>
          <w:rFonts w:ascii="Times New Roman" w:hAnsi="Times New Roman" w:cs="Times New Roman"/>
        </w:rPr>
        <w:t xml:space="preserve"> </w:t>
      </w:r>
      <w:r w:rsidR="0066609B" w:rsidRPr="00331D35">
        <w:rPr>
          <w:rFonts w:ascii="Times New Roman" w:hAnsi="Times New Roman" w:cs="Times New Roman"/>
        </w:rPr>
        <w:t>aeg</w:t>
      </w:r>
      <w:r w:rsidR="00D6282A" w:rsidRPr="00331D35">
        <w:rPr>
          <w:rFonts w:ascii="Times New Roman" w:hAnsi="Times New Roman" w:cs="Times New Roman"/>
        </w:rPr>
        <w:t>.</w:t>
      </w:r>
      <w:r w:rsidR="0058161B" w:rsidRPr="00331D35">
        <w:rPr>
          <w:rFonts w:ascii="Times New Roman" w:hAnsi="Times New Roman" w:cs="Times New Roman"/>
        </w:rPr>
        <w:t xml:space="preserve"> </w:t>
      </w:r>
    </w:p>
    <w:p w14:paraId="2D26E6FA" w14:textId="77777777" w:rsidR="00C360B1" w:rsidRPr="00331D35" w:rsidRDefault="00C360B1" w:rsidP="00331D35">
      <w:pPr>
        <w:spacing w:after="0" w:line="240" w:lineRule="auto"/>
        <w:jc w:val="both"/>
        <w:rPr>
          <w:rFonts w:ascii="Times New Roman" w:hAnsi="Times New Roman" w:cs="Times New Roman"/>
        </w:rPr>
      </w:pPr>
    </w:p>
    <w:p w14:paraId="55F5DE0D" w14:textId="047C04A3" w:rsidR="00E421EC" w:rsidRPr="00331D35" w:rsidRDefault="0058161B" w:rsidP="00331D35">
      <w:pPr>
        <w:spacing w:after="0" w:line="240" w:lineRule="auto"/>
        <w:jc w:val="both"/>
        <w:rPr>
          <w:rFonts w:ascii="Times New Roman" w:hAnsi="Times New Roman" w:cs="Times New Roman"/>
        </w:rPr>
      </w:pPr>
      <w:r w:rsidRPr="00331D35">
        <w:rPr>
          <w:rFonts w:ascii="Times New Roman" w:hAnsi="Times New Roman" w:cs="Times New Roman"/>
        </w:rPr>
        <w:t>Vajaduse</w:t>
      </w:r>
      <w:r w:rsidR="00505FAD" w:rsidRPr="00331D35">
        <w:rPr>
          <w:rFonts w:ascii="Times New Roman" w:hAnsi="Times New Roman" w:cs="Times New Roman"/>
        </w:rPr>
        <w:t xml:space="preserve"> korra</w:t>
      </w:r>
      <w:r w:rsidRPr="00331D35">
        <w:rPr>
          <w:rFonts w:ascii="Times New Roman" w:hAnsi="Times New Roman" w:cs="Times New Roman"/>
        </w:rPr>
        <w:t xml:space="preserve">l on planeeringu koostamise korraldajatel </w:t>
      </w:r>
      <w:r w:rsidR="00C360B1" w:rsidRPr="00331D35">
        <w:rPr>
          <w:rFonts w:ascii="Times New Roman" w:hAnsi="Times New Roman" w:cs="Times New Roman"/>
        </w:rPr>
        <w:t xml:space="preserve">võimalus näha ette </w:t>
      </w:r>
      <w:r w:rsidR="000A48CD">
        <w:rPr>
          <w:rFonts w:ascii="Times New Roman" w:hAnsi="Times New Roman" w:cs="Times New Roman"/>
        </w:rPr>
        <w:t xml:space="preserve">siiski </w:t>
      </w:r>
      <w:r w:rsidR="007E6E5F">
        <w:rPr>
          <w:rFonts w:ascii="Times New Roman" w:hAnsi="Times New Roman" w:cs="Times New Roman"/>
        </w:rPr>
        <w:t xml:space="preserve">pikem </w:t>
      </w:r>
      <w:r w:rsidRPr="00331D35">
        <w:rPr>
          <w:rFonts w:ascii="Times New Roman" w:hAnsi="Times New Roman" w:cs="Times New Roman"/>
        </w:rPr>
        <w:t>etteteat</w:t>
      </w:r>
      <w:r w:rsidR="00F21B67" w:rsidRPr="00331D35">
        <w:rPr>
          <w:rFonts w:ascii="Times New Roman" w:hAnsi="Times New Roman" w:cs="Times New Roman"/>
        </w:rPr>
        <w:t>ami</w:t>
      </w:r>
      <w:r w:rsidRPr="00331D35">
        <w:rPr>
          <w:rFonts w:ascii="Times New Roman" w:hAnsi="Times New Roman" w:cs="Times New Roman"/>
        </w:rPr>
        <w:t>s</w:t>
      </w:r>
      <w:r w:rsidR="00C360B1" w:rsidRPr="00331D35">
        <w:rPr>
          <w:rFonts w:ascii="Times New Roman" w:hAnsi="Times New Roman" w:cs="Times New Roman"/>
        </w:rPr>
        <w:t xml:space="preserve">e aeg </w:t>
      </w:r>
      <w:r w:rsidRPr="00331D35">
        <w:rPr>
          <w:rFonts w:ascii="Times New Roman" w:hAnsi="Times New Roman" w:cs="Times New Roman"/>
        </w:rPr>
        <w:t xml:space="preserve">või pikem avalikustamise periood. Planeeringu koostamise korraldajal jääb alles kohustus tagada avalikkuse piisav kaasatus </w:t>
      </w:r>
      <w:r w:rsidR="00C360B1" w:rsidRPr="00331D35">
        <w:rPr>
          <w:rFonts w:ascii="Times New Roman" w:hAnsi="Times New Roman" w:cs="Times New Roman"/>
        </w:rPr>
        <w:t xml:space="preserve">planeerimismenetlusse </w:t>
      </w:r>
      <w:r w:rsidRPr="00331D35">
        <w:rPr>
          <w:rFonts w:ascii="Times New Roman" w:hAnsi="Times New Roman" w:cs="Times New Roman"/>
        </w:rPr>
        <w:t xml:space="preserve">(PlanS § </w:t>
      </w:r>
      <w:r w:rsidR="00C360B1" w:rsidRPr="00331D35">
        <w:rPr>
          <w:rFonts w:ascii="Times New Roman" w:hAnsi="Times New Roman" w:cs="Times New Roman"/>
        </w:rPr>
        <w:t>9 lõige 1). Planeeringu koostamise korraldaja pädevuses on otsustada piisava kaasatuse tagamise üle.</w:t>
      </w:r>
    </w:p>
    <w:p w14:paraId="0D83361D" w14:textId="77777777" w:rsidR="005F7E51" w:rsidRPr="00331D35" w:rsidRDefault="005F7E51" w:rsidP="00331D35">
      <w:pPr>
        <w:spacing w:after="0" w:line="240" w:lineRule="auto"/>
        <w:jc w:val="both"/>
        <w:rPr>
          <w:rFonts w:ascii="Times New Roman" w:eastAsia="Times New Roman" w:hAnsi="Times New Roman" w:cs="Times New Roman"/>
          <w:kern w:val="0"/>
          <w:lang w:eastAsia="et-EE"/>
          <w14:ligatures w14:val="none"/>
        </w:rPr>
      </w:pPr>
    </w:p>
    <w:p w14:paraId="5FBB0A78" w14:textId="78B4DCD2" w:rsidR="00CA6730" w:rsidRPr="00331D35" w:rsidRDefault="0084335C" w:rsidP="00331D35">
      <w:pPr>
        <w:spacing w:after="0" w:line="240" w:lineRule="auto"/>
        <w:jc w:val="both"/>
        <w:rPr>
          <w:rFonts w:ascii="Times New Roman" w:eastAsia="Calibri" w:hAnsi="Times New Roman" w:cs="Times New Roman"/>
        </w:rPr>
      </w:pPr>
      <w:bookmarkStart w:id="8" w:name="_Hlk160615931"/>
      <w:r w:rsidRPr="00331D35">
        <w:rPr>
          <w:rFonts w:ascii="Times New Roman" w:hAnsi="Times New Roman" w:cs="Times New Roman"/>
          <w:b/>
          <w:bCs/>
          <w:u w:val="single"/>
        </w:rPr>
        <w:t xml:space="preserve">Eelnõu § 1 punktiga </w:t>
      </w:r>
      <w:r w:rsidR="00A80936">
        <w:rPr>
          <w:rFonts w:ascii="Times New Roman" w:hAnsi="Times New Roman" w:cs="Times New Roman"/>
          <w:b/>
          <w:bCs/>
          <w:u w:val="single"/>
        </w:rPr>
        <w:t>10</w:t>
      </w:r>
      <w:r w:rsidRPr="00331D35">
        <w:rPr>
          <w:rFonts w:ascii="Times New Roman" w:hAnsi="Times New Roman" w:cs="Times New Roman"/>
        </w:rPr>
        <w:t xml:space="preserve"> </w:t>
      </w:r>
      <w:bookmarkEnd w:id="8"/>
      <w:r w:rsidR="00C360B1" w:rsidRPr="00331D35">
        <w:rPr>
          <w:rFonts w:ascii="Times New Roman" w:hAnsi="Times New Roman" w:cs="Times New Roman"/>
        </w:rPr>
        <w:t>täiendatakse</w:t>
      </w:r>
      <w:r w:rsidR="00360DFE" w:rsidRPr="00331D35">
        <w:rPr>
          <w:rFonts w:ascii="Times New Roman" w:hAnsi="Times New Roman" w:cs="Times New Roman"/>
        </w:rPr>
        <w:t xml:space="preserve"> § 62 lõiget 1</w:t>
      </w:r>
      <w:r w:rsidR="00EF30AB" w:rsidRPr="00331D35">
        <w:rPr>
          <w:rFonts w:ascii="Times New Roman" w:hAnsi="Times New Roman" w:cs="Times New Roman"/>
        </w:rPr>
        <w:t xml:space="preserve"> </w:t>
      </w:r>
      <w:r w:rsidR="00C360B1" w:rsidRPr="00331D35">
        <w:rPr>
          <w:rFonts w:ascii="Times New Roman" w:hAnsi="Times New Roman" w:cs="Times New Roman"/>
        </w:rPr>
        <w:t>kolmanda lausega</w:t>
      </w:r>
      <w:r w:rsidR="00EF30AB" w:rsidRPr="00331D35">
        <w:rPr>
          <w:rFonts w:ascii="Times New Roman" w:hAnsi="Times New Roman" w:cs="Times New Roman"/>
        </w:rPr>
        <w:t xml:space="preserve">, et </w:t>
      </w:r>
      <w:r w:rsidR="007F3773" w:rsidRPr="00331D35">
        <w:rPr>
          <w:rFonts w:ascii="Times New Roman" w:eastAsia="Times New Roman" w:hAnsi="Times New Roman" w:cs="Times New Roman"/>
          <w:kern w:val="0"/>
          <w:lang w:eastAsia="et-EE"/>
          <w14:ligatures w14:val="none"/>
        </w:rPr>
        <w:t xml:space="preserve">maakonna osa kohta </w:t>
      </w:r>
      <w:r w:rsidR="00EF30AB" w:rsidRPr="00331D35">
        <w:rPr>
          <w:rFonts w:ascii="Times New Roman" w:hAnsi="Times New Roman" w:cs="Times New Roman"/>
        </w:rPr>
        <w:t>m</w:t>
      </w:r>
      <w:r w:rsidR="00EF30AB" w:rsidRPr="00331D35">
        <w:rPr>
          <w:rFonts w:ascii="Times New Roman" w:eastAsia="Times New Roman" w:hAnsi="Times New Roman" w:cs="Times New Roman"/>
          <w:kern w:val="0"/>
          <w:lang w:eastAsia="et-EE"/>
          <w14:ligatures w14:val="none"/>
        </w:rPr>
        <w:t>aakonnaplaneeringu koostamisel korraldatakse avalik väljapanek vähemalt planeeringuala</w:t>
      </w:r>
      <w:r w:rsidR="00DF5CD8" w:rsidRPr="00331D35">
        <w:rPr>
          <w:rFonts w:ascii="Times New Roman" w:eastAsia="Times New Roman" w:hAnsi="Times New Roman" w:cs="Times New Roman"/>
          <w:kern w:val="0"/>
          <w:lang w:eastAsia="et-EE"/>
          <w14:ligatures w14:val="none"/>
        </w:rPr>
        <w:t>l</w:t>
      </w:r>
      <w:r w:rsidR="00EF30AB" w:rsidRPr="00331D35">
        <w:rPr>
          <w:rFonts w:ascii="Times New Roman" w:eastAsia="Times New Roman" w:hAnsi="Times New Roman" w:cs="Times New Roman"/>
          <w:kern w:val="0"/>
          <w:lang w:eastAsia="et-EE"/>
          <w14:ligatures w14:val="none"/>
        </w:rPr>
        <w:t xml:space="preserve"> </w:t>
      </w:r>
      <w:r w:rsidR="00CA6730" w:rsidRPr="00331D35">
        <w:rPr>
          <w:rFonts w:ascii="Times New Roman" w:eastAsia="Times New Roman" w:hAnsi="Times New Roman" w:cs="Times New Roman"/>
          <w:kern w:val="0"/>
          <w:lang w:eastAsia="et-EE"/>
          <w14:ligatures w14:val="none"/>
        </w:rPr>
        <w:t xml:space="preserve">sobivas </w:t>
      </w:r>
      <w:r w:rsidR="00EF30AB" w:rsidRPr="00331D35">
        <w:rPr>
          <w:rFonts w:ascii="Times New Roman" w:eastAsia="Times New Roman" w:hAnsi="Times New Roman" w:cs="Times New Roman"/>
          <w:kern w:val="0"/>
          <w:lang w:eastAsia="et-EE"/>
          <w14:ligatures w14:val="none"/>
        </w:rPr>
        <w:t xml:space="preserve">kohas. </w:t>
      </w:r>
      <w:r w:rsidR="002965B3" w:rsidRPr="00331D35">
        <w:rPr>
          <w:rFonts w:ascii="Times New Roman" w:eastAsia="Times New Roman" w:hAnsi="Times New Roman" w:cs="Times New Roman"/>
          <w:kern w:val="0"/>
          <w:lang w:eastAsia="et-EE"/>
          <w14:ligatures w14:val="none"/>
        </w:rPr>
        <w:t>See</w:t>
      </w:r>
      <w:r w:rsidR="00EF30AB" w:rsidRPr="00331D35">
        <w:rPr>
          <w:rFonts w:ascii="Times New Roman" w:eastAsia="Times New Roman" w:hAnsi="Times New Roman" w:cs="Times New Roman"/>
          <w:kern w:val="0"/>
          <w:lang w:eastAsia="et-EE"/>
          <w14:ligatures w14:val="none"/>
        </w:rPr>
        <w:t xml:space="preserve"> </w:t>
      </w:r>
      <w:r w:rsidR="007F3773" w:rsidRPr="00331D35">
        <w:rPr>
          <w:rFonts w:ascii="Times New Roman" w:eastAsia="Times New Roman" w:hAnsi="Times New Roman" w:cs="Times New Roman"/>
          <w:kern w:val="0"/>
          <w:lang w:eastAsia="et-EE"/>
          <w14:ligatures w14:val="none"/>
        </w:rPr>
        <w:t xml:space="preserve">tagab </w:t>
      </w:r>
      <w:r w:rsidR="00EF30AB" w:rsidRPr="00331D35">
        <w:rPr>
          <w:rFonts w:ascii="Times New Roman" w:eastAsia="Times New Roman" w:hAnsi="Times New Roman" w:cs="Times New Roman"/>
          <w:kern w:val="0"/>
          <w:lang w:eastAsia="et-EE"/>
          <w14:ligatures w14:val="none"/>
        </w:rPr>
        <w:t>paindlikkuse olukorras, kus planeering koostatakse vaid osale maakonna territooriumi</w:t>
      </w:r>
      <w:r w:rsidR="00514DD7" w:rsidRPr="00331D35">
        <w:rPr>
          <w:rFonts w:ascii="Times New Roman" w:eastAsia="Times New Roman" w:hAnsi="Times New Roman" w:cs="Times New Roman"/>
          <w:kern w:val="0"/>
          <w:lang w:eastAsia="et-EE"/>
          <w14:ligatures w14:val="none"/>
        </w:rPr>
        <w:t>st</w:t>
      </w:r>
      <w:r w:rsidR="00B13CFC" w:rsidRPr="00331D35">
        <w:rPr>
          <w:rFonts w:ascii="Times New Roman" w:eastAsia="Times New Roman" w:hAnsi="Times New Roman" w:cs="Times New Roman"/>
          <w:kern w:val="0"/>
          <w:lang w:eastAsia="et-EE"/>
          <w14:ligatures w14:val="none"/>
        </w:rPr>
        <w:t xml:space="preserve"> (mis ei asu ka maakonna keskuses)</w:t>
      </w:r>
      <w:r w:rsidR="002965B3" w:rsidRPr="00331D35">
        <w:rPr>
          <w:rFonts w:ascii="Times New Roman" w:eastAsia="Times New Roman" w:hAnsi="Times New Roman" w:cs="Times New Roman"/>
          <w:kern w:val="0"/>
          <w:lang w:eastAsia="et-EE"/>
          <w14:ligatures w14:val="none"/>
        </w:rPr>
        <w:t>,</w:t>
      </w:r>
      <w:r w:rsidR="00EF30AB" w:rsidRPr="00331D35">
        <w:rPr>
          <w:rFonts w:ascii="Times New Roman" w:eastAsia="Times New Roman" w:hAnsi="Times New Roman" w:cs="Times New Roman"/>
          <w:kern w:val="0"/>
          <w:lang w:eastAsia="et-EE"/>
          <w14:ligatures w14:val="none"/>
        </w:rPr>
        <w:t xml:space="preserve"> ega nõua, et ka sellisel juhul tuleb </w:t>
      </w:r>
      <w:r w:rsidR="001E6A17" w:rsidRPr="00331D35">
        <w:rPr>
          <w:rFonts w:ascii="Times New Roman" w:eastAsia="Times New Roman" w:hAnsi="Times New Roman" w:cs="Times New Roman"/>
          <w:kern w:val="0"/>
          <w:lang w:eastAsia="et-EE"/>
          <w14:ligatures w14:val="none"/>
        </w:rPr>
        <w:t xml:space="preserve">alati </w:t>
      </w:r>
      <w:r w:rsidR="00EF30AB" w:rsidRPr="00331D35">
        <w:rPr>
          <w:rFonts w:ascii="Times New Roman" w:eastAsia="Times New Roman" w:hAnsi="Times New Roman" w:cs="Times New Roman"/>
          <w:kern w:val="0"/>
          <w:lang w:eastAsia="et-EE"/>
          <w14:ligatures w14:val="none"/>
        </w:rPr>
        <w:t xml:space="preserve">avalik </w:t>
      </w:r>
      <w:r w:rsidR="001E6A17" w:rsidRPr="00331D35">
        <w:rPr>
          <w:rFonts w:ascii="Times New Roman" w:eastAsia="Times New Roman" w:hAnsi="Times New Roman" w:cs="Times New Roman"/>
          <w:kern w:val="0"/>
          <w:lang w:eastAsia="et-EE"/>
          <w14:ligatures w14:val="none"/>
        </w:rPr>
        <w:t xml:space="preserve">väljapanek korraldada maakonna keskuses. Muudatuse kohaselt saab planeeringu koostamise korraldaja hinnata, milline koht on avaliku väljapaneku korraldamiseks sobivaim, </w:t>
      </w:r>
      <w:r w:rsidR="00F3375D" w:rsidRPr="00331D35">
        <w:rPr>
          <w:rFonts w:ascii="Times New Roman" w:eastAsia="Times New Roman" w:hAnsi="Times New Roman" w:cs="Times New Roman"/>
          <w:kern w:val="0"/>
          <w:lang w:eastAsia="et-EE"/>
          <w14:ligatures w14:val="none"/>
        </w:rPr>
        <w:t xml:space="preserve">kuid </w:t>
      </w:r>
      <w:r w:rsidR="001E6A17" w:rsidRPr="00331D35">
        <w:rPr>
          <w:rFonts w:ascii="Times New Roman" w:eastAsia="Times New Roman" w:hAnsi="Times New Roman" w:cs="Times New Roman"/>
          <w:kern w:val="0"/>
          <w:lang w:eastAsia="et-EE"/>
          <w14:ligatures w14:val="none"/>
        </w:rPr>
        <w:t>sh tuleb eelistada kohti, millele on lihtne juurdepääs</w:t>
      </w:r>
      <w:r w:rsidR="007902B6" w:rsidRPr="00331D35">
        <w:rPr>
          <w:rFonts w:ascii="Times New Roman" w:eastAsia="Times New Roman" w:hAnsi="Times New Roman" w:cs="Times New Roman"/>
          <w:kern w:val="0"/>
          <w:lang w:eastAsia="et-EE"/>
          <w14:ligatures w14:val="none"/>
        </w:rPr>
        <w:t>.</w:t>
      </w:r>
      <w:bookmarkStart w:id="9" w:name="_Hlk160611314"/>
      <w:r w:rsidR="00360DFE" w:rsidRPr="00331D35">
        <w:rPr>
          <w:rFonts w:ascii="Times New Roman" w:eastAsia="Calibri" w:hAnsi="Times New Roman" w:cs="Times New Roman"/>
        </w:rPr>
        <w:t xml:space="preserve"> Avaliku väljapaneku korraldamine on mõistlik ja vajalik just sellistes kohtades, kus planeeringulahendusest huvitatud isikud </w:t>
      </w:r>
      <w:r w:rsidR="00360DFE" w:rsidRPr="00331D35">
        <w:rPr>
          <w:rFonts w:ascii="Times New Roman" w:eastAsia="Calibri" w:hAnsi="Times New Roman" w:cs="Times New Roman"/>
        </w:rPr>
        <w:lastRenderedPageBreak/>
        <w:t>saavad hõlpsasti planeeringumaterjalidele ligipääsu ehk kuhu on tagatud mugav juurdepääs</w:t>
      </w:r>
      <w:r w:rsidR="0065429C" w:rsidRPr="00331D35">
        <w:rPr>
          <w:rFonts w:ascii="Times New Roman" w:eastAsia="Calibri" w:hAnsi="Times New Roman" w:cs="Times New Roman"/>
        </w:rPr>
        <w:t xml:space="preserve"> jalgsi,</w:t>
      </w:r>
      <w:r w:rsidR="00360DFE" w:rsidRPr="00331D35">
        <w:rPr>
          <w:rFonts w:ascii="Times New Roman" w:eastAsia="Calibri" w:hAnsi="Times New Roman" w:cs="Times New Roman"/>
        </w:rPr>
        <w:t xml:space="preserve"> ühistranspordiga, autoga jms</w:t>
      </w:r>
      <w:r w:rsidR="003C3109" w:rsidRPr="00331D35">
        <w:rPr>
          <w:rFonts w:ascii="Times New Roman" w:eastAsia="Calibri" w:hAnsi="Times New Roman" w:cs="Times New Roman"/>
        </w:rPr>
        <w:t xml:space="preserve"> ehk koht on avaliku väljapaneku</w:t>
      </w:r>
      <w:r w:rsidR="00D9378A" w:rsidRPr="00331D35">
        <w:rPr>
          <w:rFonts w:ascii="Times New Roman" w:eastAsia="Calibri" w:hAnsi="Times New Roman" w:cs="Times New Roman"/>
        </w:rPr>
        <w:t xml:space="preserve"> korraldamiseks sobiv</w:t>
      </w:r>
      <w:r w:rsidR="00360DFE" w:rsidRPr="00331D35">
        <w:rPr>
          <w:rFonts w:ascii="Times New Roman" w:eastAsia="Calibri" w:hAnsi="Times New Roman" w:cs="Times New Roman"/>
        </w:rPr>
        <w:t>.</w:t>
      </w:r>
      <w:bookmarkEnd w:id="9"/>
    </w:p>
    <w:p w14:paraId="745A4E55" w14:textId="77777777" w:rsidR="00D302B3" w:rsidRPr="00331D35" w:rsidRDefault="00D302B3" w:rsidP="00331D35">
      <w:pPr>
        <w:spacing w:after="0" w:line="240" w:lineRule="auto"/>
        <w:jc w:val="both"/>
        <w:rPr>
          <w:rFonts w:ascii="Times New Roman" w:eastAsia="Calibri" w:hAnsi="Times New Roman" w:cs="Times New Roman"/>
        </w:rPr>
      </w:pPr>
    </w:p>
    <w:p w14:paraId="61365A4B" w14:textId="022862AF" w:rsidR="00016EBE" w:rsidRPr="00331D35" w:rsidRDefault="00C30B37"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punktiga</w:t>
      </w:r>
      <w:r w:rsidR="0073285D" w:rsidRPr="00331D35">
        <w:rPr>
          <w:rFonts w:ascii="Times New Roman" w:hAnsi="Times New Roman" w:cs="Times New Roman"/>
          <w:b/>
          <w:bCs/>
          <w:u w:val="single"/>
        </w:rPr>
        <w:t xml:space="preserve"> </w:t>
      </w:r>
      <w:r w:rsidR="0061624E" w:rsidRPr="00331D35">
        <w:rPr>
          <w:rFonts w:ascii="Times New Roman" w:hAnsi="Times New Roman" w:cs="Times New Roman"/>
          <w:b/>
          <w:bCs/>
          <w:u w:val="single"/>
        </w:rPr>
        <w:t>1</w:t>
      </w:r>
      <w:r w:rsidR="00A80936">
        <w:rPr>
          <w:rFonts w:ascii="Times New Roman" w:hAnsi="Times New Roman" w:cs="Times New Roman"/>
          <w:b/>
          <w:bCs/>
          <w:u w:val="single"/>
        </w:rPr>
        <w:t>1</w:t>
      </w:r>
      <w:r w:rsidR="006944F5" w:rsidRPr="00331D35">
        <w:rPr>
          <w:rFonts w:ascii="Times New Roman" w:hAnsi="Times New Roman" w:cs="Times New Roman"/>
        </w:rPr>
        <w:t xml:space="preserve"> </w:t>
      </w:r>
      <w:r w:rsidR="00231FCB" w:rsidRPr="00331D35">
        <w:rPr>
          <w:rFonts w:ascii="Times New Roman" w:hAnsi="Times New Roman" w:cs="Times New Roman"/>
        </w:rPr>
        <w:t xml:space="preserve">muudetakse § </w:t>
      </w:r>
      <w:r w:rsidR="00227416" w:rsidRPr="00331D35">
        <w:rPr>
          <w:rFonts w:ascii="Times New Roman" w:hAnsi="Times New Roman" w:cs="Times New Roman"/>
        </w:rPr>
        <w:t>63 lõi</w:t>
      </w:r>
      <w:r w:rsidR="00934FF6" w:rsidRPr="00331D35">
        <w:rPr>
          <w:rFonts w:ascii="Times New Roman" w:hAnsi="Times New Roman" w:cs="Times New Roman"/>
        </w:rPr>
        <w:t>k</w:t>
      </w:r>
      <w:r w:rsidR="00227416" w:rsidRPr="00331D35">
        <w:rPr>
          <w:rFonts w:ascii="Times New Roman" w:hAnsi="Times New Roman" w:cs="Times New Roman"/>
        </w:rPr>
        <w:t>e</w:t>
      </w:r>
      <w:r w:rsidR="00934FF6" w:rsidRPr="00331D35">
        <w:rPr>
          <w:rFonts w:ascii="Times New Roman" w:hAnsi="Times New Roman" w:cs="Times New Roman"/>
        </w:rPr>
        <w:t>s</w:t>
      </w:r>
      <w:r w:rsidR="00227416" w:rsidRPr="00331D35">
        <w:rPr>
          <w:rFonts w:ascii="Times New Roman" w:hAnsi="Times New Roman" w:cs="Times New Roman"/>
        </w:rPr>
        <w:t xml:space="preserve"> 1</w:t>
      </w:r>
      <w:r w:rsidR="00934FF6" w:rsidRPr="00331D35">
        <w:rPr>
          <w:rFonts w:ascii="Times New Roman" w:hAnsi="Times New Roman" w:cs="Times New Roman"/>
        </w:rPr>
        <w:t xml:space="preserve"> sätestatud</w:t>
      </w:r>
      <w:r w:rsidR="00227416" w:rsidRPr="00331D35">
        <w:rPr>
          <w:rFonts w:ascii="Times New Roman" w:hAnsi="Times New Roman" w:cs="Times New Roman"/>
        </w:rPr>
        <w:t xml:space="preserve"> </w:t>
      </w:r>
      <w:r w:rsidR="00EA3C5F" w:rsidRPr="00331D35">
        <w:rPr>
          <w:rFonts w:ascii="Times New Roman" w:hAnsi="Times New Roman" w:cs="Times New Roman"/>
        </w:rPr>
        <w:t>avaliku arutelu korraldamise koha nõue sarnaseks avaliku väljapaneku koha nõudega</w:t>
      </w:r>
      <w:r w:rsidR="00E109FE" w:rsidRPr="00331D35">
        <w:rPr>
          <w:rFonts w:ascii="Times New Roman" w:hAnsi="Times New Roman" w:cs="Times New Roman"/>
        </w:rPr>
        <w:t>,</w:t>
      </w:r>
      <w:r w:rsidR="00EA3C5F" w:rsidRPr="00331D35">
        <w:rPr>
          <w:rFonts w:ascii="Times New Roman" w:hAnsi="Times New Roman" w:cs="Times New Roman"/>
        </w:rPr>
        <w:t xml:space="preserve"> nähes ette, et </w:t>
      </w:r>
      <w:r w:rsidR="00D14E97" w:rsidRPr="00331D35">
        <w:rPr>
          <w:rFonts w:ascii="Times New Roman" w:hAnsi="Times New Roman" w:cs="Times New Roman"/>
        </w:rPr>
        <w:t xml:space="preserve">maakonna osa kohta </w:t>
      </w:r>
      <w:r w:rsidR="00EA3C5F" w:rsidRPr="00331D35">
        <w:rPr>
          <w:rFonts w:ascii="Times New Roman" w:hAnsi="Times New Roman" w:cs="Times New Roman"/>
        </w:rPr>
        <w:t>maakonnaplaneeringu koostamisel korraldatakse avalik arut</w:t>
      </w:r>
      <w:r w:rsidR="0065429C" w:rsidRPr="00331D35">
        <w:rPr>
          <w:rFonts w:ascii="Times New Roman" w:hAnsi="Times New Roman" w:cs="Times New Roman"/>
        </w:rPr>
        <w:t>e</w:t>
      </w:r>
      <w:r w:rsidR="00EA3C5F" w:rsidRPr="00331D35">
        <w:rPr>
          <w:rFonts w:ascii="Times New Roman" w:hAnsi="Times New Roman" w:cs="Times New Roman"/>
        </w:rPr>
        <w:t>lu planeeringuala</w:t>
      </w:r>
      <w:r w:rsidR="00DE3735" w:rsidRPr="00331D35">
        <w:rPr>
          <w:rFonts w:ascii="Times New Roman" w:hAnsi="Times New Roman" w:cs="Times New Roman"/>
        </w:rPr>
        <w:t>l</w:t>
      </w:r>
      <w:r w:rsidR="00EA3C5F" w:rsidRPr="00331D35">
        <w:rPr>
          <w:rFonts w:ascii="Times New Roman" w:hAnsi="Times New Roman" w:cs="Times New Roman"/>
        </w:rPr>
        <w:t xml:space="preserve"> sobivas kohas (vt selgitusi</w:t>
      </w:r>
      <w:r w:rsidR="00231FCB" w:rsidRPr="00331D35">
        <w:rPr>
          <w:rFonts w:ascii="Times New Roman" w:hAnsi="Times New Roman" w:cs="Times New Roman"/>
        </w:rPr>
        <w:t xml:space="preserve"> PlanS</w:t>
      </w:r>
      <w:r w:rsidR="00E109FE" w:rsidRPr="00331D35">
        <w:rPr>
          <w:rFonts w:ascii="Times New Roman" w:hAnsi="Times New Roman" w:cs="Times New Roman"/>
        </w:rPr>
        <w:t>i</w:t>
      </w:r>
      <w:r w:rsidR="00231FCB" w:rsidRPr="00331D35">
        <w:rPr>
          <w:rFonts w:ascii="Times New Roman" w:hAnsi="Times New Roman" w:cs="Times New Roman"/>
        </w:rPr>
        <w:t xml:space="preserve"> §</w:t>
      </w:r>
      <w:r w:rsidR="00EA3C5F" w:rsidRPr="00331D35">
        <w:rPr>
          <w:rFonts w:ascii="Times New Roman" w:hAnsi="Times New Roman" w:cs="Times New Roman"/>
        </w:rPr>
        <w:t xml:space="preserve"> 62 lõike 1 muudatuse </w:t>
      </w:r>
      <w:r w:rsidR="00934FF6" w:rsidRPr="00331D35">
        <w:rPr>
          <w:rFonts w:ascii="Times New Roman" w:hAnsi="Times New Roman" w:cs="Times New Roman"/>
        </w:rPr>
        <w:t>kohta</w:t>
      </w:r>
      <w:r w:rsidR="00EA3C5F" w:rsidRPr="00331D35">
        <w:rPr>
          <w:rFonts w:ascii="Times New Roman" w:hAnsi="Times New Roman" w:cs="Times New Roman"/>
        </w:rPr>
        <w:t>).</w:t>
      </w:r>
      <w:bookmarkStart w:id="10" w:name="_Hlk160693977"/>
    </w:p>
    <w:p w14:paraId="1B804AB0" w14:textId="77777777" w:rsidR="007902B6" w:rsidRPr="00331D35" w:rsidRDefault="007902B6" w:rsidP="00331D35">
      <w:pPr>
        <w:spacing w:after="0" w:line="240" w:lineRule="auto"/>
        <w:jc w:val="both"/>
        <w:rPr>
          <w:rFonts w:ascii="Times New Roman" w:hAnsi="Times New Roman" w:cs="Times New Roman"/>
        </w:rPr>
      </w:pPr>
    </w:p>
    <w:p w14:paraId="1A2B8038" w14:textId="5DE0415F" w:rsidR="00641721" w:rsidRPr="00331D35" w:rsidRDefault="00CA3D3D" w:rsidP="00331D35">
      <w:pPr>
        <w:spacing w:after="0" w:line="240" w:lineRule="auto"/>
        <w:jc w:val="both"/>
        <w:rPr>
          <w:rFonts w:ascii="Times New Roman" w:hAnsi="Times New Roman" w:cs="Times New Roman"/>
          <w:b/>
          <w:bCs/>
          <w:u w:val="single"/>
        </w:rPr>
      </w:pPr>
      <w:r w:rsidRPr="00331D35">
        <w:rPr>
          <w:rFonts w:ascii="Times New Roman" w:hAnsi="Times New Roman" w:cs="Times New Roman"/>
          <w:b/>
          <w:bCs/>
          <w:u w:val="single"/>
        </w:rPr>
        <w:t xml:space="preserve">Eelnõu § 1 punktiga </w:t>
      </w:r>
      <w:r w:rsidR="00E40D92" w:rsidRPr="00331D35">
        <w:rPr>
          <w:rFonts w:ascii="Times New Roman" w:hAnsi="Times New Roman" w:cs="Times New Roman"/>
          <w:b/>
          <w:bCs/>
          <w:u w:val="single"/>
        </w:rPr>
        <w:t>1</w:t>
      </w:r>
      <w:r w:rsidR="00A80936">
        <w:rPr>
          <w:rFonts w:ascii="Times New Roman" w:hAnsi="Times New Roman" w:cs="Times New Roman"/>
          <w:b/>
          <w:bCs/>
          <w:u w:val="single"/>
        </w:rPr>
        <w:t>2</w:t>
      </w:r>
      <w:r w:rsidR="0024552D" w:rsidRPr="00331D35">
        <w:rPr>
          <w:rFonts w:ascii="Times New Roman" w:hAnsi="Times New Roman" w:cs="Times New Roman"/>
        </w:rPr>
        <w:t xml:space="preserve"> </w:t>
      </w:r>
      <w:r w:rsidR="003B60ED" w:rsidRPr="00331D35">
        <w:rPr>
          <w:rFonts w:ascii="Times New Roman" w:hAnsi="Times New Roman" w:cs="Times New Roman"/>
        </w:rPr>
        <w:t xml:space="preserve">muudetakse </w:t>
      </w:r>
      <w:r w:rsidR="0024552D" w:rsidRPr="00331D35">
        <w:rPr>
          <w:rFonts w:ascii="Times New Roman" w:hAnsi="Times New Roman" w:cs="Times New Roman"/>
        </w:rPr>
        <w:t xml:space="preserve">§ </w:t>
      </w:r>
      <w:r w:rsidR="003B60ED" w:rsidRPr="00331D35">
        <w:rPr>
          <w:rFonts w:ascii="Times New Roman" w:hAnsi="Times New Roman" w:cs="Times New Roman"/>
        </w:rPr>
        <w:t>65</w:t>
      </w:r>
      <w:r w:rsidR="0024552D" w:rsidRPr="00331D35">
        <w:rPr>
          <w:rFonts w:ascii="Times New Roman" w:hAnsi="Times New Roman" w:cs="Times New Roman"/>
        </w:rPr>
        <w:t xml:space="preserve"> lõiget 1. Muudatus on seotud </w:t>
      </w:r>
      <w:r w:rsidR="007902B6" w:rsidRPr="00331D35">
        <w:rPr>
          <w:rFonts w:ascii="Times New Roman" w:hAnsi="Times New Roman" w:cs="Times New Roman"/>
        </w:rPr>
        <w:t>kavandatava muudatusega</w:t>
      </w:r>
      <w:r w:rsidR="0024552D" w:rsidRPr="00331D35">
        <w:rPr>
          <w:rFonts w:ascii="Times New Roman" w:hAnsi="Times New Roman" w:cs="Times New Roman"/>
        </w:rPr>
        <w:t>, mis näeb ette PlanS</w:t>
      </w:r>
      <w:r w:rsidR="00E109FE" w:rsidRPr="00331D35">
        <w:rPr>
          <w:rFonts w:ascii="Times New Roman" w:hAnsi="Times New Roman" w:cs="Times New Roman"/>
        </w:rPr>
        <w:t>i</w:t>
      </w:r>
      <w:r w:rsidR="0024552D" w:rsidRPr="00331D35">
        <w:rPr>
          <w:rFonts w:ascii="Times New Roman" w:hAnsi="Times New Roman" w:cs="Times New Roman"/>
        </w:rPr>
        <w:t xml:space="preserve"> § </w:t>
      </w:r>
      <w:r w:rsidR="003B60ED" w:rsidRPr="00331D35">
        <w:rPr>
          <w:rFonts w:ascii="Times New Roman" w:hAnsi="Times New Roman" w:cs="Times New Roman"/>
        </w:rPr>
        <w:t>66</w:t>
      </w:r>
      <w:r w:rsidR="0024552D" w:rsidRPr="00331D35">
        <w:rPr>
          <w:rFonts w:ascii="Times New Roman" w:hAnsi="Times New Roman" w:cs="Times New Roman"/>
        </w:rPr>
        <w:t xml:space="preserve"> kehtetuks tunnistamise</w:t>
      </w:r>
      <w:r w:rsidR="007902B6" w:rsidRPr="00331D35">
        <w:rPr>
          <w:rFonts w:ascii="Times New Roman" w:hAnsi="Times New Roman" w:cs="Times New Roman"/>
        </w:rPr>
        <w:t xml:space="preserve"> (vt</w:t>
      </w:r>
      <w:r w:rsidR="00E109FE" w:rsidRPr="00331D35">
        <w:rPr>
          <w:rFonts w:ascii="Times New Roman" w:hAnsi="Times New Roman" w:cs="Times New Roman"/>
        </w:rPr>
        <w:t xml:space="preserve"> selgitust</w:t>
      </w:r>
      <w:r w:rsidR="007902B6" w:rsidRPr="00331D35">
        <w:rPr>
          <w:rFonts w:ascii="Times New Roman" w:hAnsi="Times New Roman" w:cs="Times New Roman"/>
        </w:rPr>
        <w:t xml:space="preserve"> </w:t>
      </w:r>
      <w:r w:rsidR="002A2711" w:rsidRPr="00331D35">
        <w:rPr>
          <w:rFonts w:ascii="Times New Roman" w:hAnsi="Times New Roman" w:cs="Times New Roman"/>
        </w:rPr>
        <w:t>järgmise</w:t>
      </w:r>
      <w:r w:rsidR="007902B6" w:rsidRPr="00331D35">
        <w:rPr>
          <w:rFonts w:ascii="Times New Roman" w:hAnsi="Times New Roman" w:cs="Times New Roman"/>
        </w:rPr>
        <w:t xml:space="preserve"> punkti juures)</w:t>
      </w:r>
      <w:r w:rsidR="0024552D" w:rsidRPr="00331D35">
        <w:rPr>
          <w:rFonts w:ascii="Times New Roman" w:hAnsi="Times New Roman" w:cs="Times New Roman"/>
        </w:rPr>
        <w:t xml:space="preserve"> ehk </w:t>
      </w:r>
      <w:r w:rsidR="00FA4BAB" w:rsidRPr="00331D35">
        <w:rPr>
          <w:rFonts w:ascii="Times New Roman" w:hAnsi="Times New Roman" w:cs="Times New Roman"/>
        </w:rPr>
        <w:t xml:space="preserve">maakonnaplaneeringu </w:t>
      </w:r>
      <w:r w:rsidR="0024552D" w:rsidRPr="00331D35">
        <w:rPr>
          <w:rFonts w:ascii="Times New Roman" w:hAnsi="Times New Roman" w:cs="Times New Roman"/>
        </w:rPr>
        <w:t>vastuvõtmise otsusest loobumise. Kuna keskkonnamõju strateegilise hindamise aruande tulemuste planeeringusse lisamise nõue on kehtiva seaduse järgi vastuvõtmise otsuse tegemise eeldus, on vaja tagada, et ka selle vastuvõtmisest loobumise</w:t>
      </w:r>
      <w:r w:rsidR="00E109FE" w:rsidRPr="00331D35">
        <w:rPr>
          <w:rFonts w:ascii="Times New Roman" w:hAnsi="Times New Roman" w:cs="Times New Roman"/>
        </w:rPr>
        <w:t xml:space="preserve"> korra</w:t>
      </w:r>
      <w:r w:rsidR="0024552D" w:rsidRPr="00331D35">
        <w:rPr>
          <w:rFonts w:ascii="Times New Roman" w:hAnsi="Times New Roman" w:cs="Times New Roman"/>
        </w:rPr>
        <w:t xml:space="preserve">l </w:t>
      </w:r>
      <w:r w:rsidR="0089478F" w:rsidRPr="00331D35">
        <w:rPr>
          <w:rFonts w:ascii="Times New Roman" w:hAnsi="Times New Roman" w:cs="Times New Roman"/>
        </w:rPr>
        <w:t xml:space="preserve">lisatakse </w:t>
      </w:r>
      <w:r w:rsidR="0024552D" w:rsidRPr="00331D35">
        <w:rPr>
          <w:rFonts w:ascii="Times New Roman" w:hAnsi="Times New Roman" w:cs="Times New Roman"/>
        </w:rPr>
        <w:t>aruandest tulenevad nõuded siiski planeeringule</w:t>
      </w:r>
      <w:r w:rsidR="0089478F" w:rsidRPr="00331D35">
        <w:rPr>
          <w:rFonts w:ascii="Times New Roman" w:hAnsi="Times New Roman" w:cs="Times New Roman"/>
        </w:rPr>
        <w:t>.</w:t>
      </w:r>
    </w:p>
    <w:p w14:paraId="1794C6D3" w14:textId="77777777" w:rsidR="00EE3E91" w:rsidRPr="00331D35" w:rsidRDefault="00EE3E91" w:rsidP="00331D35">
      <w:pPr>
        <w:spacing w:after="0" w:line="240" w:lineRule="auto"/>
        <w:jc w:val="both"/>
        <w:rPr>
          <w:rFonts w:ascii="Times New Roman" w:hAnsi="Times New Roman" w:cs="Times New Roman"/>
          <w:u w:val="single"/>
        </w:rPr>
      </w:pPr>
    </w:p>
    <w:p w14:paraId="22D2B69A" w14:textId="4041F2F7" w:rsidR="00EE3E91" w:rsidRPr="00331D35" w:rsidRDefault="00EE3E91"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 xml:space="preserve">Eelnõu § 1 punktiga </w:t>
      </w:r>
      <w:r w:rsidR="00573072" w:rsidRPr="00331D35">
        <w:rPr>
          <w:rFonts w:ascii="Times New Roman" w:hAnsi="Times New Roman" w:cs="Times New Roman"/>
          <w:b/>
          <w:bCs/>
          <w:u w:val="single"/>
        </w:rPr>
        <w:t>1</w:t>
      </w:r>
      <w:r w:rsidR="00A80936">
        <w:rPr>
          <w:rFonts w:ascii="Times New Roman" w:hAnsi="Times New Roman" w:cs="Times New Roman"/>
          <w:b/>
          <w:bCs/>
          <w:u w:val="single"/>
        </w:rPr>
        <w:t>3</w:t>
      </w:r>
      <w:r w:rsidRPr="00331D35">
        <w:rPr>
          <w:rFonts w:ascii="Times New Roman" w:hAnsi="Times New Roman" w:cs="Times New Roman"/>
        </w:rPr>
        <w:t xml:space="preserve"> tunnistatakse kehtetuks § 66. Muudatusega tunnistatakse kehtetuks maakonnaplaneeringu vastuvõtmise otsuse tegemist reguleerivad sätted. Tegemist on menetlustoiminguga, millega maakonnaplaneeringu koostamise korraldaja kinnitab, et maakonnaplaneering vastab õigusaktidele, see on koostatud vastavuses maakonna ruumilise arengu eesmärkidega ning selle koostamisel on võetud arvesse keskkonnamõju strateegilise hindamise tulemusi. Võttes arvesse asjaolu, et sellele järgneb veel planeeringulahenduse avalikustamise etapp (PlanS §-d 67–69), on vastuvõtmise etapi põhjendatus </w:t>
      </w:r>
      <w:r w:rsidR="00D74A01" w:rsidRPr="00331D35">
        <w:rPr>
          <w:rFonts w:ascii="Times New Roman" w:hAnsi="Times New Roman" w:cs="Times New Roman"/>
        </w:rPr>
        <w:t>ebaselge</w:t>
      </w:r>
      <w:r w:rsidRPr="00331D35">
        <w:rPr>
          <w:rFonts w:ascii="Times New Roman" w:hAnsi="Times New Roman" w:cs="Times New Roman"/>
        </w:rPr>
        <w:t>. Pärast avalikustamise etappi tuleb vajaduse korral muuta planeeringulahendust, et tagada parim lahendus ja selle vastavus õigusaktidele. Seda eelkõige juhul, kui avalikul väljapanekul tehtud ettepanekud annavad aluse planeeringulahenduse täiendamiseks. Seega võib planeeringulahendus p</w:t>
      </w:r>
      <w:r w:rsidR="00CA559E" w:rsidRPr="00331D35">
        <w:rPr>
          <w:rFonts w:ascii="Times New Roman" w:hAnsi="Times New Roman" w:cs="Times New Roman"/>
        </w:rPr>
        <w:t>ärast</w:t>
      </w:r>
      <w:r w:rsidRPr="00331D35">
        <w:rPr>
          <w:rFonts w:ascii="Times New Roman" w:hAnsi="Times New Roman" w:cs="Times New Roman"/>
        </w:rPr>
        <w:t xml:space="preserve"> selle vastuvõtmist, avalikku väljapanekut ja arutelu muutuda. Planeeringulahenduse õiguspärasust, sh KSH tulemustega arvestamist, kinnitab seega lõplikult alles planeeringu kehtestamise otsus ehk planeeringu kehtestamise otsuse kui haldusakti õiguspärasuse eest vastutab selle kehtestaja</w:t>
      </w:r>
      <w:r w:rsidR="001A636D" w:rsidRPr="00331D35">
        <w:rPr>
          <w:rFonts w:ascii="Times New Roman" w:hAnsi="Times New Roman" w:cs="Times New Roman"/>
        </w:rPr>
        <w:t>.</w:t>
      </w:r>
      <w:r w:rsidRPr="00331D35">
        <w:rPr>
          <w:rFonts w:ascii="Times New Roman" w:hAnsi="Times New Roman" w:cs="Times New Roman"/>
        </w:rPr>
        <w:t xml:space="preserve"> Vastuvõtmise otsuse tegemine, mis on suunatud pigem haldusesisese kontrolli te</w:t>
      </w:r>
      <w:r w:rsidR="00AB12F2" w:rsidRPr="00331D35">
        <w:rPr>
          <w:rFonts w:ascii="Times New Roman" w:hAnsi="Times New Roman" w:cs="Times New Roman"/>
        </w:rPr>
        <w:t>gemiseks</w:t>
      </w:r>
      <w:r w:rsidRPr="00331D35">
        <w:rPr>
          <w:rFonts w:ascii="Times New Roman" w:hAnsi="Times New Roman" w:cs="Times New Roman"/>
        </w:rPr>
        <w:t xml:space="preserve">, koormab põhjendamatult Vabariigi Valitsust kui planeeringu kehtestajat (otsuse tegemise puhul on tegemist pigem formaalse toiminguga), pikendab menetlust, kuid ei aita tagada planeeringu sisulist kvaliteeti. </w:t>
      </w:r>
      <w:r w:rsidR="00AB12F2" w:rsidRPr="00331D35">
        <w:rPr>
          <w:rFonts w:ascii="Times New Roman" w:hAnsi="Times New Roman" w:cs="Times New Roman"/>
        </w:rPr>
        <w:t>Seetõttu</w:t>
      </w:r>
      <w:r w:rsidRPr="00331D35">
        <w:rPr>
          <w:rFonts w:ascii="Times New Roman" w:hAnsi="Times New Roman" w:cs="Times New Roman"/>
        </w:rPr>
        <w:t xml:space="preserve"> on vastuvõtmise otsusest loobumine põhjendatud.</w:t>
      </w:r>
    </w:p>
    <w:p w14:paraId="4AECB749" w14:textId="77777777" w:rsidR="00EE3E91" w:rsidRPr="00331D35" w:rsidRDefault="00EE3E91" w:rsidP="00331D35">
      <w:pPr>
        <w:spacing w:after="0" w:line="240" w:lineRule="auto"/>
        <w:jc w:val="both"/>
        <w:rPr>
          <w:rFonts w:ascii="Times New Roman" w:hAnsi="Times New Roman" w:cs="Times New Roman"/>
        </w:rPr>
      </w:pPr>
    </w:p>
    <w:p w14:paraId="5A27DB19" w14:textId="16E0624C" w:rsidR="00CA3D3D" w:rsidRPr="00331D35" w:rsidRDefault="00CA3D3D"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 xml:space="preserve">Eelnõu § 1 punktiga </w:t>
      </w:r>
      <w:r w:rsidR="00573072" w:rsidRPr="00331D35">
        <w:rPr>
          <w:rFonts w:ascii="Times New Roman" w:hAnsi="Times New Roman" w:cs="Times New Roman"/>
          <w:b/>
          <w:bCs/>
          <w:u w:val="single"/>
        </w:rPr>
        <w:t>1</w:t>
      </w:r>
      <w:r w:rsidR="00A80936">
        <w:rPr>
          <w:rFonts w:ascii="Times New Roman" w:hAnsi="Times New Roman" w:cs="Times New Roman"/>
          <w:b/>
          <w:bCs/>
          <w:u w:val="single"/>
        </w:rPr>
        <w:t>4</w:t>
      </w:r>
      <w:r w:rsidR="00971EF6" w:rsidRPr="00331D35">
        <w:rPr>
          <w:rFonts w:ascii="Times New Roman" w:hAnsi="Times New Roman" w:cs="Times New Roman"/>
        </w:rPr>
        <w:t xml:space="preserve"> muudetakse § </w:t>
      </w:r>
      <w:r w:rsidR="00063425" w:rsidRPr="00331D35">
        <w:rPr>
          <w:rFonts w:ascii="Times New Roman" w:hAnsi="Times New Roman" w:cs="Times New Roman"/>
        </w:rPr>
        <w:t>67</w:t>
      </w:r>
      <w:r w:rsidR="00971EF6" w:rsidRPr="00331D35">
        <w:rPr>
          <w:rFonts w:ascii="Times New Roman" w:hAnsi="Times New Roman" w:cs="Times New Roman"/>
        </w:rPr>
        <w:t xml:space="preserve"> lõi</w:t>
      </w:r>
      <w:r w:rsidR="00063425" w:rsidRPr="00331D35">
        <w:rPr>
          <w:rFonts w:ascii="Times New Roman" w:hAnsi="Times New Roman" w:cs="Times New Roman"/>
        </w:rPr>
        <w:t>ke</w:t>
      </w:r>
      <w:r w:rsidR="00971EF6" w:rsidRPr="00331D35">
        <w:rPr>
          <w:rFonts w:ascii="Times New Roman" w:hAnsi="Times New Roman" w:cs="Times New Roman"/>
        </w:rPr>
        <w:t xml:space="preserve"> 1</w:t>
      </w:r>
      <w:r w:rsidR="00063425" w:rsidRPr="00331D35">
        <w:rPr>
          <w:rFonts w:ascii="Times New Roman" w:hAnsi="Times New Roman" w:cs="Times New Roman"/>
        </w:rPr>
        <w:t xml:space="preserve"> esimest lauset</w:t>
      </w:r>
      <w:r w:rsidR="00971EF6" w:rsidRPr="00331D35">
        <w:rPr>
          <w:rFonts w:ascii="Times New Roman" w:hAnsi="Times New Roman" w:cs="Times New Roman"/>
        </w:rPr>
        <w:t>. Muudatus on seotud PlanS</w:t>
      </w:r>
      <w:r w:rsidR="008E405A" w:rsidRPr="00331D35">
        <w:rPr>
          <w:rFonts w:ascii="Times New Roman" w:hAnsi="Times New Roman" w:cs="Times New Roman"/>
        </w:rPr>
        <w:t>i</w:t>
      </w:r>
      <w:r w:rsidR="00971EF6" w:rsidRPr="00331D35">
        <w:rPr>
          <w:rFonts w:ascii="Times New Roman" w:hAnsi="Times New Roman" w:cs="Times New Roman"/>
        </w:rPr>
        <w:t xml:space="preserve"> §</w:t>
      </w:r>
      <w:r w:rsidR="00047BA0" w:rsidRPr="00331D35">
        <w:rPr>
          <w:rFonts w:ascii="Times New Roman" w:hAnsi="Times New Roman" w:cs="Times New Roman"/>
        </w:rPr>
        <w:t> </w:t>
      </w:r>
      <w:r w:rsidR="00063425" w:rsidRPr="00331D35">
        <w:rPr>
          <w:rFonts w:ascii="Times New Roman" w:hAnsi="Times New Roman" w:cs="Times New Roman"/>
        </w:rPr>
        <w:t>66</w:t>
      </w:r>
      <w:r w:rsidR="00971EF6" w:rsidRPr="00331D35">
        <w:rPr>
          <w:rFonts w:ascii="Times New Roman" w:hAnsi="Times New Roman" w:cs="Times New Roman"/>
        </w:rPr>
        <w:t xml:space="preserve"> kehtetuks tunnistamise ettepanekuga ehk</w:t>
      </w:r>
      <w:r w:rsidR="00293129" w:rsidRPr="00331D35">
        <w:rPr>
          <w:rFonts w:ascii="Times New Roman" w:hAnsi="Times New Roman" w:cs="Times New Roman"/>
        </w:rPr>
        <w:t xml:space="preserve"> ettepanekuga</w:t>
      </w:r>
      <w:r w:rsidR="00971EF6" w:rsidRPr="00331D35">
        <w:rPr>
          <w:rFonts w:ascii="Times New Roman" w:hAnsi="Times New Roman" w:cs="Times New Roman"/>
        </w:rPr>
        <w:t xml:space="preserve"> </w:t>
      </w:r>
      <w:r w:rsidR="00047BA0" w:rsidRPr="00331D35">
        <w:rPr>
          <w:rFonts w:ascii="Times New Roman" w:hAnsi="Times New Roman" w:cs="Times New Roman"/>
        </w:rPr>
        <w:t>loobuda</w:t>
      </w:r>
      <w:r w:rsidR="00136EB5" w:rsidRPr="00331D35">
        <w:rPr>
          <w:rFonts w:ascii="Times New Roman" w:hAnsi="Times New Roman" w:cs="Times New Roman"/>
        </w:rPr>
        <w:t xml:space="preserve"> maakonnaplaneeringu</w:t>
      </w:r>
      <w:r w:rsidR="00971EF6" w:rsidRPr="00331D35">
        <w:rPr>
          <w:rFonts w:ascii="Times New Roman" w:hAnsi="Times New Roman" w:cs="Times New Roman"/>
        </w:rPr>
        <w:t xml:space="preserve"> vastuvõtmise otsusest. </w:t>
      </w:r>
      <w:r w:rsidR="00063425" w:rsidRPr="00331D35">
        <w:rPr>
          <w:rFonts w:ascii="Times New Roman" w:hAnsi="Times New Roman" w:cs="Times New Roman"/>
        </w:rPr>
        <w:t>Lauses</w:t>
      </w:r>
      <w:r w:rsidR="00971EF6" w:rsidRPr="00331D35">
        <w:rPr>
          <w:rFonts w:ascii="Times New Roman" w:hAnsi="Times New Roman" w:cs="Times New Roman"/>
        </w:rPr>
        <w:t xml:space="preserve"> asendatakse viide </w:t>
      </w:r>
      <w:r w:rsidR="00063425" w:rsidRPr="00331D35">
        <w:rPr>
          <w:rFonts w:ascii="Times New Roman" w:hAnsi="Times New Roman" w:cs="Times New Roman"/>
        </w:rPr>
        <w:t>maakonnaplaneeringu</w:t>
      </w:r>
      <w:r w:rsidR="00971EF6" w:rsidRPr="00331D35">
        <w:rPr>
          <w:rFonts w:ascii="Times New Roman" w:hAnsi="Times New Roman" w:cs="Times New Roman"/>
        </w:rPr>
        <w:t xml:space="preserve"> vastuvõtmisele viitega kooskõlastamise ja arvamuse andmise etapile (PlanS § </w:t>
      </w:r>
      <w:r w:rsidR="008806A3" w:rsidRPr="00331D35">
        <w:rPr>
          <w:rFonts w:ascii="Times New Roman" w:hAnsi="Times New Roman" w:cs="Times New Roman"/>
        </w:rPr>
        <w:t>65</w:t>
      </w:r>
      <w:r w:rsidR="00971EF6" w:rsidRPr="00331D35">
        <w:rPr>
          <w:rFonts w:ascii="Times New Roman" w:hAnsi="Times New Roman" w:cs="Times New Roman"/>
        </w:rPr>
        <w:t xml:space="preserve">). See tähendab, et avalik väljapanek toimub pärast </w:t>
      </w:r>
      <w:r w:rsidR="008806A3" w:rsidRPr="00331D35">
        <w:rPr>
          <w:rFonts w:ascii="Times New Roman" w:hAnsi="Times New Roman" w:cs="Times New Roman"/>
        </w:rPr>
        <w:t>maakonnaplaneeringu</w:t>
      </w:r>
      <w:r w:rsidR="00971EF6" w:rsidRPr="00331D35">
        <w:rPr>
          <w:rFonts w:ascii="Times New Roman" w:hAnsi="Times New Roman" w:cs="Times New Roman"/>
        </w:rPr>
        <w:t xml:space="preserve"> ja </w:t>
      </w:r>
      <w:r w:rsidR="00A72093" w:rsidRPr="00331D35">
        <w:rPr>
          <w:rFonts w:ascii="Times New Roman" w:hAnsi="Times New Roman" w:cs="Times New Roman"/>
        </w:rPr>
        <w:t>KSH</w:t>
      </w:r>
      <w:r w:rsidR="00971EF6" w:rsidRPr="00331D35">
        <w:rPr>
          <w:rFonts w:ascii="Times New Roman" w:hAnsi="Times New Roman" w:cs="Times New Roman"/>
        </w:rPr>
        <w:t xml:space="preserve"> aruande eelnõu kooskõlast</w:t>
      </w:r>
      <w:r w:rsidR="009A68F0" w:rsidRPr="00331D35">
        <w:rPr>
          <w:rFonts w:ascii="Times New Roman" w:hAnsi="Times New Roman" w:cs="Times New Roman"/>
        </w:rPr>
        <w:t>amist</w:t>
      </w:r>
      <w:r w:rsidR="00296632" w:rsidRPr="00331D35">
        <w:rPr>
          <w:rFonts w:ascii="Times New Roman" w:hAnsi="Times New Roman" w:cs="Times New Roman"/>
        </w:rPr>
        <w:t xml:space="preserve"> ja arvamuste esitamist ning nende alusel </w:t>
      </w:r>
      <w:r w:rsidR="008E405A" w:rsidRPr="00331D35">
        <w:rPr>
          <w:rFonts w:ascii="Times New Roman" w:hAnsi="Times New Roman" w:cs="Times New Roman"/>
        </w:rPr>
        <w:t>asjakohaste</w:t>
      </w:r>
      <w:r w:rsidR="00296632" w:rsidRPr="00331D35">
        <w:rPr>
          <w:rFonts w:ascii="Times New Roman" w:hAnsi="Times New Roman" w:cs="Times New Roman"/>
        </w:rPr>
        <w:t xml:space="preserve"> muudatuste tegemist. </w:t>
      </w:r>
      <w:r w:rsidR="00971EF6" w:rsidRPr="00331D35">
        <w:rPr>
          <w:rFonts w:ascii="Times New Roman" w:hAnsi="Times New Roman" w:cs="Times New Roman"/>
        </w:rPr>
        <w:t xml:space="preserve">Et vältida seaduse mitmeti tõlgendatavust vastuvõtmise etapist loobumisega, muudetakse sõnastust, et avalikule väljapanekule suunatakse </w:t>
      </w:r>
      <w:r w:rsidR="008B4CBF" w:rsidRPr="00331D35">
        <w:rPr>
          <w:rFonts w:ascii="Times New Roman" w:hAnsi="Times New Roman" w:cs="Times New Roman"/>
        </w:rPr>
        <w:t>maakonnaplaneering</w:t>
      </w:r>
      <w:r w:rsidR="00971EF6" w:rsidRPr="00331D35">
        <w:rPr>
          <w:rFonts w:ascii="Times New Roman" w:hAnsi="Times New Roman" w:cs="Times New Roman"/>
        </w:rPr>
        <w:t>.</w:t>
      </w:r>
    </w:p>
    <w:p w14:paraId="0482E7D6" w14:textId="77777777" w:rsidR="00296632" w:rsidRPr="00331D35" w:rsidRDefault="00296632" w:rsidP="00331D35">
      <w:pPr>
        <w:spacing w:after="0" w:line="240" w:lineRule="auto"/>
        <w:jc w:val="both"/>
        <w:rPr>
          <w:rFonts w:ascii="Times New Roman" w:hAnsi="Times New Roman" w:cs="Times New Roman"/>
        </w:rPr>
      </w:pPr>
    </w:p>
    <w:p w14:paraId="333CC5E2" w14:textId="43FD9C70" w:rsidR="00296632" w:rsidRPr="00331D35" w:rsidRDefault="00296632"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b/>
          <w:bCs/>
          <w:u w:val="single"/>
        </w:rPr>
        <w:t xml:space="preserve">Eelnõu § 1 punktiga </w:t>
      </w:r>
      <w:r w:rsidR="00573072" w:rsidRPr="00331D35">
        <w:rPr>
          <w:rFonts w:ascii="Times New Roman" w:hAnsi="Times New Roman" w:cs="Times New Roman"/>
          <w:b/>
          <w:bCs/>
          <w:u w:val="single"/>
        </w:rPr>
        <w:t>1</w:t>
      </w:r>
      <w:r w:rsidR="00A80936">
        <w:rPr>
          <w:rFonts w:ascii="Times New Roman" w:hAnsi="Times New Roman" w:cs="Times New Roman"/>
          <w:b/>
          <w:bCs/>
          <w:u w:val="single"/>
        </w:rPr>
        <w:t>5</w:t>
      </w:r>
      <w:r w:rsidRPr="00331D35">
        <w:rPr>
          <w:rFonts w:ascii="Times New Roman" w:hAnsi="Times New Roman" w:cs="Times New Roman"/>
        </w:rPr>
        <w:t xml:space="preserve"> jäetakse § 74 lõikest 5 välja lauseosa </w:t>
      </w:r>
      <w:r w:rsidR="004B64AC" w:rsidRPr="00331D35">
        <w:rPr>
          <w:rFonts w:ascii="Times New Roman" w:hAnsi="Times New Roman" w:cs="Times New Roman"/>
        </w:rPr>
        <w:t>„</w:t>
      </w:r>
      <w:r w:rsidR="004B64AC" w:rsidRPr="00331D35">
        <w:rPr>
          <w:rFonts w:ascii="Times New Roman" w:hAnsi="Times New Roman" w:cs="Times New Roman"/>
          <w:shd w:val="clear" w:color="auto" w:fill="FFFFFF"/>
        </w:rPr>
        <w:t>kohaliku omavalitsuse eriplaneeringu ja“. Muudatus on seotud kohaliku omavalitsuse eriplaneeringu seadusest välja jätmisega (vt selgitusi §</w:t>
      </w:r>
      <w:r w:rsidR="002C6A1F" w:rsidRPr="00331D35">
        <w:rPr>
          <w:rFonts w:ascii="Times New Roman" w:hAnsi="Times New Roman" w:cs="Times New Roman"/>
          <w:shd w:val="clear" w:color="auto" w:fill="FFFFFF"/>
        </w:rPr>
        <w:t>-de</w:t>
      </w:r>
      <w:r w:rsidR="004B64AC" w:rsidRPr="00331D35">
        <w:rPr>
          <w:rFonts w:ascii="Times New Roman" w:hAnsi="Times New Roman" w:cs="Times New Roman"/>
          <w:shd w:val="clear" w:color="auto" w:fill="FFFFFF"/>
        </w:rPr>
        <w:t xml:space="preserve"> 95</w:t>
      </w:r>
      <w:r w:rsidR="002C6A1F" w:rsidRPr="00331D35">
        <w:rPr>
          <w:rFonts w:ascii="Times New Roman" w:hAnsi="Times New Roman" w:cs="Times New Roman"/>
          <w:shd w:val="clear" w:color="auto" w:fill="FFFFFF"/>
        </w:rPr>
        <w:t>–</w:t>
      </w:r>
      <w:r w:rsidR="004B64AC" w:rsidRPr="00331D35">
        <w:rPr>
          <w:rFonts w:ascii="Times New Roman" w:hAnsi="Times New Roman" w:cs="Times New Roman"/>
          <w:shd w:val="clear" w:color="auto" w:fill="FFFFFF"/>
        </w:rPr>
        <w:t xml:space="preserve">123 kehtetuks tunnistamise </w:t>
      </w:r>
      <w:r w:rsidR="008D62B9" w:rsidRPr="00331D35">
        <w:rPr>
          <w:rFonts w:ascii="Times New Roman" w:hAnsi="Times New Roman" w:cs="Times New Roman"/>
          <w:shd w:val="clear" w:color="auto" w:fill="FFFFFF"/>
        </w:rPr>
        <w:t>kohta</w:t>
      </w:r>
      <w:r w:rsidR="004B64AC" w:rsidRPr="00331D35">
        <w:rPr>
          <w:rFonts w:ascii="Times New Roman" w:hAnsi="Times New Roman" w:cs="Times New Roman"/>
          <w:shd w:val="clear" w:color="auto" w:fill="FFFFFF"/>
        </w:rPr>
        <w:t>).</w:t>
      </w:r>
    </w:p>
    <w:p w14:paraId="5ABACC62" w14:textId="77777777" w:rsidR="00303AE8" w:rsidRPr="00331D35" w:rsidRDefault="00303AE8" w:rsidP="00331D35">
      <w:pPr>
        <w:spacing w:after="0" w:line="240" w:lineRule="auto"/>
        <w:jc w:val="both"/>
        <w:rPr>
          <w:rFonts w:ascii="Times New Roman" w:hAnsi="Times New Roman" w:cs="Times New Roman"/>
          <w:color w:val="202020"/>
          <w:shd w:val="clear" w:color="auto" w:fill="FFFFFF"/>
        </w:rPr>
      </w:pPr>
    </w:p>
    <w:p w14:paraId="6241A20B" w14:textId="5E395755" w:rsidR="0042058A" w:rsidRPr="00331D35" w:rsidRDefault="0042058A" w:rsidP="00331D35">
      <w:pPr>
        <w:spacing w:after="0" w:line="240" w:lineRule="auto"/>
        <w:jc w:val="both"/>
        <w:rPr>
          <w:rFonts w:ascii="Times New Roman" w:eastAsia="Times New Roman" w:hAnsi="Times New Roman" w:cs="Times New Roman"/>
          <w:kern w:val="0"/>
          <w:lang w:eastAsia="et-EE"/>
          <w14:ligatures w14:val="none"/>
        </w:rPr>
      </w:pPr>
      <w:bookmarkStart w:id="11" w:name="_Hlk160614899"/>
      <w:bookmarkEnd w:id="10"/>
      <w:r w:rsidRPr="00331D35">
        <w:rPr>
          <w:rFonts w:ascii="Times New Roman" w:hAnsi="Times New Roman" w:cs="Times New Roman"/>
          <w:b/>
          <w:bCs/>
          <w:u w:val="single"/>
        </w:rPr>
        <w:t xml:space="preserve">Eelnõu § 1 punktiga </w:t>
      </w:r>
      <w:r w:rsidR="00573072" w:rsidRPr="00331D35">
        <w:rPr>
          <w:rFonts w:ascii="Times New Roman" w:hAnsi="Times New Roman" w:cs="Times New Roman"/>
          <w:b/>
          <w:bCs/>
          <w:u w:val="single"/>
        </w:rPr>
        <w:t>1</w:t>
      </w:r>
      <w:r w:rsidR="00A80936">
        <w:rPr>
          <w:rFonts w:ascii="Times New Roman" w:hAnsi="Times New Roman" w:cs="Times New Roman"/>
          <w:b/>
          <w:bCs/>
          <w:u w:val="single"/>
        </w:rPr>
        <w:t>6</w:t>
      </w:r>
      <w:r w:rsidR="00573072" w:rsidRPr="00331D35">
        <w:rPr>
          <w:rFonts w:ascii="Times New Roman" w:hAnsi="Times New Roman" w:cs="Times New Roman"/>
        </w:rPr>
        <w:t xml:space="preserve"> </w:t>
      </w:r>
      <w:r w:rsidR="00931F7F" w:rsidRPr="00331D35">
        <w:rPr>
          <w:rFonts w:ascii="Times New Roman" w:hAnsi="Times New Roman" w:cs="Times New Roman"/>
        </w:rPr>
        <w:t>asendatakse</w:t>
      </w:r>
      <w:r w:rsidRPr="00331D35">
        <w:rPr>
          <w:rFonts w:ascii="Times New Roman" w:hAnsi="Times New Roman" w:cs="Times New Roman"/>
        </w:rPr>
        <w:t xml:space="preserve"> </w:t>
      </w:r>
      <w:r w:rsidR="00E145F9" w:rsidRPr="00331D35">
        <w:rPr>
          <w:rFonts w:ascii="Times New Roman" w:eastAsia="Times New Roman" w:hAnsi="Times New Roman" w:cs="Times New Roman"/>
          <w:kern w:val="0"/>
          <w:lang w:eastAsia="et-EE"/>
          <w14:ligatures w14:val="none"/>
        </w:rPr>
        <w:t xml:space="preserve">§ </w:t>
      </w:r>
      <w:r w:rsidRPr="00331D35">
        <w:rPr>
          <w:rFonts w:ascii="Times New Roman" w:eastAsia="Times New Roman" w:hAnsi="Times New Roman" w:cs="Times New Roman"/>
          <w:kern w:val="0"/>
          <w:lang w:eastAsia="et-EE"/>
          <w14:ligatures w14:val="none"/>
        </w:rPr>
        <w:t>75 lõike 1 punkti</w:t>
      </w:r>
      <w:r w:rsidR="0092114E" w:rsidRPr="00331D35">
        <w:rPr>
          <w:rFonts w:ascii="Times New Roman" w:eastAsia="Times New Roman" w:hAnsi="Times New Roman" w:cs="Times New Roman"/>
          <w:kern w:val="0"/>
          <w:lang w:eastAsia="et-EE"/>
          <w14:ligatures w14:val="none"/>
        </w:rPr>
        <w:t>s</w:t>
      </w:r>
      <w:r w:rsidRPr="00331D35">
        <w:rPr>
          <w:rFonts w:ascii="Times New Roman" w:eastAsia="Times New Roman" w:hAnsi="Times New Roman" w:cs="Times New Roman"/>
          <w:kern w:val="0"/>
          <w:lang w:eastAsia="et-EE"/>
          <w14:ligatures w14:val="none"/>
        </w:rPr>
        <w:t xml:space="preserve"> 18 </w:t>
      </w:r>
      <w:r w:rsidR="00931F7F" w:rsidRPr="00331D35">
        <w:rPr>
          <w:rFonts w:ascii="Times New Roman" w:eastAsia="Times New Roman" w:hAnsi="Times New Roman" w:cs="Times New Roman"/>
          <w:kern w:val="0"/>
          <w:lang w:eastAsia="et-EE"/>
          <w14:ligatures w14:val="none"/>
        </w:rPr>
        <w:t xml:space="preserve">tekstiosa „ja haljastusnõuete“ tekstiosaga „, haljastusnõuete ja vajaduse korral vaatekoridoride“. </w:t>
      </w:r>
      <w:r w:rsidRPr="00331D35">
        <w:rPr>
          <w:rFonts w:ascii="Times New Roman" w:eastAsia="Times New Roman" w:hAnsi="Times New Roman" w:cs="Times New Roman"/>
          <w:kern w:val="0"/>
          <w:lang w:eastAsia="et-EE"/>
          <w14:ligatures w14:val="none"/>
        </w:rPr>
        <w:t xml:space="preserve">Vaatekoridoride määramisega tegeletakse planeeringutes ka </w:t>
      </w:r>
      <w:r w:rsidR="002C6A1F" w:rsidRPr="00331D35">
        <w:rPr>
          <w:rFonts w:ascii="Times New Roman" w:eastAsia="Times New Roman" w:hAnsi="Times New Roman" w:cs="Times New Roman"/>
          <w:kern w:val="0"/>
          <w:lang w:eastAsia="et-EE"/>
          <w14:ligatures w14:val="none"/>
        </w:rPr>
        <w:t>praegu</w:t>
      </w:r>
      <w:r w:rsidRPr="00331D35">
        <w:rPr>
          <w:rFonts w:ascii="Times New Roman" w:eastAsia="Times New Roman" w:hAnsi="Times New Roman" w:cs="Times New Roman"/>
          <w:kern w:val="0"/>
          <w:lang w:eastAsia="et-EE"/>
          <w14:ligatures w14:val="none"/>
        </w:rPr>
        <w:t xml:space="preserve">, kuid selle sättes nimetamine muudab </w:t>
      </w:r>
      <w:r w:rsidR="00EB51D2" w:rsidRPr="00331D35">
        <w:rPr>
          <w:rFonts w:ascii="Times New Roman" w:eastAsia="Times New Roman" w:hAnsi="Times New Roman" w:cs="Times New Roman"/>
          <w:kern w:val="0"/>
          <w:lang w:eastAsia="et-EE"/>
          <w14:ligatures w14:val="none"/>
        </w:rPr>
        <w:t>normi</w:t>
      </w:r>
      <w:r w:rsidRPr="00331D35">
        <w:rPr>
          <w:rFonts w:ascii="Times New Roman" w:eastAsia="Times New Roman" w:hAnsi="Times New Roman" w:cs="Times New Roman"/>
          <w:kern w:val="0"/>
          <w:lang w:eastAsia="et-EE"/>
          <w14:ligatures w14:val="none"/>
        </w:rPr>
        <w:t xml:space="preserve"> selgemaks ja mõistetavamaks</w:t>
      </w:r>
      <w:r w:rsidR="00342B24" w:rsidRPr="00331D35">
        <w:rPr>
          <w:rFonts w:ascii="Times New Roman" w:eastAsia="Times New Roman" w:hAnsi="Times New Roman" w:cs="Times New Roman"/>
          <w:kern w:val="0"/>
          <w:lang w:eastAsia="et-EE"/>
          <w14:ligatures w14:val="none"/>
        </w:rPr>
        <w:t>, aidates kaas</w:t>
      </w:r>
      <w:r w:rsidR="00EB51D2" w:rsidRPr="00331D35">
        <w:rPr>
          <w:rFonts w:ascii="Times New Roman" w:eastAsia="Times New Roman" w:hAnsi="Times New Roman" w:cs="Times New Roman"/>
          <w:kern w:val="0"/>
          <w:lang w:eastAsia="et-EE"/>
          <w14:ligatures w14:val="none"/>
        </w:rPr>
        <w:t>a</w:t>
      </w:r>
      <w:r w:rsidR="00342B24" w:rsidRPr="00331D35">
        <w:rPr>
          <w:rFonts w:ascii="Times New Roman" w:eastAsia="Times New Roman" w:hAnsi="Times New Roman" w:cs="Times New Roman"/>
          <w:kern w:val="0"/>
          <w:lang w:eastAsia="et-EE"/>
          <w14:ligatures w14:val="none"/>
        </w:rPr>
        <w:t xml:space="preserve"> parima ruumilahenduse leidmisele.</w:t>
      </w:r>
      <w:r w:rsidR="00B86C07" w:rsidRPr="00331D35">
        <w:rPr>
          <w:rFonts w:ascii="Times New Roman" w:eastAsia="Times New Roman" w:hAnsi="Times New Roman" w:cs="Times New Roman"/>
          <w:kern w:val="0"/>
          <w:lang w:eastAsia="et-EE"/>
          <w14:ligatures w14:val="none"/>
        </w:rPr>
        <w:t xml:space="preserve"> </w:t>
      </w:r>
      <w:r w:rsidR="00EB51D2" w:rsidRPr="00331D35">
        <w:rPr>
          <w:rFonts w:ascii="Times New Roman" w:eastAsia="Times New Roman" w:hAnsi="Times New Roman" w:cs="Times New Roman"/>
          <w:kern w:val="0"/>
          <w:lang w:eastAsia="et-EE"/>
          <w14:ligatures w14:val="none"/>
        </w:rPr>
        <w:t>K</w:t>
      </w:r>
      <w:r w:rsidR="00B86C07" w:rsidRPr="00331D35">
        <w:rPr>
          <w:rFonts w:ascii="Times New Roman" w:eastAsia="Times New Roman" w:hAnsi="Times New Roman" w:cs="Times New Roman"/>
          <w:kern w:val="0"/>
          <w:lang w:eastAsia="et-EE"/>
          <w14:ligatures w14:val="none"/>
        </w:rPr>
        <w:t xml:space="preserve">ui </w:t>
      </w:r>
      <w:r w:rsidR="00B86C07" w:rsidRPr="00331D35">
        <w:rPr>
          <w:rFonts w:ascii="Times New Roman" w:eastAsia="Times New Roman" w:hAnsi="Times New Roman" w:cs="Times New Roman"/>
          <w:kern w:val="0"/>
          <w:lang w:eastAsia="et-EE"/>
          <w14:ligatures w14:val="none"/>
        </w:rPr>
        <w:lastRenderedPageBreak/>
        <w:t xml:space="preserve">vaatekoridoride määramine pole asjakohane, ei pea </w:t>
      </w:r>
      <w:r w:rsidR="00EB51D2" w:rsidRPr="00331D35">
        <w:rPr>
          <w:rFonts w:ascii="Times New Roman" w:eastAsia="Times New Roman" w:hAnsi="Times New Roman" w:cs="Times New Roman"/>
          <w:kern w:val="0"/>
          <w:lang w:eastAsia="et-EE"/>
          <w14:ligatures w14:val="none"/>
        </w:rPr>
        <w:t>seda tegema</w:t>
      </w:r>
      <w:r w:rsidR="00047BA0" w:rsidRPr="00331D35">
        <w:rPr>
          <w:rFonts w:ascii="Times New Roman" w:eastAsia="Times New Roman" w:hAnsi="Times New Roman" w:cs="Times New Roman"/>
          <w:kern w:val="0"/>
          <w:lang w:eastAsia="et-EE"/>
          <w14:ligatures w14:val="none"/>
        </w:rPr>
        <w:t>,</w:t>
      </w:r>
      <w:r w:rsidR="00B86C07" w:rsidRPr="00331D35">
        <w:rPr>
          <w:rFonts w:ascii="Times New Roman" w:eastAsia="Times New Roman" w:hAnsi="Times New Roman" w:cs="Times New Roman"/>
          <w:kern w:val="0"/>
          <w:lang w:eastAsia="et-EE"/>
          <w14:ligatures w14:val="none"/>
        </w:rPr>
        <w:t xml:space="preserve"> seega tuleb </w:t>
      </w:r>
      <w:r w:rsidR="001B06D7" w:rsidRPr="00331D35">
        <w:rPr>
          <w:rFonts w:ascii="Times New Roman" w:eastAsia="Times New Roman" w:hAnsi="Times New Roman" w:cs="Times New Roman"/>
          <w:kern w:val="0"/>
          <w:lang w:eastAsia="et-EE"/>
          <w14:ligatures w14:val="none"/>
        </w:rPr>
        <w:t>need</w:t>
      </w:r>
      <w:r w:rsidR="00EB51D2" w:rsidRPr="00331D35">
        <w:rPr>
          <w:rFonts w:ascii="Times New Roman" w:eastAsia="Times New Roman" w:hAnsi="Times New Roman" w:cs="Times New Roman"/>
          <w:kern w:val="0"/>
          <w:lang w:eastAsia="et-EE"/>
          <w14:ligatures w14:val="none"/>
        </w:rPr>
        <w:t xml:space="preserve"> määrata</w:t>
      </w:r>
      <w:r w:rsidR="00B86C07" w:rsidRPr="00331D35">
        <w:rPr>
          <w:rFonts w:ascii="Times New Roman" w:eastAsia="Times New Roman" w:hAnsi="Times New Roman" w:cs="Times New Roman"/>
          <w:kern w:val="0"/>
          <w:lang w:eastAsia="et-EE"/>
          <w14:ligatures w14:val="none"/>
        </w:rPr>
        <w:t xml:space="preserve"> vaid vajaduse </w:t>
      </w:r>
      <w:r w:rsidR="00047BA0" w:rsidRPr="00331D35">
        <w:rPr>
          <w:rFonts w:ascii="Times New Roman" w:eastAsia="Times New Roman" w:hAnsi="Times New Roman" w:cs="Times New Roman"/>
          <w:kern w:val="0"/>
          <w:lang w:eastAsia="et-EE"/>
          <w14:ligatures w14:val="none"/>
        </w:rPr>
        <w:t>korral</w:t>
      </w:r>
      <w:r w:rsidR="00B86C07" w:rsidRPr="00331D35">
        <w:rPr>
          <w:rFonts w:ascii="Times New Roman" w:eastAsia="Times New Roman" w:hAnsi="Times New Roman" w:cs="Times New Roman"/>
          <w:kern w:val="0"/>
          <w:lang w:eastAsia="et-EE"/>
          <w14:ligatures w14:val="none"/>
        </w:rPr>
        <w:t>.</w:t>
      </w:r>
    </w:p>
    <w:p w14:paraId="1BDB20F7" w14:textId="77777777" w:rsidR="007C5315" w:rsidRPr="00331D35" w:rsidRDefault="007C5315" w:rsidP="00331D35">
      <w:pPr>
        <w:spacing w:after="0" w:line="240" w:lineRule="auto"/>
        <w:jc w:val="both"/>
        <w:rPr>
          <w:rFonts w:ascii="Times New Roman" w:eastAsia="Times New Roman" w:hAnsi="Times New Roman" w:cs="Times New Roman"/>
          <w:kern w:val="0"/>
          <w:lang w:eastAsia="et-EE"/>
          <w14:ligatures w14:val="none"/>
        </w:rPr>
      </w:pPr>
    </w:p>
    <w:p w14:paraId="2CBEDE45" w14:textId="7C118DD1" w:rsidR="007C5315" w:rsidRPr="00331D35" w:rsidRDefault="007C5315" w:rsidP="00331D35">
      <w:pPr>
        <w:spacing w:after="0" w:line="240" w:lineRule="auto"/>
        <w:jc w:val="both"/>
        <w:rPr>
          <w:rFonts w:ascii="Times New Roman" w:eastAsia="Times New Roman" w:hAnsi="Times New Roman" w:cs="Times New Roman"/>
          <w:kern w:val="0"/>
          <w:lang w:eastAsia="et-EE"/>
          <w14:ligatures w14:val="none"/>
        </w:rPr>
      </w:pPr>
      <w:r w:rsidRPr="00331D35">
        <w:rPr>
          <w:rFonts w:ascii="Times New Roman" w:eastAsia="Times New Roman" w:hAnsi="Times New Roman" w:cs="Times New Roman"/>
          <w:b/>
          <w:bCs/>
          <w:kern w:val="0"/>
          <w:u w:val="single"/>
          <w:lang w:eastAsia="et-EE"/>
          <w14:ligatures w14:val="none"/>
        </w:rPr>
        <w:t xml:space="preserve">Eelnõu § 1 punktiga </w:t>
      </w:r>
      <w:r w:rsidR="00E50A48" w:rsidRPr="00331D35">
        <w:rPr>
          <w:rFonts w:ascii="Times New Roman" w:eastAsia="Times New Roman" w:hAnsi="Times New Roman" w:cs="Times New Roman"/>
          <w:b/>
          <w:bCs/>
          <w:kern w:val="0"/>
          <w:u w:val="single"/>
          <w:lang w:eastAsia="et-EE"/>
          <w14:ligatures w14:val="none"/>
        </w:rPr>
        <w:t>1</w:t>
      </w:r>
      <w:r w:rsidR="00A80936">
        <w:rPr>
          <w:rFonts w:ascii="Times New Roman" w:eastAsia="Times New Roman" w:hAnsi="Times New Roman" w:cs="Times New Roman"/>
          <w:b/>
          <w:bCs/>
          <w:kern w:val="0"/>
          <w:u w:val="single"/>
          <w:lang w:eastAsia="et-EE"/>
          <w14:ligatures w14:val="none"/>
        </w:rPr>
        <w:t>7</w:t>
      </w:r>
      <w:r w:rsidRPr="00331D35">
        <w:rPr>
          <w:rFonts w:ascii="Times New Roman" w:eastAsia="Times New Roman" w:hAnsi="Times New Roman" w:cs="Times New Roman"/>
          <w:kern w:val="0"/>
          <w:lang w:eastAsia="et-EE"/>
          <w14:ligatures w14:val="none"/>
        </w:rPr>
        <w:t xml:space="preserve"> lisatakse §</w:t>
      </w:r>
      <w:r w:rsidR="00152481" w:rsidRPr="00331D35">
        <w:rPr>
          <w:rFonts w:ascii="Times New Roman" w:eastAsia="Times New Roman" w:hAnsi="Times New Roman" w:cs="Times New Roman"/>
          <w:kern w:val="0"/>
          <w:lang w:eastAsia="et-EE"/>
          <w14:ligatures w14:val="none"/>
        </w:rPr>
        <w:t>-i</w:t>
      </w:r>
      <w:r w:rsidRPr="00331D35">
        <w:rPr>
          <w:rFonts w:ascii="Times New Roman" w:eastAsia="Times New Roman" w:hAnsi="Times New Roman" w:cs="Times New Roman"/>
          <w:kern w:val="0"/>
          <w:lang w:eastAsia="et-EE"/>
          <w14:ligatures w14:val="none"/>
        </w:rPr>
        <w:t xml:space="preserve"> 75 lõige 1</w:t>
      </w:r>
      <w:r w:rsidRPr="00331D35">
        <w:rPr>
          <w:rFonts w:ascii="Times New Roman" w:eastAsia="Times New Roman" w:hAnsi="Times New Roman" w:cs="Times New Roman"/>
          <w:kern w:val="0"/>
          <w:vertAlign w:val="superscript"/>
          <w:lang w:eastAsia="et-EE"/>
          <w14:ligatures w14:val="none"/>
        </w:rPr>
        <w:t>1</w:t>
      </w:r>
      <w:r w:rsidRPr="00331D35">
        <w:rPr>
          <w:rFonts w:ascii="Times New Roman" w:eastAsia="Times New Roman" w:hAnsi="Times New Roman" w:cs="Times New Roman"/>
          <w:kern w:val="0"/>
          <w:lang w:eastAsia="et-EE"/>
          <w14:ligatures w14:val="none"/>
        </w:rPr>
        <w:t>, mille puhul on tegemist seni kehti</w:t>
      </w:r>
      <w:r w:rsidR="00EB51D2" w:rsidRPr="00331D35">
        <w:rPr>
          <w:rFonts w:ascii="Times New Roman" w:eastAsia="Times New Roman" w:hAnsi="Times New Roman" w:cs="Times New Roman"/>
          <w:kern w:val="0"/>
          <w:lang w:eastAsia="et-EE"/>
          <w14:ligatures w14:val="none"/>
        </w:rPr>
        <w:t>vas</w:t>
      </w:r>
      <w:r w:rsidRPr="00331D35">
        <w:rPr>
          <w:rFonts w:ascii="Times New Roman" w:eastAsia="Times New Roman" w:hAnsi="Times New Roman" w:cs="Times New Roman"/>
          <w:kern w:val="0"/>
          <w:lang w:eastAsia="et-EE"/>
          <w14:ligatures w14:val="none"/>
        </w:rPr>
        <w:t xml:space="preserve"> PlanS</w:t>
      </w:r>
      <w:r w:rsidR="00EB51D2" w:rsidRPr="00331D35">
        <w:rPr>
          <w:rFonts w:ascii="Times New Roman" w:eastAsia="Times New Roman" w:hAnsi="Times New Roman" w:cs="Times New Roman"/>
          <w:kern w:val="0"/>
          <w:lang w:eastAsia="et-EE"/>
          <w14:ligatures w14:val="none"/>
        </w:rPr>
        <w:t>i</w:t>
      </w:r>
      <w:r w:rsidRPr="00331D35">
        <w:rPr>
          <w:rFonts w:ascii="Times New Roman" w:eastAsia="Times New Roman" w:hAnsi="Times New Roman" w:cs="Times New Roman"/>
          <w:kern w:val="0"/>
          <w:lang w:eastAsia="et-EE"/>
          <w14:ligatures w14:val="none"/>
        </w:rPr>
        <w:t xml:space="preserve"> § 95 l</w:t>
      </w:r>
      <w:r w:rsidR="00EB51D2" w:rsidRPr="00331D35">
        <w:rPr>
          <w:rFonts w:ascii="Times New Roman" w:eastAsia="Times New Roman" w:hAnsi="Times New Roman" w:cs="Times New Roman"/>
          <w:kern w:val="0"/>
          <w:lang w:eastAsia="et-EE"/>
          <w14:ligatures w14:val="none"/>
        </w:rPr>
        <w:t>õikes</w:t>
      </w:r>
      <w:r w:rsidRPr="00331D35">
        <w:rPr>
          <w:rFonts w:ascii="Times New Roman" w:eastAsia="Times New Roman" w:hAnsi="Times New Roman" w:cs="Times New Roman"/>
          <w:kern w:val="0"/>
          <w:lang w:eastAsia="et-EE"/>
          <w14:ligatures w14:val="none"/>
        </w:rPr>
        <w:t xml:space="preserve"> 2</w:t>
      </w:r>
      <w:r w:rsidR="00EB51D2" w:rsidRPr="00331D35">
        <w:rPr>
          <w:rFonts w:ascii="Times New Roman" w:eastAsia="Times New Roman" w:hAnsi="Times New Roman" w:cs="Times New Roman"/>
          <w:kern w:val="0"/>
          <w:lang w:eastAsia="et-EE"/>
          <w14:ligatures w14:val="none"/>
        </w:rPr>
        <w:t xml:space="preserve"> sätestatud</w:t>
      </w:r>
      <w:r w:rsidRPr="00331D35">
        <w:rPr>
          <w:rFonts w:ascii="Times New Roman" w:eastAsia="Times New Roman" w:hAnsi="Times New Roman" w:cs="Times New Roman"/>
          <w:kern w:val="0"/>
          <w:lang w:eastAsia="et-EE"/>
          <w14:ligatures w14:val="none"/>
        </w:rPr>
        <w:t xml:space="preserve"> volitus</w:t>
      </w:r>
      <w:r w:rsidR="00CF0188" w:rsidRPr="00331D35">
        <w:rPr>
          <w:rFonts w:ascii="Times New Roman" w:eastAsia="Times New Roman" w:hAnsi="Times New Roman" w:cs="Times New Roman"/>
          <w:kern w:val="0"/>
          <w:lang w:eastAsia="et-EE"/>
          <w14:ligatures w14:val="none"/>
        </w:rPr>
        <w:t>n</w:t>
      </w:r>
      <w:r w:rsidRPr="00331D35">
        <w:rPr>
          <w:rFonts w:ascii="Times New Roman" w:eastAsia="Times New Roman" w:hAnsi="Times New Roman" w:cs="Times New Roman"/>
          <w:kern w:val="0"/>
          <w:lang w:eastAsia="et-EE"/>
          <w14:ligatures w14:val="none"/>
        </w:rPr>
        <w:t xml:space="preserve">ormiga olulise ruumilise mõjuga ehitiste nimekirja kehtestamiseks. Kuna kohaliku omavalitsuse eriplaneeringu </w:t>
      </w:r>
      <w:r w:rsidR="00EB51D2" w:rsidRPr="00331D35">
        <w:rPr>
          <w:rFonts w:ascii="Times New Roman" w:eastAsia="Times New Roman" w:hAnsi="Times New Roman" w:cs="Times New Roman"/>
          <w:kern w:val="0"/>
          <w:lang w:eastAsia="et-EE"/>
          <w14:ligatures w14:val="none"/>
        </w:rPr>
        <w:t>sätted</w:t>
      </w:r>
      <w:r w:rsidRPr="00331D35">
        <w:rPr>
          <w:rFonts w:ascii="Times New Roman" w:eastAsia="Times New Roman" w:hAnsi="Times New Roman" w:cs="Times New Roman"/>
          <w:kern w:val="0"/>
          <w:lang w:eastAsia="et-EE"/>
          <w14:ligatures w14:val="none"/>
        </w:rPr>
        <w:t xml:space="preserve"> (§</w:t>
      </w:r>
      <w:r w:rsidR="00EB51D2" w:rsidRPr="00331D35">
        <w:rPr>
          <w:rFonts w:ascii="Times New Roman" w:eastAsia="Times New Roman" w:hAnsi="Times New Roman" w:cs="Times New Roman"/>
          <w:kern w:val="0"/>
          <w:lang w:eastAsia="et-EE"/>
          <w14:ligatures w14:val="none"/>
        </w:rPr>
        <w:t>-d</w:t>
      </w:r>
      <w:r w:rsidRPr="00331D35">
        <w:rPr>
          <w:rFonts w:ascii="Times New Roman" w:eastAsia="Times New Roman" w:hAnsi="Times New Roman" w:cs="Times New Roman"/>
          <w:kern w:val="0"/>
          <w:lang w:eastAsia="et-EE"/>
          <w14:ligatures w14:val="none"/>
        </w:rPr>
        <w:t xml:space="preserve"> 95–123)</w:t>
      </w:r>
      <w:r w:rsidR="00A07637" w:rsidRPr="00331D35">
        <w:rPr>
          <w:rFonts w:ascii="Times New Roman" w:eastAsia="Times New Roman" w:hAnsi="Times New Roman" w:cs="Times New Roman"/>
          <w:kern w:val="0"/>
          <w:lang w:eastAsia="et-EE"/>
          <w14:ligatures w14:val="none"/>
        </w:rPr>
        <w:t>, sh volitusnorm,</w:t>
      </w:r>
      <w:r w:rsidRPr="00331D35">
        <w:rPr>
          <w:rFonts w:ascii="Times New Roman" w:eastAsia="Times New Roman" w:hAnsi="Times New Roman" w:cs="Times New Roman"/>
          <w:kern w:val="0"/>
          <w:lang w:eastAsia="et-EE"/>
          <w14:ligatures w14:val="none"/>
        </w:rPr>
        <w:t xml:space="preserve"> jäetakse seadusest välja, on vaja </w:t>
      </w:r>
      <w:r w:rsidR="00A07637" w:rsidRPr="00331D35">
        <w:rPr>
          <w:rFonts w:ascii="Times New Roman" w:eastAsia="Times New Roman" w:hAnsi="Times New Roman" w:cs="Times New Roman"/>
          <w:kern w:val="0"/>
          <w:lang w:eastAsia="et-EE"/>
          <w14:ligatures w14:val="none"/>
        </w:rPr>
        <w:t>olulise ruumilise mõjuga ehitiste nimekirja kehtestamise</w:t>
      </w:r>
      <w:r w:rsidR="00D14ECB" w:rsidRPr="00331D35">
        <w:rPr>
          <w:rFonts w:ascii="Times New Roman" w:eastAsia="Times New Roman" w:hAnsi="Times New Roman" w:cs="Times New Roman"/>
          <w:kern w:val="0"/>
          <w:lang w:eastAsia="et-EE"/>
          <w14:ligatures w14:val="none"/>
        </w:rPr>
        <w:t xml:space="preserve"> aluseks olev</w:t>
      </w:r>
      <w:r w:rsidR="00CF0188" w:rsidRPr="00331D35">
        <w:rPr>
          <w:rFonts w:ascii="Times New Roman" w:eastAsia="Times New Roman" w:hAnsi="Times New Roman" w:cs="Times New Roman"/>
          <w:kern w:val="0"/>
          <w:lang w:eastAsia="et-EE"/>
          <w14:ligatures w14:val="none"/>
        </w:rPr>
        <w:t xml:space="preserve"> volitusnorm</w:t>
      </w:r>
      <w:r w:rsidRPr="00331D35">
        <w:rPr>
          <w:rFonts w:ascii="Times New Roman" w:eastAsia="Times New Roman" w:hAnsi="Times New Roman" w:cs="Times New Roman"/>
          <w:kern w:val="0"/>
          <w:lang w:eastAsia="et-EE"/>
          <w14:ligatures w14:val="none"/>
        </w:rPr>
        <w:t xml:space="preserve"> sätestada uue lõikena.</w:t>
      </w:r>
      <w:r w:rsidR="002F1901" w:rsidRPr="00331D35">
        <w:rPr>
          <w:rFonts w:ascii="Times New Roman" w:eastAsia="Times New Roman" w:hAnsi="Times New Roman" w:cs="Times New Roman"/>
          <w:kern w:val="0"/>
          <w:lang w:eastAsia="et-EE"/>
          <w14:ligatures w14:val="none"/>
        </w:rPr>
        <w:t xml:space="preserve"> Kavas on ka määruse sisuline ülevaatamine, kuid kuna tegemist on põhjaliku ja tei</w:t>
      </w:r>
      <w:r w:rsidR="00F76D9B" w:rsidRPr="00331D35">
        <w:rPr>
          <w:rFonts w:ascii="Times New Roman" w:eastAsia="Times New Roman" w:hAnsi="Times New Roman" w:cs="Times New Roman"/>
          <w:kern w:val="0"/>
          <w:lang w:eastAsia="et-EE"/>
          <w14:ligatures w14:val="none"/>
        </w:rPr>
        <w:t>si osa</w:t>
      </w:r>
      <w:r w:rsidR="00047BA0" w:rsidRPr="00331D35">
        <w:rPr>
          <w:rFonts w:ascii="Times New Roman" w:eastAsia="Times New Roman" w:hAnsi="Times New Roman" w:cs="Times New Roman"/>
          <w:kern w:val="0"/>
          <w:lang w:eastAsia="et-EE"/>
          <w14:ligatures w14:val="none"/>
        </w:rPr>
        <w:t>lisi</w:t>
      </w:r>
      <w:r w:rsidR="00F76D9B" w:rsidRPr="00331D35">
        <w:rPr>
          <w:rFonts w:ascii="Times New Roman" w:eastAsia="Times New Roman" w:hAnsi="Times New Roman" w:cs="Times New Roman"/>
          <w:kern w:val="0"/>
          <w:lang w:eastAsia="et-EE"/>
          <w14:ligatures w14:val="none"/>
        </w:rPr>
        <w:t xml:space="preserve"> kaasava protsessiga, siis </w:t>
      </w:r>
      <w:r w:rsidR="00103268" w:rsidRPr="00331D35">
        <w:rPr>
          <w:rFonts w:ascii="Times New Roman" w:eastAsia="Times New Roman" w:hAnsi="Times New Roman" w:cs="Times New Roman"/>
          <w:kern w:val="0"/>
          <w:lang w:eastAsia="et-EE"/>
          <w14:ligatures w14:val="none"/>
        </w:rPr>
        <w:t>seaduse muutmisega</w:t>
      </w:r>
      <w:r w:rsidR="000B1D5B" w:rsidRPr="00331D35">
        <w:rPr>
          <w:rFonts w:ascii="Times New Roman" w:eastAsia="Times New Roman" w:hAnsi="Times New Roman" w:cs="Times New Roman"/>
          <w:kern w:val="0"/>
          <w:lang w:eastAsia="et-EE"/>
          <w14:ligatures w14:val="none"/>
        </w:rPr>
        <w:t xml:space="preserve"> </w:t>
      </w:r>
      <w:r w:rsidR="00202977" w:rsidRPr="00331D35">
        <w:rPr>
          <w:rFonts w:ascii="Times New Roman" w:eastAsia="Times New Roman" w:hAnsi="Times New Roman" w:cs="Times New Roman"/>
          <w:kern w:val="0"/>
          <w:lang w:eastAsia="et-EE"/>
          <w14:ligatures w14:val="none"/>
        </w:rPr>
        <w:t xml:space="preserve">ühel ajal </w:t>
      </w:r>
      <w:r w:rsidR="000B1D5B" w:rsidRPr="00331D35">
        <w:rPr>
          <w:rFonts w:ascii="Times New Roman" w:eastAsia="Times New Roman" w:hAnsi="Times New Roman" w:cs="Times New Roman"/>
          <w:kern w:val="0"/>
          <w:lang w:eastAsia="et-EE"/>
          <w14:ligatures w14:val="none"/>
        </w:rPr>
        <w:t xml:space="preserve">määruse sisu </w:t>
      </w:r>
      <w:r w:rsidR="00FB2E0F" w:rsidRPr="00331D35">
        <w:rPr>
          <w:rFonts w:ascii="Times New Roman" w:eastAsia="Times New Roman" w:hAnsi="Times New Roman" w:cs="Times New Roman"/>
          <w:kern w:val="0"/>
          <w:lang w:eastAsia="et-EE"/>
          <w14:ligatures w14:val="none"/>
        </w:rPr>
        <w:t xml:space="preserve">veel </w:t>
      </w:r>
      <w:r w:rsidR="000B1D5B" w:rsidRPr="00331D35">
        <w:rPr>
          <w:rFonts w:ascii="Times New Roman" w:eastAsia="Times New Roman" w:hAnsi="Times New Roman" w:cs="Times New Roman"/>
          <w:kern w:val="0"/>
          <w:lang w:eastAsia="et-EE"/>
          <w14:ligatures w14:val="none"/>
        </w:rPr>
        <w:t>ei muudeta</w:t>
      </w:r>
      <w:r w:rsidR="003C438D" w:rsidRPr="00331D35">
        <w:rPr>
          <w:rFonts w:ascii="Times New Roman" w:eastAsia="Times New Roman" w:hAnsi="Times New Roman" w:cs="Times New Roman"/>
          <w:kern w:val="0"/>
          <w:lang w:eastAsia="et-EE"/>
          <w14:ligatures w14:val="none"/>
        </w:rPr>
        <w:t>, küll aga</w:t>
      </w:r>
      <w:r w:rsidR="00462E96" w:rsidRPr="00331D35">
        <w:rPr>
          <w:rFonts w:ascii="Times New Roman" w:eastAsia="Times New Roman" w:hAnsi="Times New Roman" w:cs="Times New Roman"/>
          <w:kern w:val="0"/>
          <w:lang w:eastAsia="et-EE"/>
          <w14:ligatures w14:val="none"/>
        </w:rPr>
        <w:t xml:space="preserve"> tuleb muuta ära määruse preambul (eelnõu kavand seletuskirjale lisatud)</w:t>
      </w:r>
      <w:r w:rsidR="000B1D5B" w:rsidRPr="00331D35">
        <w:rPr>
          <w:rFonts w:ascii="Times New Roman" w:eastAsia="Times New Roman" w:hAnsi="Times New Roman" w:cs="Times New Roman"/>
          <w:kern w:val="0"/>
          <w:lang w:eastAsia="et-EE"/>
          <w14:ligatures w14:val="none"/>
        </w:rPr>
        <w:t>.</w:t>
      </w:r>
    </w:p>
    <w:p w14:paraId="05DD659A" w14:textId="77777777" w:rsidR="00D302B3" w:rsidRPr="00331D35" w:rsidRDefault="00D302B3" w:rsidP="00331D35">
      <w:pPr>
        <w:spacing w:after="0" w:line="240" w:lineRule="auto"/>
        <w:jc w:val="both"/>
        <w:rPr>
          <w:rFonts w:ascii="Times New Roman" w:eastAsia="Times New Roman" w:hAnsi="Times New Roman" w:cs="Times New Roman"/>
          <w:kern w:val="0"/>
          <w:lang w:eastAsia="et-EE"/>
          <w14:ligatures w14:val="none"/>
        </w:rPr>
      </w:pPr>
    </w:p>
    <w:p w14:paraId="5255278A" w14:textId="222C6C3C" w:rsidR="000A48CD" w:rsidRPr="0039718E" w:rsidRDefault="009F5779"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w:t>
      </w:r>
      <w:r w:rsidR="0013460A" w:rsidRPr="00331D35">
        <w:rPr>
          <w:rFonts w:ascii="Times New Roman" w:hAnsi="Times New Roman" w:cs="Times New Roman"/>
          <w:b/>
          <w:bCs/>
          <w:u w:val="single"/>
        </w:rPr>
        <w:t>de</w:t>
      </w:r>
      <w:r w:rsidRPr="00331D35">
        <w:rPr>
          <w:rFonts w:ascii="Times New Roman" w:hAnsi="Times New Roman" w:cs="Times New Roman"/>
          <w:b/>
          <w:bCs/>
          <w:u w:val="single"/>
        </w:rPr>
        <w:t>ga</w:t>
      </w:r>
      <w:r w:rsidR="00A27F66" w:rsidRPr="00331D35">
        <w:rPr>
          <w:rFonts w:ascii="Times New Roman" w:hAnsi="Times New Roman" w:cs="Times New Roman"/>
          <w:b/>
          <w:bCs/>
          <w:u w:val="single"/>
        </w:rPr>
        <w:t xml:space="preserve"> </w:t>
      </w:r>
      <w:r w:rsidR="00E50A48" w:rsidRPr="00331D35">
        <w:rPr>
          <w:rFonts w:ascii="Times New Roman" w:hAnsi="Times New Roman" w:cs="Times New Roman"/>
          <w:b/>
          <w:bCs/>
          <w:u w:val="single"/>
        </w:rPr>
        <w:t>1</w:t>
      </w:r>
      <w:r w:rsidR="00A80936">
        <w:rPr>
          <w:rFonts w:ascii="Times New Roman" w:hAnsi="Times New Roman" w:cs="Times New Roman"/>
          <w:b/>
          <w:bCs/>
          <w:u w:val="single"/>
        </w:rPr>
        <w:t>8</w:t>
      </w:r>
      <w:r w:rsidR="0042058A" w:rsidRPr="00331D35">
        <w:rPr>
          <w:rFonts w:ascii="Times New Roman" w:hAnsi="Times New Roman" w:cs="Times New Roman"/>
          <w:b/>
          <w:bCs/>
        </w:rPr>
        <w:t xml:space="preserve"> </w:t>
      </w:r>
      <w:r w:rsidR="0042058A" w:rsidRPr="00331D35">
        <w:rPr>
          <w:rFonts w:ascii="Times New Roman" w:hAnsi="Times New Roman" w:cs="Times New Roman"/>
        </w:rPr>
        <w:t xml:space="preserve">jäetakse </w:t>
      </w:r>
      <w:r w:rsidR="00E145F9" w:rsidRPr="00331D35">
        <w:rPr>
          <w:rFonts w:ascii="Times New Roman" w:hAnsi="Times New Roman" w:cs="Times New Roman"/>
        </w:rPr>
        <w:t xml:space="preserve">§ </w:t>
      </w:r>
      <w:r w:rsidR="0042058A" w:rsidRPr="00331D35">
        <w:rPr>
          <w:rFonts w:ascii="Times New Roman" w:hAnsi="Times New Roman" w:cs="Times New Roman"/>
        </w:rPr>
        <w:t>77 lõikest 5,</w:t>
      </w:r>
      <w:r w:rsidR="0013460A" w:rsidRPr="00331D35">
        <w:rPr>
          <w:rFonts w:ascii="Times New Roman" w:hAnsi="Times New Roman" w:cs="Times New Roman"/>
        </w:rPr>
        <w:t xml:space="preserve"> § 82 lõikest 5</w:t>
      </w:r>
      <w:r w:rsidR="00657556" w:rsidRPr="00331D35">
        <w:rPr>
          <w:rFonts w:ascii="Times New Roman" w:hAnsi="Times New Roman" w:cs="Times New Roman"/>
        </w:rPr>
        <w:t xml:space="preserve">, </w:t>
      </w:r>
      <w:r w:rsidR="000A48CD">
        <w:rPr>
          <w:rFonts w:ascii="Times New Roman" w:hAnsi="Times New Roman" w:cs="Times New Roman"/>
        </w:rPr>
        <w:t xml:space="preserve">ja </w:t>
      </w:r>
      <w:r w:rsidR="0042058A" w:rsidRPr="00331D35">
        <w:rPr>
          <w:rFonts w:ascii="Times New Roman" w:hAnsi="Times New Roman" w:cs="Times New Roman"/>
        </w:rPr>
        <w:t xml:space="preserve">§ 91 lõikest 2 välja </w:t>
      </w:r>
      <w:r w:rsidR="0013460A" w:rsidRPr="00331D35">
        <w:rPr>
          <w:rFonts w:ascii="Times New Roman" w:hAnsi="Times New Roman" w:cs="Times New Roman"/>
        </w:rPr>
        <w:t xml:space="preserve">tekstiosa </w:t>
      </w:r>
      <w:r w:rsidR="0042058A" w:rsidRPr="00331D35">
        <w:rPr>
          <w:rFonts w:ascii="Times New Roman" w:hAnsi="Times New Roman" w:cs="Times New Roman"/>
        </w:rPr>
        <w:t>„</w:t>
      </w:r>
      <w:r w:rsidR="0013460A" w:rsidRPr="00331D35">
        <w:rPr>
          <w:rFonts w:ascii="Times New Roman" w:hAnsi="Times New Roman" w:cs="Times New Roman"/>
        </w:rPr>
        <w:t xml:space="preserve">, </w:t>
      </w:r>
      <w:r w:rsidR="0042058A" w:rsidRPr="00331D35">
        <w:rPr>
          <w:rFonts w:ascii="Times New Roman" w:eastAsia="Times New Roman" w:hAnsi="Times New Roman" w:cs="Times New Roman"/>
          <w:kern w:val="0"/>
          <w:lang w:eastAsia="et-EE"/>
          <w14:ligatures w14:val="none"/>
        </w:rPr>
        <w:t>samuti maakonnalehes või üleriigilise levikuga ajalehes, mille on kohaliku omavalitsuse üksus</w:t>
      </w:r>
      <w:r w:rsidR="00562547" w:rsidRPr="00331D35">
        <w:rPr>
          <w:rFonts w:ascii="Times New Roman" w:eastAsia="Times New Roman" w:hAnsi="Times New Roman" w:cs="Times New Roman"/>
          <w:kern w:val="0"/>
          <w:lang w:eastAsia="et-EE"/>
          <w14:ligatures w14:val="none"/>
        </w:rPr>
        <w:t xml:space="preserve"> </w:t>
      </w:r>
      <w:r w:rsidR="0042058A" w:rsidRPr="00331D35">
        <w:rPr>
          <w:rFonts w:ascii="Times New Roman" w:eastAsia="Times New Roman" w:hAnsi="Times New Roman" w:cs="Times New Roman"/>
          <w:kern w:val="0"/>
          <w:lang w:eastAsia="et-EE"/>
          <w14:ligatures w14:val="none"/>
        </w:rPr>
        <w:t>määranud valla või linna ametlike teadete avaldamise kohaks“</w:t>
      </w:r>
      <w:r w:rsidR="000A48CD">
        <w:rPr>
          <w:rFonts w:ascii="Times New Roman" w:eastAsia="Times New Roman" w:hAnsi="Times New Roman" w:cs="Times New Roman"/>
          <w:kern w:val="0"/>
          <w:lang w:eastAsia="et-EE"/>
          <w14:ligatures w14:val="none"/>
        </w:rPr>
        <w:t>.</w:t>
      </w:r>
      <w:r w:rsidR="0013460A" w:rsidRPr="00331D35">
        <w:rPr>
          <w:rFonts w:ascii="Times New Roman" w:eastAsia="Times New Roman" w:hAnsi="Times New Roman" w:cs="Times New Roman"/>
          <w:kern w:val="0"/>
          <w:lang w:eastAsia="et-EE"/>
          <w14:ligatures w14:val="none"/>
        </w:rPr>
        <w:t xml:space="preserve"> </w:t>
      </w:r>
      <w:r w:rsidR="0042058A" w:rsidRPr="00331D35">
        <w:rPr>
          <w:rFonts w:ascii="Times New Roman" w:eastAsia="Times New Roman" w:hAnsi="Times New Roman" w:cs="Times New Roman"/>
          <w:kern w:val="0"/>
          <w:lang w:eastAsia="et-EE"/>
          <w14:ligatures w14:val="none"/>
        </w:rPr>
        <w:t xml:space="preserve">Tegemist on muudatusega, millega jäetakse </w:t>
      </w:r>
      <w:bookmarkStart w:id="12" w:name="_Hlk179900568"/>
      <w:r w:rsidR="000D117B" w:rsidRPr="00331D35">
        <w:rPr>
          <w:rFonts w:ascii="Times New Roman" w:eastAsia="Times New Roman" w:hAnsi="Times New Roman" w:cs="Times New Roman"/>
          <w:kern w:val="0"/>
          <w:lang w:eastAsia="et-EE"/>
          <w14:ligatures w14:val="none"/>
        </w:rPr>
        <w:t xml:space="preserve">kohaliku omavalitsuse üksuse (edaspidi </w:t>
      </w:r>
      <w:r w:rsidR="0042058A" w:rsidRPr="00331D35">
        <w:rPr>
          <w:rFonts w:ascii="Times New Roman" w:eastAsia="Times New Roman" w:hAnsi="Times New Roman" w:cs="Times New Roman"/>
          <w:i/>
          <w:iCs/>
          <w:kern w:val="0"/>
          <w:lang w:eastAsia="et-EE"/>
          <w14:ligatures w14:val="none"/>
        </w:rPr>
        <w:t>KOV</w:t>
      </w:r>
      <w:r w:rsidR="000D117B" w:rsidRPr="00331D35">
        <w:rPr>
          <w:rFonts w:ascii="Times New Roman" w:eastAsia="Times New Roman" w:hAnsi="Times New Roman" w:cs="Times New Roman"/>
          <w:kern w:val="0"/>
          <w:lang w:eastAsia="et-EE"/>
          <w14:ligatures w14:val="none"/>
        </w:rPr>
        <w:t>)</w:t>
      </w:r>
      <w:r w:rsidR="0042058A" w:rsidRPr="00331D35">
        <w:rPr>
          <w:rFonts w:ascii="Times New Roman" w:eastAsia="Times New Roman" w:hAnsi="Times New Roman" w:cs="Times New Roman"/>
          <w:kern w:val="0"/>
          <w:lang w:eastAsia="et-EE"/>
          <w14:ligatures w14:val="none"/>
        </w:rPr>
        <w:t xml:space="preserve"> koostatavate planeeringute puhul ära üleriigilises ja maakonnalehtedes teadete avaldamise kohustus. </w:t>
      </w:r>
      <w:bookmarkEnd w:id="12"/>
      <w:r w:rsidR="0042058A" w:rsidRPr="00331D35">
        <w:rPr>
          <w:rFonts w:ascii="Times New Roman" w:eastAsia="Times New Roman" w:hAnsi="Times New Roman" w:cs="Times New Roman"/>
          <w:kern w:val="0"/>
          <w:lang w:eastAsia="et-EE"/>
          <w14:ligatures w14:val="none"/>
        </w:rPr>
        <w:t>P</w:t>
      </w:r>
      <w:r w:rsidR="00103268" w:rsidRPr="00331D35">
        <w:rPr>
          <w:rFonts w:ascii="Times New Roman" w:eastAsia="Times New Roman" w:hAnsi="Times New Roman" w:cs="Times New Roman"/>
          <w:kern w:val="0"/>
          <w:lang w:eastAsia="et-EE"/>
          <w14:ligatures w14:val="none"/>
        </w:rPr>
        <w:t>ärast</w:t>
      </w:r>
      <w:r w:rsidR="0042058A" w:rsidRPr="00331D35">
        <w:rPr>
          <w:rFonts w:ascii="Times New Roman" w:eastAsia="Times New Roman" w:hAnsi="Times New Roman" w:cs="Times New Roman"/>
          <w:kern w:val="0"/>
          <w:lang w:eastAsia="et-EE"/>
          <w14:ligatures w14:val="none"/>
        </w:rPr>
        <w:t xml:space="preserve"> muudatuse jõustumis</w:t>
      </w:r>
      <w:r w:rsidR="00103268" w:rsidRPr="00331D35">
        <w:rPr>
          <w:rFonts w:ascii="Times New Roman" w:eastAsia="Times New Roman" w:hAnsi="Times New Roman" w:cs="Times New Roman"/>
          <w:kern w:val="0"/>
          <w:lang w:eastAsia="et-EE"/>
          <w14:ligatures w14:val="none"/>
        </w:rPr>
        <w:t>t</w:t>
      </w:r>
      <w:r w:rsidR="0042058A" w:rsidRPr="00331D35">
        <w:rPr>
          <w:rFonts w:ascii="Times New Roman" w:eastAsia="Times New Roman" w:hAnsi="Times New Roman" w:cs="Times New Roman"/>
          <w:kern w:val="0"/>
          <w:lang w:eastAsia="et-EE"/>
          <w14:ligatures w14:val="none"/>
        </w:rPr>
        <w:t xml:space="preserve"> ei ole nimetatud lehtedes teadete esitamine enam kohustuslik ning teated tuleb avaldada vaid kohaliku omavalitsuse lehes.</w:t>
      </w:r>
      <w:r w:rsidR="00B26D89" w:rsidRPr="00331D35">
        <w:rPr>
          <w:rFonts w:ascii="Times New Roman" w:eastAsia="Times New Roman" w:hAnsi="Times New Roman" w:cs="Times New Roman"/>
          <w:kern w:val="0"/>
          <w:lang w:eastAsia="et-EE"/>
          <w14:ligatures w14:val="none"/>
        </w:rPr>
        <w:t xml:space="preserve"> Er</w:t>
      </w:r>
      <w:r w:rsidR="00103268" w:rsidRPr="00331D35">
        <w:rPr>
          <w:rFonts w:ascii="Times New Roman" w:eastAsia="Times New Roman" w:hAnsi="Times New Roman" w:cs="Times New Roman"/>
          <w:kern w:val="0"/>
          <w:lang w:eastAsia="et-EE"/>
          <w14:ligatures w14:val="none"/>
        </w:rPr>
        <w:t>andiks</w:t>
      </w:r>
      <w:r w:rsidR="00B26D89" w:rsidRPr="00331D35">
        <w:rPr>
          <w:rFonts w:ascii="Times New Roman" w:eastAsia="Times New Roman" w:hAnsi="Times New Roman" w:cs="Times New Roman"/>
          <w:kern w:val="0"/>
          <w:lang w:eastAsia="et-EE"/>
          <w14:ligatures w14:val="none"/>
        </w:rPr>
        <w:t xml:space="preserve"> on vaid olukord, kus </w:t>
      </w:r>
      <w:r w:rsidR="00B26D89" w:rsidRPr="00331D35">
        <w:rPr>
          <w:rFonts w:ascii="Times New Roman" w:hAnsi="Times New Roman" w:cs="Times New Roman"/>
        </w:rPr>
        <w:t>KOV</w:t>
      </w:r>
      <w:r w:rsidR="00103268" w:rsidRPr="00331D35">
        <w:rPr>
          <w:rFonts w:ascii="Times New Roman" w:hAnsi="Times New Roman" w:cs="Times New Roman"/>
        </w:rPr>
        <w:t>il</w:t>
      </w:r>
      <w:r w:rsidR="00B26D89" w:rsidRPr="00331D35">
        <w:rPr>
          <w:rFonts w:ascii="Times New Roman" w:hAnsi="Times New Roman" w:cs="Times New Roman"/>
        </w:rPr>
        <w:t xml:space="preserve"> leht puudub</w:t>
      </w:r>
      <w:r w:rsidR="00E50F7C" w:rsidRPr="00331D35">
        <w:rPr>
          <w:rFonts w:ascii="Times New Roman" w:hAnsi="Times New Roman" w:cs="Times New Roman"/>
        </w:rPr>
        <w:t xml:space="preserve"> </w:t>
      </w:r>
      <w:r w:rsidR="00B26D89" w:rsidRPr="00331D35">
        <w:rPr>
          <w:rFonts w:ascii="Times New Roman" w:hAnsi="Times New Roman" w:cs="Times New Roman"/>
        </w:rPr>
        <w:t>või ei ilmu</w:t>
      </w:r>
      <w:r w:rsidR="00103268" w:rsidRPr="00331D35">
        <w:rPr>
          <w:rFonts w:ascii="Times New Roman" w:hAnsi="Times New Roman" w:cs="Times New Roman"/>
        </w:rPr>
        <w:t xml:space="preserve"> õigel ajal</w:t>
      </w:r>
      <w:r w:rsidR="00B26D89" w:rsidRPr="00331D35">
        <w:rPr>
          <w:rFonts w:ascii="Times New Roman" w:hAnsi="Times New Roman" w:cs="Times New Roman"/>
        </w:rPr>
        <w:t>, siis tuleb teated avaldada maakonnalehes (</w:t>
      </w:r>
      <w:r w:rsidR="00103268" w:rsidRPr="00331D35">
        <w:rPr>
          <w:rFonts w:ascii="Times New Roman" w:hAnsi="Times New Roman" w:cs="Times New Roman"/>
        </w:rPr>
        <w:t>kehtiv nõue</w:t>
      </w:r>
      <w:r w:rsidR="00B26D89" w:rsidRPr="00331D35">
        <w:rPr>
          <w:rFonts w:ascii="Times New Roman" w:hAnsi="Times New Roman" w:cs="Times New Roman"/>
        </w:rPr>
        <w:t xml:space="preserve"> on</w:t>
      </w:r>
      <w:r w:rsidR="00342B24" w:rsidRPr="00331D35">
        <w:rPr>
          <w:rFonts w:ascii="Times New Roman" w:hAnsi="Times New Roman" w:cs="Times New Roman"/>
        </w:rPr>
        <w:t xml:space="preserve"> sama</w:t>
      </w:r>
      <w:r w:rsidR="00B26D89" w:rsidRPr="00331D35">
        <w:rPr>
          <w:rFonts w:ascii="Times New Roman" w:hAnsi="Times New Roman" w:cs="Times New Roman"/>
        </w:rPr>
        <w:t>).</w:t>
      </w:r>
      <w:r w:rsidR="00342B24" w:rsidRPr="00331D35">
        <w:rPr>
          <w:rFonts w:ascii="Times New Roman" w:hAnsi="Times New Roman" w:cs="Times New Roman"/>
        </w:rPr>
        <w:t xml:space="preserve"> Muudatus aitab KOV</w:t>
      </w:r>
      <w:r w:rsidR="003A5F25" w:rsidRPr="00331D35">
        <w:rPr>
          <w:rFonts w:ascii="Times New Roman" w:hAnsi="Times New Roman" w:cs="Times New Roman"/>
        </w:rPr>
        <w:t>i</w:t>
      </w:r>
      <w:r w:rsidR="00342B24" w:rsidRPr="00331D35">
        <w:rPr>
          <w:rFonts w:ascii="Times New Roman" w:hAnsi="Times New Roman" w:cs="Times New Roman"/>
        </w:rPr>
        <w:t xml:space="preserve">l hoida kokku ressurssi, mis on seni kulunud teadete </w:t>
      </w:r>
      <w:r w:rsidR="003A5F25" w:rsidRPr="00331D35">
        <w:rPr>
          <w:rFonts w:ascii="Times New Roman" w:hAnsi="Times New Roman" w:cs="Times New Roman"/>
        </w:rPr>
        <w:t xml:space="preserve">avaldamisele </w:t>
      </w:r>
      <w:r w:rsidR="00342B24" w:rsidRPr="00331D35">
        <w:rPr>
          <w:rFonts w:ascii="Times New Roman" w:hAnsi="Times New Roman" w:cs="Times New Roman"/>
        </w:rPr>
        <w:t>ajalehtedes.</w:t>
      </w:r>
    </w:p>
    <w:p w14:paraId="6EB77D0E" w14:textId="77777777" w:rsidR="00D302B3" w:rsidRPr="00331D35" w:rsidRDefault="00D302B3" w:rsidP="00331D35">
      <w:pPr>
        <w:spacing w:after="0" w:line="240" w:lineRule="auto"/>
        <w:jc w:val="both"/>
        <w:rPr>
          <w:rFonts w:ascii="Times New Roman" w:hAnsi="Times New Roman" w:cs="Times New Roman"/>
        </w:rPr>
      </w:pPr>
    </w:p>
    <w:p w14:paraId="51036C2C" w14:textId="619BA86A" w:rsidR="00E15FBC" w:rsidRPr="00331D35" w:rsidRDefault="00E15FBC"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 xml:space="preserve">Eelnõu § 1 punktiga </w:t>
      </w:r>
      <w:r w:rsidR="00AB5A61" w:rsidRPr="00331D35">
        <w:rPr>
          <w:rFonts w:ascii="Times New Roman" w:hAnsi="Times New Roman" w:cs="Times New Roman"/>
          <w:b/>
          <w:bCs/>
          <w:u w:val="single"/>
        </w:rPr>
        <w:t>1</w:t>
      </w:r>
      <w:r w:rsidR="00A80936">
        <w:rPr>
          <w:rFonts w:ascii="Times New Roman" w:hAnsi="Times New Roman" w:cs="Times New Roman"/>
          <w:b/>
          <w:bCs/>
          <w:u w:val="single"/>
        </w:rPr>
        <w:t>9</w:t>
      </w:r>
      <w:r w:rsidRPr="00331D35">
        <w:rPr>
          <w:rFonts w:ascii="Times New Roman" w:hAnsi="Times New Roman" w:cs="Times New Roman"/>
        </w:rPr>
        <w:t xml:space="preserve"> jäetakse</w:t>
      </w:r>
      <w:r w:rsidR="00E145F9" w:rsidRPr="00331D35">
        <w:rPr>
          <w:rFonts w:ascii="Times New Roman" w:hAnsi="Times New Roman" w:cs="Times New Roman"/>
        </w:rPr>
        <w:t xml:space="preserve"> § </w:t>
      </w:r>
      <w:r w:rsidRPr="00331D35">
        <w:rPr>
          <w:rFonts w:ascii="Times New Roman" w:hAnsi="Times New Roman" w:cs="Times New Roman"/>
        </w:rPr>
        <w:t xml:space="preserve">82 lõikest 1, § 83 lõikest 1, § 87 lõikest 1 ja § 88 lõikest 1 välja lauseosa „ja valla suuremate asulate keskustes“. </w:t>
      </w:r>
      <w:r w:rsidR="003A5F25" w:rsidRPr="00331D35">
        <w:rPr>
          <w:rFonts w:ascii="Times New Roman" w:hAnsi="Times New Roman" w:cs="Times New Roman"/>
        </w:rPr>
        <w:t>Selle</w:t>
      </w:r>
      <w:r w:rsidRPr="00331D35">
        <w:rPr>
          <w:rFonts w:ascii="Times New Roman" w:hAnsi="Times New Roman" w:cs="Times New Roman"/>
        </w:rPr>
        <w:t xml:space="preserve"> muudatusega </w:t>
      </w:r>
      <w:r w:rsidR="003A5F25" w:rsidRPr="00331D35">
        <w:rPr>
          <w:rFonts w:ascii="Times New Roman" w:hAnsi="Times New Roman" w:cs="Times New Roman"/>
        </w:rPr>
        <w:t>jäetakse seadusest välja</w:t>
      </w:r>
      <w:r w:rsidRPr="00331D35">
        <w:rPr>
          <w:rFonts w:ascii="Times New Roman" w:hAnsi="Times New Roman" w:cs="Times New Roman"/>
        </w:rPr>
        <w:t xml:space="preserve"> kohustus </w:t>
      </w:r>
      <w:r w:rsidR="003A5F25" w:rsidRPr="00331D35">
        <w:rPr>
          <w:rFonts w:ascii="Times New Roman" w:hAnsi="Times New Roman" w:cs="Times New Roman"/>
        </w:rPr>
        <w:t>korraldada</w:t>
      </w:r>
      <w:r w:rsidRPr="00331D35">
        <w:rPr>
          <w:rFonts w:ascii="Times New Roman" w:hAnsi="Times New Roman" w:cs="Times New Roman"/>
        </w:rPr>
        <w:t xml:space="preserve"> üldplaneeringu avalikke väljapanekuid ja arutelusid ka valla suuremate asulate keskustes. </w:t>
      </w:r>
      <w:r w:rsidR="003A5F25" w:rsidRPr="00331D35">
        <w:rPr>
          <w:rFonts w:ascii="Times New Roman" w:hAnsi="Times New Roman" w:cs="Times New Roman"/>
        </w:rPr>
        <w:t>Praegu</w:t>
      </w:r>
      <w:r w:rsidR="007A75AD" w:rsidRPr="00331D35">
        <w:rPr>
          <w:rFonts w:ascii="Times New Roman" w:hAnsi="Times New Roman" w:cs="Times New Roman"/>
        </w:rPr>
        <w:t xml:space="preserve"> </w:t>
      </w:r>
      <w:r w:rsidR="00210A5C" w:rsidRPr="00331D35">
        <w:rPr>
          <w:rFonts w:ascii="Times New Roman" w:hAnsi="Times New Roman" w:cs="Times New Roman"/>
        </w:rPr>
        <w:t xml:space="preserve">kehtib </w:t>
      </w:r>
      <w:r w:rsidRPr="00331D35">
        <w:rPr>
          <w:rFonts w:ascii="Times New Roman" w:hAnsi="Times New Roman" w:cs="Times New Roman"/>
        </w:rPr>
        <w:t>kohustus</w:t>
      </w:r>
      <w:r w:rsidR="003A5F25" w:rsidRPr="00331D35">
        <w:rPr>
          <w:rFonts w:ascii="Times New Roman" w:hAnsi="Times New Roman" w:cs="Times New Roman"/>
        </w:rPr>
        <w:t xml:space="preserve"> korraldada</w:t>
      </w:r>
      <w:r w:rsidRPr="00331D35">
        <w:rPr>
          <w:rFonts w:ascii="Times New Roman" w:hAnsi="Times New Roman" w:cs="Times New Roman"/>
        </w:rPr>
        <w:t xml:space="preserve"> avalikke väljapanekuid ja arutelusid ka KOV</w:t>
      </w:r>
      <w:r w:rsidR="003A5F25" w:rsidRPr="00331D35">
        <w:rPr>
          <w:rFonts w:ascii="Times New Roman" w:hAnsi="Times New Roman" w:cs="Times New Roman"/>
        </w:rPr>
        <w:t>i</w:t>
      </w:r>
      <w:r w:rsidRPr="00331D35">
        <w:rPr>
          <w:rFonts w:ascii="Times New Roman" w:hAnsi="Times New Roman" w:cs="Times New Roman"/>
        </w:rPr>
        <w:t xml:space="preserve"> keskustes ja linnaosadega linnades linnaosa keskustes. Kuna seaduses</w:t>
      </w:r>
      <w:r w:rsidR="00966EA3" w:rsidRPr="00331D35">
        <w:rPr>
          <w:rFonts w:ascii="Times New Roman" w:hAnsi="Times New Roman" w:cs="Times New Roman"/>
        </w:rPr>
        <w:t>t</w:t>
      </w:r>
      <w:r w:rsidRPr="00331D35">
        <w:rPr>
          <w:rFonts w:ascii="Times New Roman" w:hAnsi="Times New Roman" w:cs="Times New Roman"/>
        </w:rPr>
        <w:t xml:space="preserve"> ei </w:t>
      </w:r>
      <w:r w:rsidR="00966EA3" w:rsidRPr="00331D35">
        <w:rPr>
          <w:rFonts w:ascii="Times New Roman" w:hAnsi="Times New Roman" w:cs="Times New Roman"/>
        </w:rPr>
        <w:t>selgu</w:t>
      </w:r>
      <w:r w:rsidRPr="00331D35">
        <w:rPr>
          <w:rFonts w:ascii="Times New Roman" w:hAnsi="Times New Roman" w:cs="Times New Roman"/>
        </w:rPr>
        <w:t>, mida</w:t>
      </w:r>
      <w:r w:rsidR="00E825A3" w:rsidRPr="00331D35">
        <w:rPr>
          <w:rFonts w:ascii="Times New Roman" w:hAnsi="Times New Roman" w:cs="Times New Roman"/>
        </w:rPr>
        <w:t xml:space="preserve"> tuleb</w:t>
      </w:r>
      <w:r w:rsidRPr="00331D35">
        <w:rPr>
          <w:rFonts w:ascii="Times New Roman" w:hAnsi="Times New Roman" w:cs="Times New Roman"/>
        </w:rPr>
        <w:t xml:space="preserve"> mõista valla suurema</w:t>
      </w:r>
      <w:r w:rsidR="00210A5C" w:rsidRPr="00331D35">
        <w:rPr>
          <w:rFonts w:ascii="Times New Roman" w:hAnsi="Times New Roman" w:cs="Times New Roman"/>
        </w:rPr>
        <w:t>te asulate</w:t>
      </w:r>
      <w:r w:rsidRPr="00331D35">
        <w:rPr>
          <w:rFonts w:ascii="Times New Roman" w:hAnsi="Times New Roman" w:cs="Times New Roman"/>
        </w:rPr>
        <w:t xml:space="preserve"> keskuse all</w:t>
      </w:r>
      <w:r w:rsidR="004A70CA" w:rsidRPr="00331D35">
        <w:rPr>
          <w:rFonts w:ascii="Times New Roman" w:hAnsi="Times New Roman" w:cs="Times New Roman"/>
        </w:rPr>
        <w:t xml:space="preserve"> ehk kui suur on suur </w:t>
      </w:r>
      <w:r w:rsidR="00646879" w:rsidRPr="00331D35">
        <w:rPr>
          <w:rFonts w:ascii="Times New Roman" w:hAnsi="Times New Roman" w:cs="Times New Roman"/>
        </w:rPr>
        <w:t>asula</w:t>
      </w:r>
      <w:r w:rsidRPr="00331D35">
        <w:rPr>
          <w:rFonts w:ascii="Times New Roman" w:hAnsi="Times New Roman" w:cs="Times New Roman"/>
        </w:rPr>
        <w:t xml:space="preserve">, siis on sätte rakendamine </w:t>
      </w:r>
      <w:r w:rsidR="00966EA3" w:rsidRPr="00331D35">
        <w:rPr>
          <w:rFonts w:ascii="Times New Roman" w:hAnsi="Times New Roman" w:cs="Times New Roman"/>
        </w:rPr>
        <w:t xml:space="preserve">tekitanud </w:t>
      </w:r>
      <w:r w:rsidRPr="00331D35">
        <w:rPr>
          <w:rFonts w:ascii="Times New Roman" w:hAnsi="Times New Roman" w:cs="Times New Roman"/>
        </w:rPr>
        <w:t>segadust</w:t>
      </w:r>
      <w:r w:rsidR="00966EA3" w:rsidRPr="00331D35">
        <w:rPr>
          <w:rFonts w:ascii="Times New Roman" w:hAnsi="Times New Roman" w:cs="Times New Roman"/>
        </w:rPr>
        <w:t>.</w:t>
      </w:r>
      <w:r w:rsidRPr="00331D35">
        <w:rPr>
          <w:rFonts w:ascii="Times New Roman" w:hAnsi="Times New Roman" w:cs="Times New Roman"/>
        </w:rPr>
        <w:t xml:space="preserve"> Eesti territooriumi haldusjaotuse seaduse § 6 </w:t>
      </w:r>
      <w:r w:rsidR="004122E2" w:rsidRPr="00331D35">
        <w:rPr>
          <w:rFonts w:ascii="Times New Roman" w:hAnsi="Times New Roman" w:cs="Times New Roman"/>
        </w:rPr>
        <w:t xml:space="preserve">lõike 2 </w:t>
      </w:r>
      <w:r w:rsidR="00966EA3" w:rsidRPr="00331D35">
        <w:rPr>
          <w:rFonts w:ascii="Times New Roman" w:hAnsi="Times New Roman" w:cs="Times New Roman"/>
        </w:rPr>
        <w:t>kohaselt</w:t>
      </w:r>
      <w:r w:rsidR="004122E2" w:rsidRPr="00331D35">
        <w:rPr>
          <w:rFonts w:ascii="Times New Roman" w:hAnsi="Times New Roman" w:cs="Times New Roman"/>
        </w:rPr>
        <w:t xml:space="preserve"> on asula</w:t>
      </w:r>
      <w:r w:rsidR="00966EA3" w:rsidRPr="00331D35">
        <w:rPr>
          <w:rFonts w:ascii="Times New Roman" w:hAnsi="Times New Roman" w:cs="Times New Roman"/>
        </w:rPr>
        <w:t>d</w:t>
      </w:r>
      <w:r w:rsidR="004122E2" w:rsidRPr="00331D35">
        <w:rPr>
          <w:rFonts w:ascii="Times New Roman" w:hAnsi="Times New Roman" w:cs="Times New Roman"/>
        </w:rPr>
        <w:t xml:space="preserve"> linnad, külad</w:t>
      </w:r>
      <w:r w:rsidR="00966EA3" w:rsidRPr="00331D35">
        <w:rPr>
          <w:rFonts w:ascii="Times New Roman" w:hAnsi="Times New Roman" w:cs="Times New Roman"/>
        </w:rPr>
        <w:t>,</w:t>
      </w:r>
      <w:r w:rsidR="004122E2" w:rsidRPr="00331D35">
        <w:rPr>
          <w:rFonts w:ascii="Times New Roman" w:hAnsi="Times New Roman" w:cs="Times New Roman"/>
        </w:rPr>
        <w:t xml:space="preserve"> alevikud ja alevid. Seega on säte ka õiguslikult </w:t>
      </w:r>
      <w:r w:rsidR="00E50F7C" w:rsidRPr="00331D35">
        <w:rPr>
          <w:rFonts w:ascii="Times New Roman" w:hAnsi="Times New Roman" w:cs="Times New Roman"/>
        </w:rPr>
        <w:t>eba</w:t>
      </w:r>
      <w:r w:rsidR="004122E2" w:rsidRPr="00331D35">
        <w:rPr>
          <w:rFonts w:ascii="Times New Roman" w:hAnsi="Times New Roman" w:cs="Times New Roman"/>
        </w:rPr>
        <w:t xml:space="preserve">täpne, kuna valla suuremaks asulaks ei saa olla linn (sama seaduse § 2 lg 1 kohaselt jaotub Eesti territoorium maakondadeks, valdadeks ja linnadeks). </w:t>
      </w:r>
      <w:r w:rsidR="00342B24" w:rsidRPr="00331D35">
        <w:rPr>
          <w:rFonts w:ascii="Times New Roman" w:hAnsi="Times New Roman" w:cs="Times New Roman"/>
        </w:rPr>
        <w:t>Küll</w:t>
      </w:r>
      <w:r w:rsidR="00C20496" w:rsidRPr="00331D35">
        <w:rPr>
          <w:rFonts w:ascii="Times New Roman" w:hAnsi="Times New Roman" w:cs="Times New Roman"/>
        </w:rPr>
        <w:t xml:space="preserve"> aga</w:t>
      </w:r>
      <w:r w:rsidR="004122E2" w:rsidRPr="00331D35">
        <w:rPr>
          <w:rFonts w:ascii="Times New Roman" w:hAnsi="Times New Roman" w:cs="Times New Roman"/>
        </w:rPr>
        <w:t xml:space="preserve"> tuleb arvestada, et kuna avalikustamiste puhul on PlanS</w:t>
      </w:r>
      <w:r w:rsidR="00966EA3" w:rsidRPr="00331D35">
        <w:rPr>
          <w:rFonts w:ascii="Times New Roman" w:hAnsi="Times New Roman" w:cs="Times New Roman"/>
        </w:rPr>
        <w:t>i</w:t>
      </w:r>
      <w:r w:rsidR="004122E2" w:rsidRPr="00331D35">
        <w:rPr>
          <w:rFonts w:ascii="Times New Roman" w:hAnsi="Times New Roman" w:cs="Times New Roman"/>
        </w:rPr>
        <w:t xml:space="preserve">s </w:t>
      </w:r>
      <w:r w:rsidR="00966EA3" w:rsidRPr="00331D35">
        <w:rPr>
          <w:rFonts w:ascii="Times New Roman" w:hAnsi="Times New Roman" w:cs="Times New Roman"/>
        </w:rPr>
        <w:t>sätestatud</w:t>
      </w:r>
      <w:r w:rsidR="004122E2" w:rsidRPr="00331D35">
        <w:rPr>
          <w:rFonts w:ascii="Times New Roman" w:hAnsi="Times New Roman" w:cs="Times New Roman"/>
        </w:rPr>
        <w:t xml:space="preserve"> miinimumnõuded, tuleb planeeringu koostamise korraldajal vajaduse</w:t>
      </w:r>
      <w:r w:rsidR="00210A5C" w:rsidRPr="00331D35">
        <w:rPr>
          <w:rFonts w:ascii="Times New Roman" w:hAnsi="Times New Roman" w:cs="Times New Roman"/>
        </w:rPr>
        <w:t xml:space="preserve"> korra</w:t>
      </w:r>
      <w:r w:rsidR="004122E2" w:rsidRPr="00331D35">
        <w:rPr>
          <w:rFonts w:ascii="Times New Roman" w:hAnsi="Times New Roman" w:cs="Times New Roman"/>
        </w:rPr>
        <w:t xml:space="preserve">l </w:t>
      </w:r>
      <w:r w:rsidR="00E53E71" w:rsidRPr="00331D35">
        <w:rPr>
          <w:rFonts w:ascii="Times New Roman" w:hAnsi="Times New Roman" w:cs="Times New Roman"/>
        </w:rPr>
        <w:t>korraldada</w:t>
      </w:r>
      <w:r w:rsidR="004122E2" w:rsidRPr="00331D35">
        <w:rPr>
          <w:rFonts w:ascii="Times New Roman" w:hAnsi="Times New Roman" w:cs="Times New Roman"/>
        </w:rPr>
        <w:t xml:space="preserve"> avalikustami</w:t>
      </w:r>
      <w:r w:rsidR="00E53E71" w:rsidRPr="00331D35">
        <w:rPr>
          <w:rFonts w:ascii="Times New Roman" w:hAnsi="Times New Roman" w:cs="Times New Roman"/>
        </w:rPr>
        <w:t>ne</w:t>
      </w:r>
      <w:r w:rsidR="004122E2" w:rsidRPr="00331D35">
        <w:rPr>
          <w:rFonts w:ascii="Times New Roman" w:hAnsi="Times New Roman" w:cs="Times New Roman"/>
        </w:rPr>
        <w:t xml:space="preserve"> ka muudes paikades, kui seadus ette näeb.</w:t>
      </w:r>
    </w:p>
    <w:p w14:paraId="21361959" w14:textId="77777777" w:rsidR="000A48CD" w:rsidRDefault="000A48CD" w:rsidP="00331D35">
      <w:pPr>
        <w:spacing w:after="0" w:line="240" w:lineRule="auto"/>
        <w:jc w:val="both"/>
        <w:rPr>
          <w:rFonts w:ascii="Times New Roman" w:hAnsi="Times New Roman" w:cs="Times New Roman"/>
        </w:rPr>
      </w:pPr>
    </w:p>
    <w:p w14:paraId="1DDDDD53" w14:textId="04CF9136" w:rsidR="000A48CD" w:rsidRDefault="000A48CD" w:rsidP="00331D35">
      <w:pPr>
        <w:spacing w:after="0" w:line="240" w:lineRule="auto"/>
        <w:jc w:val="both"/>
        <w:rPr>
          <w:rFonts w:ascii="Times New Roman" w:hAnsi="Times New Roman" w:cs="Times New Roman"/>
        </w:rPr>
      </w:pPr>
      <w:r w:rsidRPr="0039718E">
        <w:rPr>
          <w:rFonts w:ascii="Times New Roman" w:hAnsi="Times New Roman" w:cs="Times New Roman"/>
          <w:b/>
          <w:bCs/>
          <w:u w:val="single"/>
        </w:rPr>
        <w:t xml:space="preserve">Eelnõu § 1 punktiga </w:t>
      </w:r>
      <w:r w:rsidR="00A80936">
        <w:rPr>
          <w:rFonts w:ascii="Times New Roman" w:hAnsi="Times New Roman" w:cs="Times New Roman"/>
          <w:b/>
          <w:bCs/>
          <w:u w:val="single"/>
        </w:rPr>
        <w:t>20</w:t>
      </w:r>
      <w:r w:rsidRPr="0039718E">
        <w:rPr>
          <w:rFonts w:ascii="Times New Roman" w:hAnsi="Times New Roman" w:cs="Times New Roman"/>
        </w:rPr>
        <w:t xml:space="preserve"> jäetakse § 84 lõike 1 esimest lausest välja tekstiosa „, samuti maakonnalehes või üleriigilise levikuga ajalehes, mille on kohaliku omavalitsuse üksus määranud valla või linna ametlike teadaannete avaldamise kohaks“</w:t>
      </w:r>
      <w:r>
        <w:rPr>
          <w:rFonts w:ascii="Times New Roman" w:hAnsi="Times New Roman" w:cs="Times New Roman"/>
        </w:rPr>
        <w:t>.</w:t>
      </w:r>
      <w:r w:rsidR="00CB7A35">
        <w:rPr>
          <w:rFonts w:ascii="Times New Roman" w:hAnsi="Times New Roman" w:cs="Times New Roman"/>
        </w:rPr>
        <w:t xml:space="preserve"> Muudatuse põhjendused on leitavad eelnõu § 1 punkti 1</w:t>
      </w:r>
      <w:r w:rsidR="00A80936">
        <w:rPr>
          <w:rFonts w:ascii="Times New Roman" w:hAnsi="Times New Roman" w:cs="Times New Roman"/>
        </w:rPr>
        <w:t>8</w:t>
      </w:r>
      <w:r w:rsidR="00CB7A35">
        <w:rPr>
          <w:rFonts w:ascii="Times New Roman" w:hAnsi="Times New Roman" w:cs="Times New Roman"/>
        </w:rPr>
        <w:t xml:space="preserve"> juures.</w:t>
      </w:r>
    </w:p>
    <w:p w14:paraId="425914FF" w14:textId="77777777" w:rsidR="000A48CD" w:rsidRPr="00331D35" w:rsidRDefault="000A48CD" w:rsidP="00331D35">
      <w:pPr>
        <w:spacing w:after="0" w:line="240" w:lineRule="auto"/>
        <w:jc w:val="both"/>
        <w:rPr>
          <w:rFonts w:ascii="Times New Roman" w:hAnsi="Times New Roman" w:cs="Times New Roman"/>
        </w:rPr>
      </w:pPr>
    </w:p>
    <w:p w14:paraId="37182C89" w14:textId="3DB18C47" w:rsidR="00E50A48" w:rsidRPr="00331D35" w:rsidRDefault="00E50A48" w:rsidP="00331D35">
      <w:pPr>
        <w:spacing w:after="0" w:line="240" w:lineRule="auto"/>
        <w:jc w:val="both"/>
        <w:rPr>
          <w:rFonts w:ascii="Times New Roman" w:hAnsi="Times New Roman" w:cs="Times New Roman"/>
        </w:rPr>
      </w:pPr>
      <w:r w:rsidRPr="00331D35">
        <w:rPr>
          <w:rFonts w:ascii="Times New Roman" w:hAnsi="Times New Roman" w:cs="Times New Roman"/>
          <w:b/>
          <w:bCs/>
          <w:u w:val="single"/>
        </w:rPr>
        <w:t>Eelnõu § 1 punktiga 2</w:t>
      </w:r>
      <w:r w:rsidR="00A80936">
        <w:rPr>
          <w:rFonts w:ascii="Times New Roman" w:hAnsi="Times New Roman" w:cs="Times New Roman"/>
          <w:b/>
          <w:bCs/>
          <w:u w:val="single"/>
        </w:rPr>
        <w:t>1</w:t>
      </w:r>
      <w:r w:rsidR="00A80936">
        <w:rPr>
          <w:rFonts w:ascii="Times New Roman" w:hAnsi="Times New Roman" w:cs="Times New Roman"/>
        </w:rPr>
        <w:t xml:space="preserve"> </w:t>
      </w:r>
      <w:r w:rsidR="006304AB" w:rsidRPr="00331D35">
        <w:rPr>
          <w:rFonts w:ascii="Times New Roman" w:hAnsi="Times New Roman" w:cs="Times New Roman"/>
        </w:rPr>
        <w:t>muudetakse</w:t>
      </w:r>
      <w:r w:rsidRPr="00331D35">
        <w:rPr>
          <w:rFonts w:ascii="Times New Roman" w:hAnsi="Times New Roman" w:cs="Times New Roman"/>
        </w:rPr>
        <w:t xml:space="preserve"> </w:t>
      </w:r>
      <w:r w:rsidR="007F1383" w:rsidRPr="00331D35">
        <w:rPr>
          <w:rFonts w:ascii="Times New Roman" w:hAnsi="Times New Roman" w:cs="Times New Roman"/>
          <w:shd w:val="clear" w:color="auto" w:fill="FFFFFF"/>
        </w:rPr>
        <w:t>§ 87 lõi</w:t>
      </w:r>
      <w:r w:rsidR="002E004F" w:rsidRPr="00331D35">
        <w:rPr>
          <w:rFonts w:ascii="Times New Roman" w:hAnsi="Times New Roman" w:cs="Times New Roman"/>
          <w:shd w:val="clear" w:color="auto" w:fill="FFFFFF"/>
        </w:rPr>
        <w:t>g</w:t>
      </w:r>
      <w:r w:rsidR="007F1383" w:rsidRPr="00331D35">
        <w:rPr>
          <w:rFonts w:ascii="Times New Roman" w:hAnsi="Times New Roman" w:cs="Times New Roman"/>
          <w:shd w:val="clear" w:color="auto" w:fill="FFFFFF"/>
        </w:rPr>
        <w:t>e</w:t>
      </w:r>
      <w:r w:rsidR="002E004F" w:rsidRPr="00331D35">
        <w:rPr>
          <w:rFonts w:ascii="Times New Roman" w:hAnsi="Times New Roman" w:cs="Times New Roman"/>
          <w:shd w:val="clear" w:color="auto" w:fill="FFFFFF"/>
        </w:rPr>
        <w:t>t</w:t>
      </w:r>
      <w:r w:rsidR="007F1383" w:rsidRPr="00331D35">
        <w:rPr>
          <w:rFonts w:ascii="Times New Roman" w:hAnsi="Times New Roman" w:cs="Times New Roman"/>
          <w:shd w:val="clear" w:color="auto" w:fill="FFFFFF"/>
        </w:rPr>
        <w:t xml:space="preserve"> 6</w:t>
      </w:r>
      <w:r w:rsidR="002E004F" w:rsidRPr="00331D35">
        <w:rPr>
          <w:rFonts w:ascii="Times New Roman" w:hAnsi="Times New Roman" w:cs="Times New Roman"/>
          <w:shd w:val="clear" w:color="auto" w:fill="FFFFFF"/>
        </w:rPr>
        <w:t xml:space="preserve"> ning jäetakse </w:t>
      </w:r>
      <w:r w:rsidR="002D63BE" w:rsidRPr="00331D35">
        <w:rPr>
          <w:rFonts w:ascii="Times New Roman" w:hAnsi="Times New Roman" w:cs="Times New Roman"/>
        </w:rPr>
        <w:t xml:space="preserve">välja sõnad </w:t>
      </w:r>
      <w:r w:rsidRPr="00331D35">
        <w:rPr>
          <w:rFonts w:ascii="Times New Roman" w:hAnsi="Times New Roman" w:cs="Times New Roman"/>
        </w:rPr>
        <w:t xml:space="preserve">„ja avaliku arutelu“ </w:t>
      </w:r>
      <w:r w:rsidR="002E004F" w:rsidRPr="00331D35">
        <w:rPr>
          <w:rFonts w:ascii="Times New Roman" w:hAnsi="Times New Roman" w:cs="Times New Roman"/>
        </w:rPr>
        <w:t>ja</w:t>
      </w:r>
      <w:r w:rsidRPr="00331D35">
        <w:rPr>
          <w:rFonts w:ascii="Times New Roman" w:hAnsi="Times New Roman" w:cs="Times New Roman"/>
        </w:rPr>
        <w:t xml:space="preserve"> </w:t>
      </w:r>
      <w:r w:rsidR="00A80936">
        <w:rPr>
          <w:rFonts w:ascii="Times New Roman" w:hAnsi="Times New Roman" w:cs="Times New Roman"/>
        </w:rPr>
        <w:t>muudetakse</w:t>
      </w:r>
      <w:r w:rsidR="00CB7A35">
        <w:rPr>
          <w:rFonts w:ascii="Times New Roman" w:hAnsi="Times New Roman" w:cs="Times New Roman"/>
        </w:rPr>
        <w:t xml:space="preserve"> avalikust väljapanekust etteteavitamise nõue</w:t>
      </w:r>
      <w:r w:rsidRPr="00331D35">
        <w:rPr>
          <w:rFonts w:ascii="Times New Roman" w:hAnsi="Times New Roman" w:cs="Times New Roman"/>
        </w:rPr>
        <w:t>. Esime</w:t>
      </w:r>
      <w:r w:rsidR="004C0B2E" w:rsidRPr="00331D35">
        <w:rPr>
          <w:rFonts w:ascii="Times New Roman" w:hAnsi="Times New Roman" w:cs="Times New Roman"/>
        </w:rPr>
        <w:t>n</w:t>
      </w:r>
      <w:r w:rsidRPr="00331D35">
        <w:rPr>
          <w:rFonts w:ascii="Times New Roman" w:hAnsi="Times New Roman" w:cs="Times New Roman"/>
        </w:rPr>
        <w:t>e muudatus on tehnili</w:t>
      </w:r>
      <w:r w:rsidR="004C0B2E" w:rsidRPr="00331D35">
        <w:rPr>
          <w:rFonts w:ascii="Times New Roman" w:hAnsi="Times New Roman" w:cs="Times New Roman"/>
        </w:rPr>
        <w:t>n</w:t>
      </w:r>
      <w:r w:rsidRPr="00331D35">
        <w:rPr>
          <w:rFonts w:ascii="Times New Roman" w:hAnsi="Times New Roman" w:cs="Times New Roman"/>
        </w:rPr>
        <w:t>e</w:t>
      </w:r>
      <w:r w:rsidR="00CB7A35">
        <w:rPr>
          <w:rFonts w:ascii="Times New Roman" w:hAnsi="Times New Roman" w:cs="Times New Roman"/>
        </w:rPr>
        <w:t xml:space="preserve">, teise muudatuse osas on põhjendused leitavad eelnõu § 1 punkti </w:t>
      </w:r>
      <w:r w:rsidR="00A80936">
        <w:rPr>
          <w:rFonts w:ascii="Times New Roman" w:hAnsi="Times New Roman" w:cs="Times New Roman"/>
        </w:rPr>
        <w:t>9</w:t>
      </w:r>
      <w:r w:rsidR="00CB7A35">
        <w:rPr>
          <w:rFonts w:ascii="Times New Roman" w:hAnsi="Times New Roman" w:cs="Times New Roman"/>
        </w:rPr>
        <w:t xml:space="preserve"> juures.</w:t>
      </w:r>
    </w:p>
    <w:p w14:paraId="79A42D8C" w14:textId="77777777" w:rsidR="00D302B3" w:rsidRPr="00331D35" w:rsidRDefault="00D302B3" w:rsidP="00331D35">
      <w:pPr>
        <w:spacing w:after="0" w:line="240" w:lineRule="auto"/>
        <w:jc w:val="both"/>
        <w:rPr>
          <w:rFonts w:ascii="Times New Roman" w:hAnsi="Times New Roman" w:cs="Times New Roman"/>
        </w:rPr>
      </w:pPr>
    </w:p>
    <w:p w14:paraId="757BA312" w14:textId="65CDE6BD" w:rsidR="00CB7A35" w:rsidRPr="0039718E" w:rsidRDefault="004D23BC"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b/>
          <w:bCs/>
          <w:u w:val="single"/>
          <w:shd w:val="clear" w:color="auto" w:fill="FFFFFF"/>
        </w:rPr>
        <w:t xml:space="preserve">Eelnõu § 1 punktiga </w:t>
      </w:r>
      <w:r w:rsidR="00947A27" w:rsidRPr="00331D35">
        <w:rPr>
          <w:rFonts w:ascii="Times New Roman" w:hAnsi="Times New Roman" w:cs="Times New Roman"/>
          <w:b/>
          <w:bCs/>
          <w:u w:val="single"/>
          <w:shd w:val="clear" w:color="auto" w:fill="FFFFFF"/>
        </w:rPr>
        <w:t>2</w:t>
      </w:r>
      <w:r w:rsidR="00A80936">
        <w:rPr>
          <w:rFonts w:ascii="Times New Roman" w:hAnsi="Times New Roman" w:cs="Times New Roman"/>
          <w:b/>
          <w:bCs/>
          <w:u w:val="single"/>
          <w:shd w:val="clear" w:color="auto" w:fill="FFFFFF"/>
        </w:rPr>
        <w:t>2</w:t>
      </w:r>
      <w:r w:rsidR="00CB7A35">
        <w:rPr>
          <w:rFonts w:ascii="Times New Roman" w:hAnsi="Times New Roman" w:cs="Times New Roman"/>
          <w:shd w:val="clear" w:color="auto" w:fill="FFFFFF"/>
        </w:rPr>
        <w:t xml:space="preserve"> jäetakse § 89 lõike 1 esimesest lausest välja tekstiosa </w:t>
      </w:r>
      <w:r w:rsidR="00CB7A35">
        <w:rPr>
          <w:rFonts w:ascii="Times New Roman" w:hAnsi="Times New Roman" w:cs="Times New Roman"/>
        </w:rPr>
        <w:t xml:space="preserve">„, </w:t>
      </w:r>
      <w:r w:rsidR="00CB7A35" w:rsidRPr="00962926">
        <w:rPr>
          <w:rFonts w:ascii="Times New Roman" w:hAnsi="Times New Roman" w:cs="Times New Roman"/>
        </w:rPr>
        <w:t>samuti maakonnalehes või üleriigilise levikuga ajalehes, mille on kohalik omavalitsus määranud valla või linna ametlike teadete avaldamise kohaks.</w:t>
      </w:r>
      <w:r w:rsidR="00CB7A35">
        <w:rPr>
          <w:rFonts w:ascii="Times New Roman" w:hAnsi="Times New Roman" w:cs="Times New Roman"/>
        </w:rPr>
        <w:t>“. Muudatuse põhjendused on leitavad eelnõu § 1 punkti 1</w:t>
      </w:r>
      <w:r w:rsidR="00A80936">
        <w:rPr>
          <w:rFonts w:ascii="Times New Roman" w:hAnsi="Times New Roman" w:cs="Times New Roman"/>
        </w:rPr>
        <w:t>8</w:t>
      </w:r>
      <w:r w:rsidR="00CB7A35">
        <w:rPr>
          <w:rFonts w:ascii="Times New Roman" w:hAnsi="Times New Roman" w:cs="Times New Roman"/>
        </w:rPr>
        <w:t xml:space="preserve"> juures.</w:t>
      </w:r>
    </w:p>
    <w:p w14:paraId="5554D884" w14:textId="77777777" w:rsidR="00CB7A35" w:rsidRDefault="00CB7A35" w:rsidP="00331D35">
      <w:pPr>
        <w:spacing w:after="0" w:line="240" w:lineRule="auto"/>
        <w:jc w:val="both"/>
        <w:rPr>
          <w:rFonts w:ascii="Times New Roman" w:hAnsi="Times New Roman" w:cs="Times New Roman"/>
          <w:b/>
          <w:bCs/>
          <w:u w:val="single"/>
          <w:shd w:val="clear" w:color="auto" w:fill="FFFFFF"/>
        </w:rPr>
      </w:pPr>
    </w:p>
    <w:p w14:paraId="5A72C9FC" w14:textId="2F0B8CBE" w:rsidR="004D23BC" w:rsidRPr="00331D35" w:rsidRDefault="00CB7A35" w:rsidP="00331D35">
      <w:pPr>
        <w:spacing w:after="0" w:line="240" w:lineRule="auto"/>
        <w:jc w:val="both"/>
        <w:rPr>
          <w:rFonts w:ascii="Times New Roman" w:hAnsi="Times New Roman" w:cs="Times New Roman"/>
          <w:shd w:val="clear" w:color="auto" w:fill="FFFFFF"/>
        </w:rPr>
      </w:pPr>
      <w:r>
        <w:rPr>
          <w:rFonts w:ascii="Times New Roman" w:hAnsi="Times New Roman" w:cs="Times New Roman"/>
          <w:b/>
          <w:bCs/>
          <w:u w:val="single"/>
          <w:shd w:val="clear" w:color="auto" w:fill="FFFFFF"/>
        </w:rPr>
        <w:t>Eelnõu § 1 punktiga 2</w:t>
      </w:r>
      <w:r w:rsidR="00A80936">
        <w:rPr>
          <w:rFonts w:ascii="Times New Roman" w:hAnsi="Times New Roman" w:cs="Times New Roman"/>
          <w:b/>
          <w:bCs/>
          <w:u w:val="single"/>
          <w:shd w:val="clear" w:color="auto" w:fill="FFFFFF"/>
        </w:rPr>
        <w:t>3</w:t>
      </w:r>
      <w:r w:rsidR="00181A51" w:rsidRPr="00331D35">
        <w:rPr>
          <w:rFonts w:ascii="Times New Roman" w:hAnsi="Times New Roman" w:cs="Times New Roman"/>
          <w:shd w:val="clear" w:color="auto" w:fill="FFFFFF"/>
        </w:rPr>
        <w:t xml:space="preserve"> </w:t>
      </w:r>
      <w:r w:rsidR="004D23BC" w:rsidRPr="00331D35">
        <w:rPr>
          <w:rFonts w:ascii="Times New Roman" w:hAnsi="Times New Roman" w:cs="Times New Roman"/>
          <w:shd w:val="clear" w:color="auto" w:fill="FFFFFF"/>
        </w:rPr>
        <w:t>tunnistatakse kehtetuks</w:t>
      </w:r>
      <w:r w:rsidR="00E50F7C" w:rsidRPr="00331D35">
        <w:rPr>
          <w:rFonts w:ascii="Times New Roman" w:hAnsi="Times New Roman" w:cs="Times New Roman"/>
          <w:shd w:val="clear" w:color="auto" w:fill="FFFFFF"/>
        </w:rPr>
        <w:t xml:space="preserve"> §-</w:t>
      </w:r>
      <w:r w:rsidR="00A07637" w:rsidRPr="00331D35">
        <w:rPr>
          <w:rFonts w:ascii="Times New Roman" w:hAnsi="Times New Roman" w:cs="Times New Roman"/>
          <w:shd w:val="clear" w:color="auto" w:fill="FFFFFF"/>
        </w:rPr>
        <w:t>d</w:t>
      </w:r>
      <w:r w:rsidR="00E50F7C" w:rsidRPr="00331D35">
        <w:rPr>
          <w:rFonts w:ascii="Times New Roman" w:hAnsi="Times New Roman" w:cs="Times New Roman"/>
          <w:shd w:val="clear" w:color="auto" w:fill="FFFFFF"/>
        </w:rPr>
        <w:t xml:space="preserve"> 95</w:t>
      </w:r>
      <w:r w:rsidR="00636E12" w:rsidRPr="00331D35">
        <w:rPr>
          <w:rFonts w:ascii="Times New Roman" w:hAnsi="Times New Roman" w:cs="Times New Roman"/>
          <w:shd w:val="clear" w:color="auto" w:fill="FFFFFF"/>
        </w:rPr>
        <w:t>–</w:t>
      </w:r>
      <w:r w:rsidR="00E50F7C" w:rsidRPr="00331D35">
        <w:rPr>
          <w:rFonts w:ascii="Times New Roman" w:hAnsi="Times New Roman" w:cs="Times New Roman"/>
          <w:shd w:val="clear" w:color="auto" w:fill="FFFFFF"/>
        </w:rPr>
        <w:t>123 ehk</w:t>
      </w:r>
      <w:r w:rsidR="004D23BC" w:rsidRPr="00331D35">
        <w:rPr>
          <w:rFonts w:ascii="Times New Roman" w:hAnsi="Times New Roman" w:cs="Times New Roman"/>
          <w:shd w:val="clear" w:color="auto" w:fill="FFFFFF"/>
        </w:rPr>
        <w:t xml:space="preserve"> PlanS</w:t>
      </w:r>
      <w:r w:rsidR="00636E12" w:rsidRPr="00331D35">
        <w:rPr>
          <w:rFonts w:ascii="Times New Roman" w:hAnsi="Times New Roman" w:cs="Times New Roman"/>
          <w:shd w:val="clear" w:color="auto" w:fill="FFFFFF"/>
        </w:rPr>
        <w:t>i</w:t>
      </w:r>
      <w:r w:rsidR="004D23BC" w:rsidRPr="00331D35">
        <w:rPr>
          <w:rFonts w:ascii="Times New Roman" w:hAnsi="Times New Roman" w:cs="Times New Roman"/>
          <w:shd w:val="clear" w:color="auto" w:fill="FFFFFF"/>
        </w:rPr>
        <w:t xml:space="preserve"> 7. peatükk „Kohaliku omavalitsuse eriplaneering“.</w:t>
      </w:r>
    </w:p>
    <w:p w14:paraId="61B71441" w14:textId="2B95A02C" w:rsidR="00E50F7C" w:rsidRDefault="00E50F7C"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shd w:val="clear" w:color="auto" w:fill="FFFFFF"/>
        </w:rPr>
        <w:lastRenderedPageBreak/>
        <w:t>Kohaliku omavalitsuse eriplaneeringu</w:t>
      </w:r>
      <w:r w:rsidR="002B62CE" w:rsidRPr="00331D35">
        <w:rPr>
          <w:rFonts w:ascii="Times New Roman" w:hAnsi="Times New Roman" w:cs="Times New Roman"/>
          <w:shd w:val="clear" w:color="auto" w:fill="FFFFFF"/>
        </w:rPr>
        <w:t xml:space="preserve"> (KOV EP)</w:t>
      </w:r>
      <w:r w:rsidRPr="00331D35">
        <w:rPr>
          <w:rFonts w:ascii="Times New Roman" w:hAnsi="Times New Roman" w:cs="Times New Roman"/>
          <w:shd w:val="clear" w:color="auto" w:fill="FFFFFF"/>
        </w:rPr>
        <w:t xml:space="preserve"> instrument toodi </w:t>
      </w:r>
      <w:r w:rsidR="002B62CE" w:rsidRPr="00331D35">
        <w:rPr>
          <w:rFonts w:ascii="Times New Roman" w:hAnsi="Times New Roman" w:cs="Times New Roman"/>
          <w:shd w:val="clear" w:color="auto" w:fill="FFFFFF"/>
        </w:rPr>
        <w:t>õigusesse</w:t>
      </w:r>
      <w:r w:rsidRPr="00331D35">
        <w:rPr>
          <w:rFonts w:ascii="Times New Roman" w:hAnsi="Times New Roman" w:cs="Times New Roman"/>
          <w:shd w:val="clear" w:color="auto" w:fill="FFFFFF"/>
        </w:rPr>
        <w:t xml:space="preserve"> 2015</w:t>
      </w:r>
      <w:r w:rsidR="00E53E71" w:rsidRPr="00331D35">
        <w:rPr>
          <w:rFonts w:ascii="Times New Roman" w:hAnsi="Times New Roman" w:cs="Times New Roman"/>
          <w:shd w:val="clear" w:color="auto" w:fill="FFFFFF"/>
        </w:rPr>
        <w:t>.</w:t>
      </w:r>
      <w:r w:rsidRPr="00331D35">
        <w:rPr>
          <w:rFonts w:ascii="Times New Roman" w:hAnsi="Times New Roman" w:cs="Times New Roman"/>
          <w:shd w:val="clear" w:color="auto" w:fill="FFFFFF"/>
        </w:rPr>
        <w:t xml:space="preserve"> aasta 1.</w:t>
      </w:r>
      <w:r w:rsidR="008641EA" w:rsidRPr="00331D35">
        <w:rPr>
          <w:rFonts w:ascii="Times New Roman" w:hAnsi="Times New Roman" w:cs="Times New Roman"/>
          <w:shd w:val="clear" w:color="auto" w:fill="FFFFFF"/>
        </w:rPr>
        <w:t> </w:t>
      </w:r>
      <w:r w:rsidR="00E53E71" w:rsidRPr="00331D35">
        <w:rPr>
          <w:rFonts w:ascii="Times New Roman" w:hAnsi="Times New Roman" w:cs="Times New Roman"/>
          <w:shd w:val="clear" w:color="auto" w:fill="FFFFFF"/>
        </w:rPr>
        <w:t>juulil</w:t>
      </w:r>
      <w:r w:rsidRPr="00331D35">
        <w:rPr>
          <w:rFonts w:ascii="Times New Roman" w:hAnsi="Times New Roman" w:cs="Times New Roman"/>
          <w:shd w:val="clear" w:color="auto" w:fill="FFFFFF"/>
        </w:rPr>
        <w:t xml:space="preserve"> jõustunud </w:t>
      </w:r>
      <w:r w:rsidR="002B62CE" w:rsidRPr="00331D35">
        <w:rPr>
          <w:rFonts w:ascii="Times New Roman" w:hAnsi="Times New Roman" w:cs="Times New Roman"/>
          <w:shd w:val="clear" w:color="auto" w:fill="FFFFFF"/>
        </w:rPr>
        <w:t>PlanS</w:t>
      </w:r>
      <w:r w:rsidR="001A132A" w:rsidRPr="00331D35">
        <w:rPr>
          <w:rFonts w:ascii="Times New Roman" w:hAnsi="Times New Roman" w:cs="Times New Roman"/>
          <w:shd w:val="clear" w:color="auto" w:fill="FFFFFF"/>
        </w:rPr>
        <w:t>i</w:t>
      </w:r>
      <w:r w:rsidR="002B62CE" w:rsidRPr="00331D35">
        <w:rPr>
          <w:rFonts w:ascii="Times New Roman" w:hAnsi="Times New Roman" w:cs="Times New Roman"/>
          <w:shd w:val="clear" w:color="auto" w:fill="FFFFFF"/>
        </w:rPr>
        <w:t xml:space="preserve">ga ehk ligi </w:t>
      </w:r>
      <w:r w:rsidR="001A132A" w:rsidRPr="00331D35">
        <w:rPr>
          <w:rFonts w:ascii="Times New Roman" w:hAnsi="Times New Roman" w:cs="Times New Roman"/>
          <w:shd w:val="clear" w:color="auto" w:fill="FFFFFF"/>
        </w:rPr>
        <w:t>kümme</w:t>
      </w:r>
      <w:r w:rsidR="002B62CE" w:rsidRPr="00331D35">
        <w:rPr>
          <w:rFonts w:ascii="Times New Roman" w:hAnsi="Times New Roman" w:cs="Times New Roman"/>
          <w:shd w:val="clear" w:color="auto" w:fill="FFFFFF"/>
        </w:rPr>
        <w:t xml:space="preserve"> aastat tagasi. </w:t>
      </w:r>
      <w:r w:rsidR="00447D7D" w:rsidRPr="00331D35">
        <w:rPr>
          <w:rFonts w:ascii="Times New Roman" w:hAnsi="Times New Roman" w:cs="Times New Roman"/>
          <w:shd w:val="clear" w:color="auto" w:fill="FFFFFF"/>
        </w:rPr>
        <w:t>Analoogselt riigi eriplaneeringuga on tegemist kaheetapilise planeeringuga, mis koosneb asukoha eelvaliku</w:t>
      </w:r>
      <w:r w:rsidR="008641EA" w:rsidRPr="00331D35">
        <w:rPr>
          <w:rFonts w:ascii="Times New Roman" w:hAnsi="Times New Roman" w:cs="Times New Roman"/>
          <w:shd w:val="clear" w:color="auto" w:fill="FFFFFF"/>
        </w:rPr>
        <w:t>st</w:t>
      </w:r>
      <w:r w:rsidR="00447D7D" w:rsidRPr="00331D35">
        <w:rPr>
          <w:rFonts w:ascii="Times New Roman" w:hAnsi="Times New Roman" w:cs="Times New Roman"/>
          <w:shd w:val="clear" w:color="auto" w:fill="FFFFFF"/>
        </w:rPr>
        <w:t xml:space="preserve"> ja detailse lahenduse koostamisest. </w:t>
      </w:r>
      <w:r w:rsidR="002B62CE" w:rsidRPr="00331D35">
        <w:rPr>
          <w:rFonts w:ascii="Times New Roman" w:hAnsi="Times New Roman" w:cs="Times New Roman"/>
          <w:shd w:val="clear" w:color="auto" w:fill="FFFFFF"/>
        </w:rPr>
        <w:t>Möödunud ajavahemikul toimunud arengu</w:t>
      </w:r>
      <w:r w:rsidR="001A132A" w:rsidRPr="00331D35">
        <w:rPr>
          <w:rFonts w:ascii="Times New Roman" w:hAnsi="Times New Roman" w:cs="Times New Roman"/>
          <w:shd w:val="clear" w:color="auto" w:fill="FFFFFF"/>
        </w:rPr>
        <w:t>t</w:t>
      </w:r>
      <w:r w:rsidR="002B62CE" w:rsidRPr="00331D35">
        <w:rPr>
          <w:rFonts w:ascii="Times New Roman" w:hAnsi="Times New Roman" w:cs="Times New Roman"/>
          <w:shd w:val="clear" w:color="auto" w:fill="FFFFFF"/>
        </w:rPr>
        <w:t xml:space="preserve"> arvestades ei </w:t>
      </w:r>
      <w:r w:rsidR="00A07637" w:rsidRPr="00331D35">
        <w:rPr>
          <w:rFonts w:ascii="Times New Roman" w:hAnsi="Times New Roman" w:cs="Times New Roman"/>
          <w:shd w:val="clear" w:color="auto" w:fill="FFFFFF"/>
        </w:rPr>
        <w:t>ole</w:t>
      </w:r>
      <w:r w:rsidR="002B62CE" w:rsidRPr="00331D35">
        <w:rPr>
          <w:rFonts w:ascii="Times New Roman" w:hAnsi="Times New Roman" w:cs="Times New Roman"/>
          <w:shd w:val="clear" w:color="auto" w:fill="FFFFFF"/>
        </w:rPr>
        <w:t xml:space="preserve"> KOV EP instrument aga praktikas osutunud asjakohaseks</w:t>
      </w:r>
      <w:r w:rsidR="00A07637" w:rsidRPr="00331D35">
        <w:rPr>
          <w:rFonts w:ascii="Times New Roman" w:hAnsi="Times New Roman" w:cs="Times New Roman"/>
          <w:shd w:val="clear" w:color="auto" w:fill="FFFFFF"/>
        </w:rPr>
        <w:t xml:space="preserve"> ega täitnud täiel määral eesmärki</w:t>
      </w:r>
      <w:r w:rsidR="002B62CE" w:rsidRPr="00331D35">
        <w:rPr>
          <w:rFonts w:ascii="Times New Roman" w:hAnsi="Times New Roman" w:cs="Times New Roman"/>
          <w:shd w:val="clear" w:color="auto" w:fill="FFFFFF"/>
        </w:rPr>
        <w:t>. Efektiivset menetlust on takistanud n</w:t>
      </w:r>
      <w:r w:rsidR="008641EA" w:rsidRPr="00331D35">
        <w:rPr>
          <w:rFonts w:ascii="Times New Roman" w:hAnsi="Times New Roman" w:cs="Times New Roman"/>
          <w:shd w:val="clear" w:color="auto" w:fill="FFFFFF"/>
        </w:rPr>
        <w:t>t</w:t>
      </w:r>
      <w:r w:rsidR="002B62CE" w:rsidRPr="00331D35">
        <w:rPr>
          <w:rFonts w:ascii="Times New Roman" w:hAnsi="Times New Roman" w:cs="Times New Roman"/>
          <w:shd w:val="clear" w:color="auto" w:fill="FFFFFF"/>
        </w:rPr>
        <w:t xml:space="preserve"> maaomandiga seotud küsimused. </w:t>
      </w:r>
      <w:r w:rsidR="00503759" w:rsidRPr="00331D35">
        <w:rPr>
          <w:rFonts w:ascii="Times New Roman" w:hAnsi="Times New Roman" w:cs="Times New Roman"/>
          <w:shd w:val="clear" w:color="auto" w:fill="FFFFFF"/>
        </w:rPr>
        <w:t xml:space="preserve">Olulise ruumilise mõjuga </w:t>
      </w:r>
      <w:r w:rsidR="00641721" w:rsidRPr="00331D35">
        <w:rPr>
          <w:rFonts w:ascii="Times New Roman" w:hAnsi="Times New Roman" w:cs="Times New Roman"/>
          <w:shd w:val="clear" w:color="auto" w:fill="FFFFFF"/>
        </w:rPr>
        <w:t>ehitised</w:t>
      </w:r>
      <w:r w:rsidR="00A91371" w:rsidRPr="00331D35">
        <w:rPr>
          <w:rFonts w:ascii="Times New Roman" w:hAnsi="Times New Roman" w:cs="Times New Roman"/>
          <w:shd w:val="clear" w:color="auto" w:fill="FFFFFF"/>
        </w:rPr>
        <w:t xml:space="preserve"> </w:t>
      </w:r>
      <w:r w:rsidR="007A702D" w:rsidRPr="00331D35">
        <w:rPr>
          <w:rFonts w:ascii="Times New Roman" w:hAnsi="Times New Roman" w:cs="Times New Roman"/>
          <w:shd w:val="clear" w:color="auto" w:fill="FFFFFF"/>
        </w:rPr>
        <w:t xml:space="preserve">(edaspidi </w:t>
      </w:r>
      <w:r w:rsidR="007A702D" w:rsidRPr="00331D35">
        <w:rPr>
          <w:rFonts w:ascii="Times New Roman" w:hAnsi="Times New Roman" w:cs="Times New Roman"/>
          <w:i/>
          <w:iCs/>
          <w:shd w:val="clear" w:color="auto" w:fill="FFFFFF"/>
        </w:rPr>
        <w:t>ORME</w:t>
      </w:r>
      <w:r w:rsidR="007A702D" w:rsidRPr="00331D35">
        <w:rPr>
          <w:rFonts w:ascii="Times New Roman" w:hAnsi="Times New Roman" w:cs="Times New Roman"/>
          <w:shd w:val="clear" w:color="auto" w:fill="FFFFFF"/>
        </w:rPr>
        <w:t xml:space="preserve">) </w:t>
      </w:r>
      <w:r w:rsidR="00641721" w:rsidRPr="00331D35">
        <w:rPr>
          <w:rFonts w:ascii="Times New Roman" w:hAnsi="Times New Roman" w:cs="Times New Roman"/>
          <w:shd w:val="clear" w:color="auto" w:fill="FFFFFF"/>
        </w:rPr>
        <w:t>on ehitised</w:t>
      </w:r>
      <w:r w:rsidR="002B62CE" w:rsidRPr="00331D35">
        <w:rPr>
          <w:rFonts w:ascii="Times New Roman" w:hAnsi="Times New Roman" w:cs="Times New Roman"/>
          <w:shd w:val="clear" w:color="auto" w:fill="FFFFFF"/>
        </w:rPr>
        <w:t>, mille ehitamise huvi on eelkõige era</w:t>
      </w:r>
      <w:r w:rsidR="00482D52" w:rsidRPr="00331D35">
        <w:rPr>
          <w:rFonts w:ascii="Times New Roman" w:hAnsi="Times New Roman" w:cs="Times New Roman"/>
          <w:shd w:val="clear" w:color="auto" w:fill="FFFFFF"/>
        </w:rPr>
        <w:t>ettevõtjatel. Arvestades, et kohalikele omavalitsustele kuuluva</w:t>
      </w:r>
      <w:r w:rsidR="00311EC5" w:rsidRPr="00331D35">
        <w:rPr>
          <w:rFonts w:ascii="Times New Roman" w:hAnsi="Times New Roman" w:cs="Times New Roman"/>
          <w:shd w:val="clear" w:color="auto" w:fill="FFFFFF"/>
        </w:rPr>
        <w:t>te</w:t>
      </w:r>
      <w:r w:rsidR="00482D52" w:rsidRPr="00331D35">
        <w:rPr>
          <w:rFonts w:ascii="Times New Roman" w:hAnsi="Times New Roman" w:cs="Times New Roman"/>
          <w:shd w:val="clear" w:color="auto" w:fill="FFFFFF"/>
        </w:rPr>
        <w:t xml:space="preserve"> maa</w:t>
      </w:r>
      <w:r w:rsidR="00311EC5" w:rsidRPr="00331D35">
        <w:rPr>
          <w:rFonts w:ascii="Times New Roman" w:hAnsi="Times New Roman" w:cs="Times New Roman"/>
          <w:shd w:val="clear" w:color="auto" w:fill="FFFFFF"/>
        </w:rPr>
        <w:t>de</w:t>
      </w:r>
      <w:r w:rsidR="00482D52" w:rsidRPr="00331D35">
        <w:rPr>
          <w:rFonts w:ascii="Times New Roman" w:hAnsi="Times New Roman" w:cs="Times New Roman"/>
          <w:shd w:val="clear" w:color="auto" w:fill="FFFFFF"/>
        </w:rPr>
        <w:t xml:space="preserve"> hulk on piiratud ning sundvõõrandamise </w:t>
      </w:r>
      <w:r w:rsidR="00E71F67" w:rsidRPr="00331D35">
        <w:rPr>
          <w:rFonts w:ascii="Times New Roman" w:hAnsi="Times New Roman" w:cs="Times New Roman"/>
          <w:shd w:val="clear" w:color="auto" w:fill="FFFFFF"/>
        </w:rPr>
        <w:t>vahendid</w:t>
      </w:r>
      <w:r w:rsidR="00482D52" w:rsidRPr="00331D35">
        <w:rPr>
          <w:rFonts w:ascii="Times New Roman" w:hAnsi="Times New Roman" w:cs="Times New Roman"/>
          <w:shd w:val="clear" w:color="auto" w:fill="FFFFFF"/>
        </w:rPr>
        <w:t xml:space="preserve"> napid, </w:t>
      </w:r>
      <w:r w:rsidR="004F317C" w:rsidRPr="00331D35">
        <w:rPr>
          <w:rFonts w:ascii="Times New Roman" w:hAnsi="Times New Roman" w:cs="Times New Roman"/>
          <w:shd w:val="clear" w:color="auto" w:fill="FFFFFF"/>
        </w:rPr>
        <w:t>on asukoha eelvalik sageli osutunud formaalseks</w:t>
      </w:r>
      <w:r w:rsidR="003271EB" w:rsidRPr="00331D35">
        <w:rPr>
          <w:rFonts w:ascii="Times New Roman" w:hAnsi="Times New Roman" w:cs="Times New Roman"/>
          <w:shd w:val="clear" w:color="auto" w:fill="FFFFFF"/>
        </w:rPr>
        <w:t>,</w:t>
      </w:r>
      <w:r w:rsidR="004F317C" w:rsidRPr="00331D35">
        <w:rPr>
          <w:rFonts w:ascii="Times New Roman" w:hAnsi="Times New Roman" w:cs="Times New Roman"/>
          <w:shd w:val="clear" w:color="auto" w:fill="FFFFFF"/>
        </w:rPr>
        <w:t xml:space="preserve"> </w:t>
      </w:r>
      <w:r w:rsidR="00A07637" w:rsidRPr="00331D35">
        <w:rPr>
          <w:rFonts w:ascii="Times New Roman" w:hAnsi="Times New Roman" w:cs="Times New Roman"/>
          <w:shd w:val="clear" w:color="auto" w:fill="FFFFFF"/>
        </w:rPr>
        <w:t>kuna</w:t>
      </w:r>
      <w:r w:rsidR="004F317C" w:rsidRPr="00331D35">
        <w:rPr>
          <w:rFonts w:ascii="Times New Roman" w:hAnsi="Times New Roman" w:cs="Times New Roman"/>
          <w:shd w:val="clear" w:color="auto" w:fill="FFFFFF"/>
        </w:rPr>
        <w:t xml:space="preserve"> seda on tehtud vaid arendajale kuuluval maa-alal.</w:t>
      </w:r>
      <w:r w:rsidR="00447D7D" w:rsidRPr="00331D35">
        <w:rPr>
          <w:rFonts w:ascii="Times New Roman" w:hAnsi="Times New Roman" w:cs="Times New Roman"/>
          <w:shd w:val="clear" w:color="auto" w:fill="FFFFFF"/>
        </w:rPr>
        <w:t xml:space="preserve"> Sellisel kujul ei </w:t>
      </w:r>
      <w:r w:rsidR="003271EB" w:rsidRPr="00331D35">
        <w:rPr>
          <w:rFonts w:ascii="Times New Roman" w:hAnsi="Times New Roman" w:cs="Times New Roman"/>
          <w:shd w:val="clear" w:color="auto" w:fill="FFFFFF"/>
        </w:rPr>
        <w:t>ole</w:t>
      </w:r>
      <w:r w:rsidR="00447D7D" w:rsidRPr="00331D35">
        <w:rPr>
          <w:rFonts w:ascii="Times New Roman" w:hAnsi="Times New Roman" w:cs="Times New Roman"/>
          <w:shd w:val="clear" w:color="auto" w:fill="FFFFFF"/>
        </w:rPr>
        <w:t xml:space="preserve"> asukoha eelvalik</w:t>
      </w:r>
      <w:r w:rsidR="003932A1" w:rsidRPr="00331D35">
        <w:rPr>
          <w:rFonts w:ascii="Times New Roman" w:hAnsi="Times New Roman" w:cs="Times New Roman"/>
          <w:shd w:val="clear" w:color="auto" w:fill="FFFFFF"/>
        </w:rPr>
        <w:t xml:space="preserve">u </w:t>
      </w:r>
      <w:r w:rsidR="003271EB" w:rsidRPr="00331D35">
        <w:rPr>
          <w:rFonts w:ascii="Times New Roman" w:hAnsi="Times New Roman" w:cs="Times New Roman"/>
          <w:shd w:val="clear" w:color="auto" w:fill="FFFFFF"/>
        </w:rPr>
        <w:t>tegemi</w:t>
      </w:r>
      <w:r w:rsidR="00B51897" w:rsidRPr="00331D35">
        <w:rPr>
          <w:rFonts w:ascii="Times New Roman" w:hAnsi="Times New Roman" w:cs="Times New Roman"/>
          <w:shd w:val="clear" w:color="auto" w:fill="FFFFFF"/>
        </w:rPr>
        <w:t>sel</w:t>
      </w:r>
      <w:r w:rsidR="00A07637" w:rsidRPr="00331D35">
        <w:rPr>
          <w:rFonts w:ascii="Times New Roman" w:hAnsi="Times New Roman" w:cs="Times New Roman"/>
          <w:shd w:val="clear" w:color="auto" w:fill="FFFFFF"/>
        </w:rPr>
        <w:t xml:space="preserve"> ja ehitisele sobivaima asukoha leidmi</w:t>
      </w:r>
      <w:r w:rsidR="00B51897" w:rsidRPr="00331D35">
        <w:rPr>
          <w:rFonts w:ascii="Times New Roman" w:hAnsi="Times New Roman" w:cs="Times New Roman"/>
          <w:shd w:val="clear" w:color="auto" w:fill="FFFFFF"/>
        </w:rPr>
        <w:t>sel</w:t>
      </w:r>
      <w:r w:rsidR="003932A1" w:rsidRPr="00331D35">
        <w:rPr>
          <w:rFonts w:ascii="Times New Roman" w:hAnsi="Times New Roman" w:cs="Times New Roman"/>
          <w:shd w:val="clear" w:color="auto" w:fill="FFFFFF"/>
        </w:rPr>
        <w:t xml:space="preserve">, mis oli KOV EP </w:t>
      </w:r>
      <w:r w:rsidR="00A07637" w:rsidRPr="00331D35">
        <w:rPr>
          <w:rFonts w:ascii="Times New Roman" w:hAnsi="Times New Roman" w:cs="Times New Roman"/>
          <w:shd w:val="clear" w:color="auto" w:fill="FFFFFF"/>
        </w:rPr>
        <w:t>instrumendi loomise</w:t>
      </w:r>
      <w:r w:rsidR="003932A1" w:rsidRPr="00331D35">
        <w:rPr>
          <w:rFonts w:ascii="Times New Roman" w:hAnsi="Times New Roman" w:cs="Times New Roman"/>
          <w:shd w:val="clear" w:color="auto" w:fill="FFFFFF"/>
        </w:rPr>
        <w:t xml:space="preserve"> üks peamis</w:t>
      </w:r>
      <w:r w:rsidR="008641EA" w:rsidRPr="00331D35">
        <w:rPr>
          <w:rFonts w:ascii="Times New Roman" w:hAnsi="Times New Roman" w:cs="Times New Roman"/>
          <w:shd w:val="clear" w:color="auto" w:fill="FFFFFF"/>
        </w:rPr>
        <w:t>i</w:t>
      </w:r>
      <w:r w:rsidR="003932A1" w:rsidRPr="00331D35">
        <w:rPr>
          <w:rFonts w:ascii="Times New Roman" w:hAnsi="Times New Roman" w:cs="Times New Roman"/>
          <w:shd w:val="clear" w:color="auto" w:fill="FFFFFF"/>
        </w:rPr>
        <w:t xml:space="preserve"> eesmär</w:t>
      </w:r>
      <w:r w:rsidR="008641EA" w:rsidRPr="00331D35">
        <w:rPr>
          <w:rFonts w:ascii="Times New Roman" w:hAnsi="Times New Roman" w:cs="Times New Roman"/>
          <w:shd w:val="clear" w:color="auto" w:fill="FFFFFF"/>
        </w:rPr>
        <w:t>ke</w:t>
      </w:r>
      <w:r w:rsidR="003932A1" w:rsidRPr="00331D35">
        <w:rPr>
          <w:rFonts w:ascii="Times New Roman" w:hAnsi="Times New Roman" w:cs="Times New Roman"/>
          <w:shd w:val="clear" w:color="auto" w:fill="FFFFFF"/>
        </w:rPr>
        <w:t>,</w:t>
      </w:r>
      <w:r w:rsidR="00447D7D" w:rsidRPr="00331D35">
        <w:rPr>
          <w:rFonts w:ascii="Times New Roman" w:hAnsi="Times New Roman" w:cs="Times New Roman"/>
          <w:shd w:val="clear" w:color="auto" w:fill="FFFFFF"/>
        </w:rPr>
        <w:t xml:space="preserve"> ka sisulist väärtust, </w:t>
      </w:r>
      <w:r w:rsidR="00A07637" w:rsidRPr="00331D35">
        <w:rPr>
          <w:rFonts w:ascii="Times New Roman" w:hAnsi="Times New Roman" w:cs="Times New Roman"/>
          <w:shd w:val="clear" w:color="auto" w:fill="FFFFFF"/>
        </w:rPr>
        <w:t>nõudes samas</w:t>
      </w:r>
      <w:r w:rsidR="00447D7D" w:rsidRPr="00331D35">
        <w:rPr>
          <w:rFonts w:ascii="Times New Roman" w:hAnsi="Times New Roman" w:cs="Times New Roman"/>
          <w:shd w:val="clear" w:color="auto" w:fill="FFFFFF"/>
        </w:rPr>
        <w:t xml:space="preserve"> </w:t>
      </w:r>
      <w:r w:rsidR="003932A1" w:rsidRPr="00331D35">
        <w:rPr>
          <w:rFonts w:ascii="Times New Roman" w:hAnsi="Times New Roman" w:cs="Times New Roman"/>
          <w:shd w:val="clear" w:color="auto" w:fill="FFFFFF"/>
        </w:rPr>
        <w:t>kuluka</w:t>
      </w:r>
      <w:r w:rsidR="006B3A9B" w:rsidRPr="00331D35">
        <w:rPr>
          <w:rFonts w:ascii="Times New Roman" w:hAnsi="Times New Roman" w:cs="Times New Roman"/>
          <w:shd w:val="clear" w:color="auto" w:fill="FFFFFF"/>
        </w:rPr>
        <w:t>t</w:t>
      </w:r>
      <w:r w:rsidR="00447D7D" w:rsidRPr="00331D35">
        <w:rPr>
          <w:rFonts w:ascii="Times New Roman" w:hAnsi="Times New Roman" w:cs="Times New Roman"/>
          <w:shd w:val="clear" w:color="auto" w:fill="FFFFFF"/>
        </w:rPr>
        <w:t xml:space="preserve"> ja a</w:t>
      </w:r>
      <w:r w:rsidR="00A07637" w:rsidRPr="00331D35">
        <w:rPr>
          <w:rFonts w:ascii="Times New Roman" w:hAnsi="Times New Roman" w:cs="Times New Roman"/>
          <w:shd w:val="clear" w:color="auto" w:fill="FFFFFF"/>
        </w:rPr>
        <w:t>jamahuka</w:t>
      </w:r>
      <w:r w:rsidR="006B3A9B" w:rsidRPr="00331D35">
        <w:rPr>
          <w:rFonts w:ascii="Times New Roman" w:hAnsi="Times New Roman" w:cs="Times New Roman"/>
          <w:shd w:val="clear" w:color="auto" w:fill="FFFFFF"/>
        </w:rPr>
        <w:t>t</w:t>
      </w:r>
      <w:r w:rsidR="00447D7D" w:rsidRPr="00331D35">
        <w:rPr>
          <w:rFonts w:ascii="Times New Roman" w:hAnsi="Times New Roman" w:cs="Times New Roman"/>
          <w:shd w:val="clear" w:color="auto" w:fill="FFFFFF"/>
        </w:rPr>
        <w:t xml:space="preserve"> menetl</w:t>
      </w:r>
      <w:r w:rsidR="006B3A9B" w:rsidRPr="00331D35">
        <w:rPr>
          <w:rFonts w:ascii="Times New Roman" w:hAnsi="Times New Roman" w:cs="Times New Roman"/>
          <w:shd w:val="clear" w:color="auto" w:fill="FFFFFF"/>
        </w:rPr>
        <w:t>emist</w:t>
      </w:r>
      <w:r w:rsidR="00447D7D" w:rsidRPr="00331D35">
        <w:rPr>
          <w:rFonts w:ascii="Times New Roman" w:hAnsi="Times New Roman" w:cs="Times New Roman"/>
          <w:shd w:val="clear" w:color="auto" w:fill="FFFFFF"/>
        </w:rPr>
        <w:t>.</w:t>
      </w:r>
    </w:p>
    <w:p w14:paraId="126128DC" w14:textId="77777777" w:rsidR="00292688" w:rsidRPr="00331D35" w:rsidRDefault="00292688" w:rsidP="00331D35">
      <w:pPr>
        <w:spacing w:after="0" w:line="240" w:lineRule="auto"/>
        <w:jc w:val="both"/>
        <w:rPr>
          <w:rFonts w:ascii="Times New Roman" w:hAnsi="Times New Roman" w:cs="Times New Roman"/>
          <w:shd w:val="clear" w:color="auto" w:fill="FFFFFF"/>
        </w:rPr>
      </w:pPr>
    </w:p>
    <w:p w14:paraId="0D0E6BDE" w14:textId="300D498B" w:rsidR="00083842" w:rsidRDefault="00447D7D" w:rsidP="00D237F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shd w:val="clear" w:color="auto" w:fill="FFFFFF"/>
        </w:rPr>
        <w:t xml:space="preserve">Eelnõu koostamisel on jõutud seisukohale, et ORME kavandamine detailplaneeringuga on eesmärgipärasem ja menetluslikult sobivam. </w:t>
      </w:r>
      <w:r w:rsidR="00083842">
        <w:rPr>
          <w:rFonts w:ascii="Times New Roman" w:hAnsi="Times New Roman" w:cs="Times New Roman"/>
          <w:shd w:val="clear" w:color="auto" w:fill="FFFFFF"/>
        </w:rPr>
        <w:t>Seda ennekõike seetõttu, et menetlus on ressursitõhusam ning ORME kavandamisel on võimalik järgida</w:t>
      </w:r>
      <w:r w:rsidR="00292688">
        <w:rPr>
          <w:rFonts w:ascii="Times New Roman" w:hAnsi="Times New Roman" w:cs="Times New Roman"/>
          <w:shd w:val="clear" w:color="auto" w:fill="FFFFFF"/>
        </w:rPr>
        <w:t xml:space="preserve"> detailplaneeringu koostamisel</w:t>
      </w:r>
      <w:r w:rsidR="00083842">
        <w:rPr>
          <w:rFonts w:ascii="Times New Roman" w:hAnsi="Times New Roman" w:cs="Times New Roman"/>
          <w:shd w:val="clear" w:color="auto" w:fill="FFFFFF"/>
        </w:rPr>
        <w:t xml:space="preserve"> planeerimissüsteemi ülesehitust ja loogikat.</w:t>
      </w:r>
      <w:r w:rsidR="00D237F5">
        <w:rPr>
          <w:rFonts w:ascii="Times New Roman" w:hAnsi="Times New Roman" w:cs="Times New Roman"/>
          <w:shd w:val="clear" w:color="auto" w:fill="FFFFFF"/>
        </w:rPr>
        <w:t xml:space="preserve"> </w:t>
      </w:r>
      <w:r w:rsidRPr="00331D35">
        <w:rPr>
          <w:rFonts w:ascii="Times New Roman" w:hAnsi="Times New Roman" w:cs="Times New Roman"/>
          <w:shd w:val="clear" w:color="auto" w:fill="FFFFFF"/>
        </w:rPr>
        <w:t>Endiselt on ORME kavandamiseks</w:t>
      </w:r>
      <w:r w:rsidR="003932A1" w:rsidRPr="00331D35">
        <w:rPr>
          <w:rFonts w:ascii="Times New Roman" w:hAnsi="Times New Roman" w:cs="Times New Roman"/>
          <w:shd w:val="clear" w:color="auto" w:fill="FFFFFF"/>
        </w:rPr>
        <w:t xml:space="preserve"> esime</w:t>
      </w:r>
      <w:r w:rsidR="002227C0" w:rsidRPr="00331D35">
        <w:rPr>
          <w:rFonts w:ascii="Times New Roman" w:hAnsi="Times New Roman" w:cs="Times New Roman"/>
          <w:shd w:val="clear" w:color="auto" w:fill="FFFFFF"/>
        </w:rPr>
        <w:t>ne</w:t>
      </w:r>
      <w:r w:rsidR="003932A1" w:rsidRPr="00331D35">
        <w:rPr>
          <w:rFonts w:ascii="Times New Roman" w:hAnsi="Times New Roman" w:cs="Times New Roman"/>
          <w:shd w:val="clear" w:color="auto" w:fill="FFFFFF"/>
        </w:rPr>
        <w:t xml:space="preserve"> ja sobivaim võimalus üldplaneering, kuid kui seda ei ole tehtud, saab ORME</w:t>
      </w:r>
      <w:r w:rsidR="004075BC" w:rsidRPr="00331D35">
        <w:rPr>
          <w:rFonts w:ascii="Times New Roman" w:hAnsi="Times New Roman" w:cs="Times New Roman"/>
          <w:shd w:val="clear" w:color="auto" w:fill="FFFFFF"/>
        </w:rPr>
        <w:t>-</w:t>
      </w:r>
      <w:r w:rsidR="003932A1" w:rsidRPr="00331D35">
        <w:rPr>
          <w:rFonts w:ascii="Times New Roman" w:hAnsi="Times New Roman" w:cs="Times New Roman"/>
          <w:shd w:val="clear" w:color="auto" w:fill="FFFFFF"/>
        </w:rPr>
        <w:t>le asukohta valida ka detailplaneeringuga. PlanS</w:t>
      </w:r>
      <w:r w:rsidR="00FD067C" w:rsidRPr="00331D35">
        <w:rPr>
          <w:rFonts w:ascii="Times New Roman" w:hAnsi="Times New Roman" w:cs="Times New Roman"/>
          <w:shd w:val="clear" w:color="auto" w:fill="FFFFFF"/>
        </w:rPr>
        <w:t>is</w:t>
      </w:r>
      <w:r w:rsidR="003932A1" w:rsidRPr="00331D35">
        <w:rPr>
          <w:rFonts w:ascii="Times New Roman" w:hAnsi="Times New Roman" w:cs="Times New Roman"/>
          <w:shd w:val="clear" w:color="auto" w:fill="FFFFFF"/>
        </w:rPr>
        <w:t xml:space="preserve"> </w:t>
      </w:r>
      <w:r w:rsidR="006D23CC" w:rsidRPr="00331D35">
        <w:rPr>
          <w:rFonts w:ascii="Times New Roman" w:hAnsi="Times New Roman" w:cs="Times New Roman"/>
          <w:shd w:val="clear" w:color="auto" w:fill="FFFFFF"/>
        </w:rPr>
        <w:t xml:space="preserve">juba </w:t>
      </w:r>
      <w:r w:rsidR="003932A1" w:rsidRPr="00331D35">
        <w:rPr>
          <w:rFonts w:ascii="Times New Roman" w:hAnsi="Times New Roman" w:cs="Times New Roman"/>
          <w:shd w:val="clear" w:color="auto" w:fill="FFFFFF"/>
        </w:rPr>
        <w:t>sisalduva volitusnormi alusel</w:t>
      </w:r>
      <w:r w:rsidR="00A07637" w:rsidRPr="00331D35">
        <w:rPr>
          <w:rFonts w:ascii="Times New Roman" w:hAnsi="Times New Roman" w:cs="Times New Roman"/>
          <w:shd w:val="clear" w:color="auto" w:fill="FFFFFF"/>
        </w:rPr>
        <w:t xml:space="preserve"> (§ 3 lg 6 p 2</w:t>
      </w:r>
      <w:r w:rsidR="00A07637" w:rsidRPr="00331D35">
        <w:rPr>
          <w:rFonts w:ascii="Times New Roman" w:hAnsi="Times New Roman" w:cs="Times New Roman"/>
          <w:shd w:val="clear" w:color="auto" w:fill="FFFFFF"/>
          <w:vertAlign w:val="superscript"/>
        </w:rPr>
        <w:t>1</w:t>
      </w:r>
      <w:r w:rsidR="00A07637" w:rsidRPr="00331D35">
        <w:rPr>
          <w:rFonts w:ascii="Times New Roman" w:hAnsi="Times New Roman" w:cs="Times New Roman"/>
          <w:shd w:val="clear" w:color="auto" w:fill="FFFFFF"/>
        </w:rPr>
        <w:t>)</w:t>
      </w:r>
      <w:r w:rsidR="003932A1" w:rsidRPr="00331D35">
        <w:rPr>
          <w:rFonts w:ascii="Times New Roman" w:hAnsi="Times New Roman" w:cs="Times New Roman"/>
          <w:shd w:val="clear" w:color="auto" w:fill="FFFFFF"/>
        </w:rPr>
        <w:t xml:space="preserve"> koostatakse ja kehtestatakse ka detailplaneeringu algatamise taotluse vorm, milles nähakse ette, et ORME ehitamiseks detailplaneeringu algatamise taotlus peab sisal</w:t>
      </w:r>
      <w:r w:rsidR="000A250F" w:rsidRPr="00331D35">
        <w:rPr>
          <w:rFonts w:ascii="Times New Roman" w:hAnsi="Times New Roman" w:cs="Times New Roman"/>
          <w:shd w:val="clear" w:color="auto" w:fill="FFFFFF"/>
        </w:rPr>
        <w:t>dama analüüsi, mis kinnitaks ehitise asukoha sobivust ja välistavate tegurite puudumist.</w:t>
      </w:r>
      <w:r w:rsidR="00A07637" w:rsidRPr="00331D35">
        <w:rPr>
          <w:rFonts w:ascii="Times New Roman" w:hAnsi="Times New Roman" w:cs="Times New Roman"/>
          <w:shd w:val="clear" w:color="auto" w:fill="FFFFFF"/>
        </w:rPr>
        <w:t xml:space="preserve"> </w:t>
      </w:r>
      <w:r w:rsidR="008641EA" w:rsidRPr="00331D35">
        <w:rPr>
          <w:rFonts w:ascii="Times New Roman" w:hAnsi="Times New Roman" w:cs="Times New Roman"/>
          <w:shd w:val="clear" w:color="auto" w:fill="FFFFFF"/>
        </w:rPr>
        <w:t xml:space="preserve">See </w:t>
      </w:r>
      <w:r w:rsidR="00A07637" w:rsidRPr="00331D35">
        <w:rPr>
          <w:rFonts w:ascii="Times New Roman" w:hAnsi="Times New Roman" w:cs="Times New Roman"/>
          <w:shd w:val="clear" w:color="auto" w:fill="FFFFFF"/>
        </w:rPr>
        <w:t>aitab tagada asukoha sobivust</w:t>
      </w:r>
      <w:r w:rsidR="00083842">
        <w:rPr>
          <w:rFonts w:ascii="Times New Roman" w:hAnsi="Times New Roman" w:cs="Times New Roman"/>
          <w:shd w:val="clear" w:color="auto" w:fill="FFFFFF"/>
        </w:rPr>
        <w:t xml:space="preserve"> ilma kahe-etapilist menetlust läbi viimata.</w:t>
      </w:r>
      <w:r w:rsidR="00A07637" w:rsidRPr="00331D35">
        <w:rPr>
          <w:rFonts w:ascii="Times New Roman" w:hAnsi="Times New Roman" w:cs="Times New Roman"/>
          <w:shd w:val="clear" w:color="auto" w:fill="FFFFFF"/>
        </w:rPr>
        <w:t xml:space="preserve"> </w:t>
      </w:r>
      <w:r w:rsidR="00083842">
        <w:rPr>
          <w:rFonts w:ascii="Times New Roman" w:hAnsi="Times New Roman" w:cs="Times New Roman"/>
          <w:shd w:val="clear" w:color="auto" w:fill="FFFFFF"/>
        </w:rPr>
        <w:t>L</w:t>
      </w:r>
      <w:r w:rsidR="00A07637" w:rsidRPr="00331D35">
        <w:rPr>
          <w:rFonts w:ascii="Times New Roman" w:hAnsi="Times New Roman" w:cs="Times New Roman"/>
          <w:shd w:val="clear" w:color="auto" w:fill="FFFFFF"/>
        </w:rPr>
        <w:t xml:space="preserve">õplik seisukoht </w:t>
      </w:r>
      <w:r w:rsidR="00083842">
        <w:rPr>
          <w:rFonts w:ascii="Times New Roman" w:hAnsi="Times New Roman" w:cs="Times New Roman"/>
          <w:shd w:val="clear" w:color="auto" w:fill="FFFFFF"/>
        </w:rPr>
        <w:t xml:space="preserve">kavandatava ORME rajamise võimalikkuse osas </w:t>
      </w:r>
      <w:r w:rsidR="00A07637" w:rsidRPr="00331D35">
        <w:rPr>
          <w:rFonts w:ascii="Times New Roman" w:hAnsi="Times New Roman" w:cs="Times New Roman"/>
          <w:shd w:val="clear" w:color="auto" w:fill="FFFFFF"/>
        </w:rPr>
        <w:t>selgub p</w:t>
      </w:r>
      <w:r w:rsidR="00091B08" w:rsidRPr="00331D35">
        <w:rPr>
          <w:rFonts w:ascii="Times New Roman" w:hAnsi="Times New Roman" w:cs="Times New Roman"/>
          <w:shd w:val="clear" w:color="auto" w:fill="FFFFFF"/>
        </w:rPr>
        <w:t>ärast</w:t>
      </w:r>
      <w:r w:rsidR="00A07637" w:rsidRPr="00331D35">
        <w:rPr>
          <w:rFonts w:ascii="Times New Roman" w:hAnsi="Times New Roman" w:cs="Times New Roman"/>
          <w:shd w:val="clear" w:color="auto" w:fill="FFFFFF"/>
        </w:rPr>
        <w:t xml:space="preserve"> detailplaneeringu koostamis</w:t>
      </w:r>
      <w:r w:rsidR="00502647" w:rsidRPr="00331D35">
        <w:rPr>
          <w:rFonts w:ascii="Times New Roman" w:hAnsi="Times New Roman" w:cs="Times New Roman"/>
          <w:shd w:val="clear" w:color="auto" w:fill="FFFFFF"/>
        </w:rPr>
        <w:t>t</w:t>
      </w:r>
      <w:r w:rsidR="00A07637" w:rsidRPr="00331D35">
        <w:rPr>
          <w:rFonts w:ascii="Times New Roman" w:hAnsi="Times New Roman" w:cs="Times New Roman"/>
          <w:shd w:val="clear" w:color="auto" w:fill="FFFFFF"/>
        </w:rPr>
        <w:t xml:space="preserve"> ja mõjude hindamis</w:t>
      </w:r>
      <w:r w:rsidR="00502647" w:rsidRPr="00331D35">
        <w:rPr>
          <w:rFonts w:ascii="Times New Roman" w:hAnsi="Times New Roman" w:cs="Times New Roman"/>
          <w:shd w:val="clear" w:color="auto" w:fill="FFFFFF"/>
        </w:rPr>
        <w:t>t</w:t>
      </w:r>
      <w:r w:rsidR="00A07637" w:rsidRPr="00331D35">
        <w:rPr>
          <w:rFonts w:ascii="Times New Roman" w:hAnsi="Times New Roman" w:cs="Times New Roman"/>
          <w:shd w:val="clear" w:color="auto" w:fill="FFFFFF"/>
        </w:rPr>
        <w:t>.</w:t>
      </w:r>
      <w:r w:rsidR="0067653A" w:rsidRPr="00331D35">
        <w:rPr>
          <w:rFonts w:ascii="Times New Roman" w:hAnsi="Times New Roman" w:cs="Times New Roman"/>
          <w:shd w:val="clear" w:color="auto" w:fill="FFFFFF"/>
        </w:rPr>
        <w:t xml:space="preserve"> </w:t>
      </w:r>
    </w:p>
    <w:p w14:paraId="3D308CC6" w14:textId="77777777" w:rsidR="00D237F5" w:rsidRDefault="00D237F5" w:rsidP="00D237F5">
      <w:pPr>
        <w:spacing w:after="0" w:line="240" w:lineRule="auto"/>
        <w:jc w:val="both"/>
        <w:rPr>
          <w:rFonts w:ascii="Times New Roman" w:hAnsi="Times New Roman" w:cs="Times New Roman"/>
          <w:shd w:val="clear" w:color="auto" w:fill="FFFFFF"/>
        </w:rPr>
      </w:pPr>
    </w:p>
    <w:p w14:paraId="0D9FA145" w14:textId="21D9F5B4" w:rsidR="00D237F5" w:rsidRPr="00D237F5" w:rsidRDefault="00D237F5" w:rsidP="00D237F5">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Seega kui </w:t>
      </w:r>
      <w:r w:rsidRPr="00D237F5">
        <w:rPr>
          <w:rFonts w:ascii="Times New Roman" w:hAnsi="Times New Roman" w:cs="Times New Roman"/>
          <w:shd w:val="clear" w:color="auto" w:fill="FFFFFF"/>
        </w:rPr>
        <w:t>ORME kavandamine toimub edaspidi:</w:t>
      </w:r>
    </w:p>
    <w:p w14:paraId="3FFA7F00" w14:textId="77777777" w:rsidR="00D237F5" w:rsidRPr="00D237F5" w:rsidRDefault="00D237F5" w:rsidP="00D237F5">
      <w:pPr>
        <w:numPr>
          <w:ilvl w:val="0"/>
          <w:numId w:val="27"/>
        </w:numPr>
        <w:tabs>
          <w:tab w:val="num" w:pos="720"/>
        </w:tabs>
        <w:spacing w:after="0" w:line="240" w:lineRule="auto"/>
        <w:jc w:val="both"/>
        <w:rPr>
          <w:rFonts w:ascii="Times New Roman" w:hAnsi="Times New Roman" w:cs="Times New Roman"/>
          <w:shd w:val="clear" w:color="auto" w:fill="FFFFFF"/>
        </w:rPr>
      </w:pPr>
      <w:r w:rsidRPr="00D237F5">
        <w:rPr>
          <w:rFonts w:ascii="Times New Roman" w:hAnsi="Times New Roman" w:cs="Times New Roman"/>
          <w:shd w:val="clear" w:color="auto" w:fill="FFFFFF"/>
        </w:rPr>
        <w:t>üldplaneeringus – siis on see strateegiliselt suunatud ja kooskõlas kohaliku arengu eesmärkidega;</w:t>
      </w:r>
    </w:p>
    <w:p w14:paraId="07E6FFEA" w14:textId="08CB2002" w:rsidR="00D237F5" w:rsidRPr="00D237F5" w:rsidRDefault="00D237F5" w:rsidP="00D237F5">
      <w:pPr>
        <w:numPr>
          <w:ilvl w:val="0"/>
          <w:numId w:val="27"/>
        </w:numPr>
        <w:tabs>
          <w:tab w:val="num" w:pos="720"/>
        </w:tabs>
        <w:spacing w:after="0" w:line="240" w:lineRule="auto"/>
        <w:jc w:val="both"/>
        <w:rPr>
          <w:rFonts w:ascii="Times New Roman" w:hAnsi="Times New Roman" w:cs="Times New Roman"/>
          <w:shd w:val="clear" w:color="auto" w:fill="FFFFFF"/>
        </w:rPr>
      </w:pPr>
      <w:r w:rsidRPr="00D237F5">
        <w:rPr>
          <w:rFonts w:ascii="Times New Roman" w:hAnsi="Times New Roman" w:cs="Times New Roman"/>
          <w:shd w:val="clear" w:color="auto" w:fill="FFFFFF"/>
        </w:rPr>
        <w:t>detailplaneeringus – siis on konkreetne</w:t>
      </w:r>
      <w:r w:rsidRPr="00EC0E5D">
        <w:rPr>
          <w:rFonts w:ascii="Times New Roman" w:hAnsi="Times New Roman" w:cs="Times New Roman"/>
          <w:shd w:val="clear" w:color="auto" w:fill="FFFFFF"/>
        </w:rPr>
        <w:t xml:space="preserve"> ehitusõiguse aluseks olev planeering</w:t>
      </w:r>
      <w:r w:rsidRPr="00D237F5">
        <w:rPr>
          <w:rFonts w:ascii="Times New Roman" w:hAnsi="Times New Roman" w:cs="Times New Roman"/>
          <w:shd w:val="clear" w:color="auto" w:fill="FFFFFF"/>
        </w:rPr>
        <w:t>,</w:t>
      </w:r>
      <w:r w:rsidRPr="00EC0E5D">
        <w:rPr>
          <w:rFonts w:ascii="Times New Roman" w:hAnsi="Times New Roman" w:cs="Times New Roman"/>
          <w:shd w:val="clear" w:color="auto" w:fill="FFFFFF"/>
        </w:rPr>
        <w:t xml:space="preserve"> mis järgib</w:t>
      </w:r>
      <w:r w:rsidRPr="00D237F5">
        <w:rPr>
          <w:rFonts w:ascii="Times New Roman" w:hAnsi="Times New Roman" w:cs="Times New Roman"/>
          <w:shd w:val="clear" w:color="auto" w:fill="FFFFFF"/>
        </w:rPr>
        <w:t xml:space="preserve"> üldplaneeringu</w:t>
      </w:r>
      <w:r w:rsidRPr="00EC0E5D">
        <w:rPr>
          <w:rFonts w:ascii="Times New Roman" w:hAnsi="Times New Roman" w:cs="Times New Roman"/>
          <w:shd w:val="clear" w:color="auto" w:fill="FFFFFF"/>
        </w:rPr>
        <w:t>t või muudab seda põhjendatud juhul asjakohaselt.</w:t>
      </w:r>
    </w:p>
    <w:p w14:paraId="0F31E226" w14:textId="77777777" w:rsidR="00D237F5" w:rsidRPr="00EC0E5D" w:rsidRDefault="00D237F5" w:rsidP="00D237F5">
      <w:pPr>
        <w:spacing w:after="0" w:line="240" w:lineRule="auto"/>
        <w:jc w:val="both"/>
        <w:rPr>
          <w:rFonts w:ascii="Times New Roman" w:hAnsi="Times New Roman" w:cs="Times New Roman"/>
          <w:shd w:val="clear" w:color="auto" w:fill="FFFFFF"/>
        </w:rPr>
      </w:pPr>
    </w:p>
    <w:p w14:paraId="41C5B95B" w14:textId="1CED9D75" w:rsidR="00D237F5" w:rsidRPr="00D237F5" w:rsidRDefault="00D237F5" w:rsidP="0039718E">
      <w:pPr>
        <w:spacing w:after="0" w:line="240" w:lineRule="auto"/>
        <w:jc w:val="both"/>
        <w:rPr>
          <w:rFonts w:ascii="Times New Roman" w:hAnsi="Times New Roman" w:cs="Times New Roman"/>
          <w:shd w:val="clear" w:color="auto" w:fill="FFFFFF"/>
        </w:rPr>
      </w:pPr>
      <w:r w:rsidRPr="00D237F5">
        <w:rPr>
          <w:rFonts w:ascii="Times New Roman" w:hAnsi="Times New Roman" w:cs="Times New Roman"/>
          <w:shd w:val="clear" w:color="auto" w:fill="FFFFFF"/>
        </w:rPr>
        <w:t>See tähendab, et kogu planeerimissüsteem muutub</w:t>
      </w:r>
      <w:r w:rsidRPr="00EC0E5D">
        <w:rPr>
          <w:rFonts w:ascii="Times New Roman" w:hAnsi="Times New Roman" w:cs="Times New Roman"/>
          <w:shd w:val="clear" w:color="auto" w:fill="FFFFFF"/>
        </w:rPr>
        <w:t xml:space="preserve"> </w:t>
      </w:r>
      <w:r w:rsidRPr="00D237F5">
        <w:rPr>
          <w:rFonts w:ascii="Times New Roman" w:hAnsi="Times New Roman" w:cs="Times New Roman"/>
          <w:shd w:val="clear" w:color="auto" w:fill="FFFFFF"/>
        </w:rPr>
        <w:t>selgemaks (vähem erandeid ja erimenetlusi),</w:t>
      </w:r>
      <w:r w:rsidRPr="00EC0E5D">
        <w:rPr>
          <w:rFonts w:ascii="Times New Roman" w:hAnsi="Times New Roman" w:cs="Times New Roman"/>
          <w:shd w:val="clear" w:color="auto" w:fill="FFFFFF"/>
        </w:rPr>
        <w:t xml:space="preserve"> </w:t>
      </w:r>
      <w:r w:rsidRPr="00D237F5">
        <w:rPr>
          <w:rFonts w:ascii="Times New Roman" w:hAnsi="Times New Roman" w:cs="Times New Roman"/>
          <w:shd w:val="clear" w:color="auto" w:fill="FFFFFF"/>
        </w:rPr>
        <w:t>loogilisemaks (iga planeeringuliik täidab oma rolli)</w:t>
      </w:r>
      <w:r w:rsidRPr="00EC0E5D">
        <w:rPr>
          <w:rFonts w:ascii="Times New Roman" w:hAnsi="Times New Roman" w:cs="Times New Roman"/>
          <w:shd w:val="clear" w:color="auto" w:fill="FFFFFF"/>
        </w:rPr>
        <w:t xml:space="preserve"> ja </w:t>
      </w:r>
      <w:r w:rsidRPr="00D237F5">
        <w:rPr>
          <w:rFonts w:ascii="Times New Roman" w:hAnsi="Times New Roman" w:cs="Times New Roman"/>
          <w:shd w:val="clear" w:color="auto" w:fill="FFFFFF"/>
        </w:rPr>
        <w:t>tõhusamaks (vähem</w:t>
      </w:r>
      <w:r w:rsidRPr="00EC0E5D">
        <w:rPr>
          <w:rFonts w:ascii="Times New Roman" w:hAnsi="Times New Roman" w:cs="Times New Roman"/>
          <w:shd w:val="clear" w:color="auto" w:fill="FFFFFF"/>
        </w:rPr>
        <w:t xml:space="preserve"> </w:t>
      </w:r>
      <w:r w:rsidRPr="00D237F5">
        <w:rPr>
          <w:rFonts w:ascii="Times New Roman" w:hAnsi="Times New Roman" w:cs="Times New Roman"/>
          <w:shd w:val="clear" w:color="auto" w:fill="FFFFFF"/>
        </w:rPr>
        <w:t>menetlusetappe).</w:t>
      </w:r>
    </w:p>
    <w:p w14:paraId="46B39A3A" w14:textId="77777777" w:rsidR="00083842" w:rsidRDefault="00083842" w:rsidP="00331D35">
      <w:pPr>
        <w:spacing w:after="0" w:line="240" w:lineRule="auto"/>
        <w:jc w:val="both"/>
        <w:rPr>
          <w:rFonts w:ascii="Times New Roman" w:hAnsi="Times New Roman" w:cs="Times New Roman"/>
          <w:shd w:val="clear" w:color="auto" w:fill="FFFFFF"/>
        </w:rPr>
      </w:pPr>
    </w:p>
    <w:p w14:paraId="4F6D66F9" w14:textId="248FAD9C" w:rsidR="00447D7D" w:rsidRPr="00331D35" w:rsidRDefault="0067653A"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shd w:val="clear" w:color="auto" w:fill="FFFFFF"/>
        </w:rPr>
        <w:t>Muudatus ei puuduta juba koostamisel olevaid KOV EP</w:t>
      </w:r>
      <w:r w:rsidR="00502647" w:rsidRPr="00331D35">
        <w:rPr>
          <w:rFonts w:ascii="Times New Roman" w:hAnsi="Times New Roman" w:cs="Times New Roman"/>
          <w:shd w:val="clear" w:color="auto" w:fill="FFFFFF"/>
        </w:rPr>
        <w:t>si</w:t>
      </w:r>
      <w:r w:rsidRPr="00331D35">
        <w:rPr>
          <w:rFonts w:ascii="Times New Roman" w:hAnsi="Times New Roman" w:cs="Times New Roman"/>
          <w:shd w:val="clear" w:color="auto" w:fill="FFFFFF"/>
        </w:rPr>
        <w:t>d ja nende koostamine viiakse lõpuni</w:t>
      </w:r>
      <w:r w:rsidR="00502647" w:rsidRPr="00331D35">
        <w:rPr>
          <w:rFonts w:ascii="Times New Roman" w:hAnsi="Times New Roman" w:cs="Times New Roman"/>
          <w:shd w:val="clear" w:color="auto" w:fill="FFFFFF"/>
        </w:rPr>
        <w:t>,</w:t>
      </w:r>
      <w:r w:rsidRPr="00331D35">
        <w:rPr>
          <w:rFonts w:ascii="Times New Roman" w:hAnsi="Times New Roman" w:cs="Times New Roman"/>
          <w:shd w:val="clear" w:color="auto" w:fill="FFFFFF"/>
        </w:rPr>
        <w:t xml:space="preserve"> lähtudes PlanS</w:t>
      </w:r>
      <w:r w:rsidR="00502647" w:rsidRPr="00331D35">
        <w:rPr>
          <w:rFonts w:ascii="Times New Roman" w:hAnsi="Times New Roman" w:cs="Times New Roman"/>
          <w:shd w:val="clear" w:color="auto" w:fill="FFFFFF"/>
        </w:rPr>
        <w:t>i</w:t>
      </w:r>
      <w:r w:rsidRPr="00331D35">
        <w:rPr>
          <w:rFonts w:ascii="Times New Roman" w:hAnsi="Times New Roman" w:cs="Times New Roman"/>
          <w:shd w:val="clear" w:color="auto" w:fill="FFFFFF"/>
        </w:rPr>
        <w:t xml:space="preserve"> redaktsioonist, mis kehtis enne eelnõuga kavandat</w:t>
      </w:r>
      <w:r w:rsidR="00502647" w:rsidRPr="00331D35">
        <w:rPr>
          <w:rFonts w:ascii="Times New Roman" w:hAnsi="Times New Roman" w:cs="Times New Roman"/>
          <w:shd w:val="clear" w:color="auto" w:fill="FFFFFF"/>
        </w:rPr>
        <w:t>ud</w:t>
      </w:r>
      <w:r w:rsidRPr="00331D35">
        <w:rPr>
          <w:rFonts w:ascii="Times New Roman" w:hAnsi="Times New Roman" w:cs="Times New Roman"/>
          <w:shd w:val="clear" w:color="auto" w:fill="FFFFFF"/>
        </w:rPr>
        <w:t xml:space="preserve"> muudatuste jõustumist.</w:t>
      </w:r>
      <w:r w:rsidR="00083842">
        <w:rPr>
          <w:rFonts w:ascii="Times New Roman" w:hAnsi="Times New Roman" w:cs="Times New Roman"/>
          <w:shd w:val="clear" w:color="auto" w:fill="FFFFFF"/>
        </w:rPr>
        <w:t xml:space="preserve"> </w:t>
      </w:r>
      <w:r w:rsidR="00D237F5" w:rsidRPr="00D237F5">
        <w:rPr>
          <w:rFonts w:ascii="Times New Roman" w:hAnsi="Times New Roman" w:cs="Times New Roman"/>
          <w:shd w:val="clear" w:color="auto" w:fill="FFFFFF"/>
        </w:rPr>
        <w:t xml:space="preserve">Otsus jätta muudatus kohaldamata juba koostamisel olevatele </w:t>
      </w:r>
      <w:r w:rsidR="00D237F5">
        <w:rPr>
          <w:rFonts w:ascii="Times New Roman" w:hAnsi="Times New Roman" w:cs="Times New Roman"/>
          <w:shd w:val="clear" w:color="auto" w:fill="FFFFFF"/>
        </w:rPr>
        <w:t xml:space="preserve">KOV EPdele </w:t>
      </w:r>
      <w:r w:rsidR="00D237F5" w:rsidRPr="00D237F5">
        <w:rPr>
          <w:rFonts w:ascii="Times New Roman" w:hAnsi="Times New Roman" w:cs="Times New Roman"/>
          <w:shd w:val="clear" w:color="auto" w:fill="FFFFFF"/>
        </w:rPr>
        <w:t>on tehtud kaalutletult, et vältida käimasolevate – peamiselt tuuleparkide kavandamisega seotud – menetluste venimist ning välistada menetluslike muudatuste võimalik negatiivne mõju Eesti taastuvenergia eesmärkide saavutamisele.</w:t>
      </w:r>
    </w:p>
    <w:p w14:paraId="75B7BE02" w14:textId="77777777" w:rsidR="0016123C" w:rsidRDefault="0016123C" w:rsidP="00331D35">
      <w:pPr>
        <w:spacing w:after="0" w:line="240" w:lineRule="auto"/>
        <w:jc w:val="both"/>
        <w:rPr>
          <w:rFonts w:ascii="Times New Roman" w:hAnsi="Times New Roman" w:cs="Times New Roman"/>
        </w:rPr>
      </w:pPr>
    </w:p>
    <w:p w14:paraId="5CFCBE4E" w14:textId="6E3BAF6E" w:rsidR="006F5997" w:rsidRDefault="006F5997" w:rsidP="006F5997">
      <w:pPr>
        <w:spacing w:after="0" w:line="240" w:lineRule="auto"/>
        <w:jc w:val="both"/>
        <w:rPr>
          <w:rFonts w:ascii="Times New Roman" w:hAnsi="Times New Roman" w:cs="Times New Roman"/>
        </w:rPr>
      </w:pPr>
      <w:r w:rsidRPr="0039718E">
        <w:rPr>
          <w:rFonts w:ascii="Times New Roman" w:hAnsi="Times New Roman" w:cs="Times New Roman"/>
          <w:b/>
          <w:bCs/>
          <w:u w:val="single"/>
        </w:rPr>
        <w:t>Eelnõu § 1 punktiga 2</w:t>
      </w:r>
      <w:r w:rsidR="00A80936">
        <w:rPr>
          <w:rFonts w:ascii="Times New Roman" w:hAnsi="Times New Roman" w:cs="Times New Roman"/>
          <w:b/>
          <w:bCs/>
          <w:u w:val="single"/>
        </w:rPr>
        <w:t>4</w:t>
      </w:r>
      <w:r w:rsidRPr="006F5997">
        <w:rPr>
          <w:rFonts w:ascii="Times New Roman" w:hAnsi="Times New Roman" w:cs="Times New Roman"/>
        </w:rPr>
        <w:t xml:space="preserve"> </w:t>
      </w:r>
      <w:r w:rsidR="003B3B39">
        <w:rPr>
          <w:rFonts w:ascii="Times New Roman" w:hAnsi="Times New Roman" w:cs="Times New Roman"/>
        </w:rPr>
        <w:t>täiendatakse § 124 l</w:t>
      </w:r>
      <w:r w:rsidR="003B3B39" w:rsidRPr="006F5997">
        <w:rPr>
          <w:rFonts w:ascii="Times New Roman" w:hAnsi="Times New Roman" w:cs="Times New Roman"/>
        </w:rPr>
        <w:t>õikega 2</w:t>
      </w:r>
      <w:r w:rsidR="003B3B39">
        <w:rPr>
          <w:rFonts w:ascii="Times New Roman" w:hAnsi="Times New Roman" w:cs="Times New Roman"/>
          <w:vertAlign w:val="superscript"/>
        </w:rPr>
        <w:t>1</w:t>
      </w:r>
      <w:r w:rsidR="003B3B39">
        <w:rPr>
          <w:rFonts w:ascii="Times New Roman" w:hAnsi="Times New Roman" w:cs="Times New Roman"/>
        </w:rPr>
        <w:t xml:space="preserve">, millega nähakse ette tegevused, mida loetakse detailplaneeringu elluviimise alguseks. </w:t>
      </w:r>
      <w:r w:rsidRPr="006F5997">
        <w:rPr>
          <w:rFonts w:ascii="Times New Roman" w:hAnsi="Times New Roman" w:cs="Times New Roman"/>
        </w:rPr>
        <w:t xml:space="preserve">PlanSi § 6 punkti 11 kohaselt on planeeringu elluviimine tegevus, mille eesmärk on planeeringus sätestatu realiseerimine ning planeeringu nõuetest kinnipidamise tagamine, mis on eelkõige avaliku võimu asutuse ülesanne. Termin on liialt üldine, mistõttu ei ole olnud võimalik tuvastada, millisest tegevusest või hetkest alates </w:t>
      </w:r>
      <w:r w:rsidR="00292688">
        <w:rPr>
          <w:rFonts w:ascii="Times New Roman" w:hAnsi="Times New Roman" w:cs="Times New Roman"/>
        </w:rPr>
        <w:t>ennekõike detail</w:t>
      </w:r>
      <w:r w:rsidRPr="006F5997">
        <w:rPr>
          <w:rFonts w:ascii="Times New Roman" w:hAnsi="Times New Roman" w:cs="Times New Roman"/>
        </w:rPr>
        <w:t>planeeringu elluviimine algab.</w:t>
      </w:r>
      <w:r w:rsidR="003B3B39">
        <w:rPr>
          <w:rFonts w:ascii="Times New Roman" w:hAnsi="Times New Roman" w:cs="Times New Roman"/>
        </w:rPr>
        <w:t xml:space="preserve"> </w:t>
      </w:r>
      <w:r w:rsidR="00292688">
        <w:rPr>
          <w:rFonts w:ascii="Times New Roman" w:hAnsi="Times New Roman" w:cs="Times New Roman"/>
        </w:rPr>
        <w:t>Muudatusega seotaks</w:t>
      </w:r>
      <w:r w:rsidRPr="006F5997">
        <w:rPr>
          <w:rFonts w:ascii="Times New Roman" w:hAnsi="Times New Roman" w:cs="Times New Roman"/>
        </w:rPr>
        <w:t xml:space="preserve"> </w:t>
      </w:r>
      <w:r w:rsidR="003B3B39">
        <w:rPr>
          <w:rFonts w:ascii="Times New Roman" w:hAnsi="Times New Roman" w:cs="Times New Roman"/>
        </w:rPr>
        <w:t>seega</w:t>
      </w:r>
      <w:r w:rsidR="00292688">
        <w:rPr>
          <w:rFonts w:ascii="Times New Roman" w:hAnsi="Times New Roman" w:cs="Times New Roman"/>
        </w:rPr>
        <w:t xml:space="preserve"> planeeringu elluviimine</w:t>
      </w:r>
      <w:r w:rsidR="003B3B39">
        <w:rPr>
          <w:rFonts w:ascii="Times New Roman" w:hAnsi="Times New Roman" w:cs="Times New Roman"/>
        </w:rPr>
        <w:t xml:space="preserve"> </w:t>
      </w:r>
      <w:r w:rsidRPr="006F5997">
        <w:rPr>
          <w:rFonts w:ascii="Times New Roman" w:hAnsi="Times New Roman" w:cs="Times New Roman"/>
        </w:rPr>
        <w:t>konkreetse</w:t>
      </w:r>
      <w:r w:rsidR="003B3B39">
        <w:rPr>
          <w:rFonts w:ascii="Times New Roman" w:hAnsi="Times New Roman" w:cs="Times New Roman"/>
        </w:rPr>
        <w:t>te detail</w:t>
      </w:r>
      <w:r w:rsidRPr="006F5997">
        <w:rPr>
          <w:rFonts w:ascii="Times New Roman" w:hAnsi="Times New Roman" w:cs="Times New Roman"/>
        </w:rPr>
        <w:t>planeeringu alusel tehtavate tegevustega, mida ilma planeeringuta ei ole võimalik teha.</w:t>
      </w:r>
    </w:p>
    <w:p w14:paraId="7E80FB3C" w14:textId="77777777" w:rsidR="006F5997" w:rsidRPr="00331D35" w:rsidRDefault="006F5997" w:rsidP="006F5997">
      <w:pPr>
        <w:spacing w:after="0" w:line="240" w:lineRule="auto"/>
        <w:jc w:val="both"/>
        <w:rPr>
          <w:rFonts w:ascii="Times New Roman" w:hAnsi="Times New Roman" w:cs="Times New Roman"/>
        </w:rPr>
      </w:pPr>
    </w:p>
    <w:p w14:paraId="0A12809A" w14:textId="01B551C1" w:rsidR="00047FAA" w:rsidRPr="00331D35" w:rsidRDefault="00A07AE3" w:rsidP="00331D35">
      <w:pPr>
        <w:shd w:val="clear" w:color="auto" w:fill="FFFFFF"/>
        <w:spacing w:after="0" w:line="240" w:lineRule="auto"/>
        <w:jc w:val="both"/>
        <w:outlineLvl w:val="2"/>
        <w:rPr>
          <w:rFonts w:ascii="Times New Roman" w:eastAsia="Times New Roman" w:hAnsi="Times New Roman" w:cs="Times New Roman"/>
          <w:b/>
          <w:bCs/>
          <w:kern w:val="0"/>
          <w:lang w:eastAsia="et-EE"/>
          <w14:ligatures w14:val="none"/>
        </w:rPr>
      </w:pPr>
      <w:r w:rsidRPr="00331D35">
        <w:rPr>
          <w:rFonts w:ascii="Times New Roman" w:eastAsia="Times New Roman" w:hAnsi="Times New Roman" w:cs="Times New Roman"/>
          <w:b/>
          <w:bCs/>
          <w:kern w:val="0"/>
          <w:u w:val="single"/>
          <w:lang w:eastAsia="et-EE"/>
          <w14:ligatures w14:val="none"/>
        </w:rPr>
        <w:lastRenderedPageBreak/>
        <w:t xml:space="preserve">Eelnõu § 1 punktiga </w:t>
      </w:r>
      <w:r w:rsidR="00931F7F" w:rsidRPr="00331D35">
        <w:rPr>
          <w:rFonts w:ascii="Times New Roman" w:eastAsia="Times New Roman" w:hAnsi="Times New Roman" w:cs="Times New Roman"/>
          <w:b/>
          <w:bCs/>
          <w:kern w:val="0"/>
          <w:u w:val="single"/>
          <w:lang w:eastAsia="et-EE"/>
          <w14:ligatures w14:val="none"/>
        </w:rPr>
        <w:t>2</w:t>
      </w:r>
      <w:r w:rsidR="00A80936">
        <w:rPr>
          <w:rFonts w:ascii="Times New Roman" w:eastAsia="Times New Roman" w:hAnsi="Times New Roman" w:cs="Times New Roman"/>
          <w:b/>
          <w:bCs/>
          <w:kern w:val="0"/>
          <w:u w:val="single"/>
          <w:lang w:eastAsia="et-EE"/>
          <w14:ligatures w14:val="none"/>
        </w:rPr>
        <w:t>5</w:t>
      </w:r>
      <w:r w:rsidRPr="00331D35">
        <w:rPr>
          <w:rFonts w:ascii="Times New Roman" w:eastAsia="Times New Roman" w:hAnsi="Times New Roman" w:cs="Times New Roman"/>
          <w:b/>
          <w:bCs/>
          <w:kern w:val="0"/>
          <w:lang w:eastAsia="et-EE"/>
          <w14:ligatures w14:val="none"/>
        </w:rPr>
        <w:t xml:space="preserve"> </w:t>
      </w:r>
      <w:r w:rsidR="00506E1C" w:rsidRPr="00331D35">
        <w:rPr>
          <w:rFonts w:ascii="Times New Roman" w:eastAsia="Times New Roman" w:hAnsi="Times New Roman" w:cs="Times New Roman"/>
          <w:kern w:val="0"/>
          <w:lang w:eastAsia="et-EE"/>
          <w14:ligatures w14:val="none"/>
        </w:rPr>
        <w:t xml:space="preserve">jäetakse </w:t>
      </w:r>
      <w:r w:rsidR="00506E1C" w:rsidRPr="00331D35">
        <w:rPr>
          <w:rFonts w:ascii="Times New Roman" w:hAnsi="Times New Roman" w:cs="Times New Roman"/>
        </w:rPr>
        <w:t xml:space="preserve">§ 124 lõikest 6 välja lauseosa „§ 125 lõike 1 punktis 4 ja“ ehk viide </w:t>
      </w:r>
      <w:r w:rsidR="001C39EE" w:rsidRPr="00331D35">
        <w:rPr>
          <w:rFonts w:ascii="Times New Roman" w:hAnsi="Times New Roman" w:cs="Times New Roman"/>
        </w:rPr>
        <w:t>punktile, mis tunnistatakse eelnõu kohaselt kehtetuks</w:t>
      </w:r>
      <w:r w:rsidR="00D337A2" w:rsidRPr="00331D35">
        <w:rPr>
          <w:rFonts w:ascii="Times New Roman" w:hAnsi="Times New Roman" w:cs="Times New Roman"/>
        </w:rPr>
        <w:t xml:space="preserve"> (vt punkt</w:t>
      </w:r>
      <w:r w:rsidR="00494EA0" w:rsidRPr="00331D35">
        <w:rPr>
          <w:rFonts w:ascii="Times New Roman" w:hAnsi="Times New Roman" w:cs="Times New Roman"/>
        </w:rPr>
        <w:t xml:space="preserve"> 2</w:t>
      </w:r>
      <w:r w:rsidR="00292688">
        <w:rPr>
          <w:rFonts w:ascii="Times New Roman" w:hAnsi="Times New Roman" w:cs="Times New Roman"/>
        </w:rPr>
        <w:t>6</w:t>
      </w:r>
      <w:r w:rsidR="00494EA0" w:rsidRPr="00331D35">
        <w:rPr>
          <w:rFonts w:ascii="Times New Roman" w:hAnsi="Times New Roman" w:cs="Times New Roman"/>
        </w:rPr>
        <w:t>)</w:t>
      </w:r>
      <w:r w:rsidR="001C39EE" w:rsidRPr="00331D35">
        <w:rPr>
          <w:rFonts w:ascii="Times New Roman" w:hAnsi="Times New Roman" w:cs="Times New Roman"/>
        </w:rPr>
        <w:t xml:space="preserve">. </w:t>
      </w:r>
      <w:r w:rsidR="00D337A2" w:rsidRPr="00331D35">
        <w:rPr>
          <w:rFonts w:ascii="Times New Roman" w:hAnsi="Times New Roman" w:cs="Times New Roman"/>
        </w:rPr>
        <w:t>Edaspidi on võimalik</w:t>
      </w:r>
      <w:r w:rsidR="00494EA0" w:rsidRPr="00331D35">
        <w:rPr>
          <w:rFonts w:ascii="Times New Roman" w:hAnsi="Times New Roman" w:cs="Times New Roman"/>
        </w:rPr>
        <w:t xml:space="preserve"> </w:t>
      </w:r>
      <w:r w:rsidR="00736E1C" w:rsidRPr="00331D35">
        <w:rPr>
          <w:rFonts w:ascii="Times New Roman" w:hAnsi="Times New Roman" w:cs="Times New Roman"/>
        </w:rPr>
        <w:t xml:space="preserve">eelhinnangu andmise vajaduse </w:t>
      </w:r>
      <w:r w:rsidR="00785691" w:rsidRPr="00331D35">
        <w:rPr>
          <w:rFonts w:ascii="Times New Roman" w:hAnsi="Times New Roman" w:cs="Times New Roman"/>
        </w:rPr>
        <w:t>kindlakstegemise</w:t>
      </w:r>
      <w:r w:rsidR="00736E1C" w:rsidRPr="00331D35">
        <w:rPr>
          <w:rFonts w:ascii="Times New Roman" w:hAnsi="Times New Roman" w:cs="Times New Roman"/>
        </w:rPr>
        <w:t xml:space="preserve">l </w:t>
      </w:r>
      <w:r w:rsidR="00D337A2" w:rsidRPr="00331D35">
        <w:rPr>
          <w:rFonts w:ascii="Times New Roman" w:hAnsi="Times New Roman" w:cs="Times New Roman"/>
        </w:rPr>
        <w:t xml:space="preserve">järgida sättes juba </w:t>
      </w:r>
      <w:r w:rsidR="00736E1C" w:rsidRPr="00331D35">
        <w:rPr>
          <w:rFonts w:ascii="Times New Roman" w:hAnsi="Times New Roman" w:cs="Times New Roman"/>
        </w:rPr>
        <w:t>kehtestat</w:t>
      </w:r>
      <w:r w:rsidR="00D337A2" w:rsidRPr="00331D35">
        <w:rPr>
          <w:rFonts w:ascii="Times New Roman" w:hAnsi="Times New Roman" w:cs="Times New Roman"/>
        </w:rPr>
        <w:t>ud nõudeid.</w:t>
      </w:r>
    </w:p>
    <w:p w14:paraId="5781B959" w14:textId="77777777" w:rsidR="00047FAA" w:rsidRPr="00331D35" w:rsidRDefault="00047FAA" w:rsidP="00331D35">
      <w:pPr>
        <w:shd w:val="clear" w:color="auto" w:fill="FFFFFF"/>
        <w:spacing w:after="0" w:line="240" w:lineRule="auto"/>
        <w:jc w:val="both"/>
        <w:outlineLvl w:val="2"/>
        <w:rPr>
          <w:rFonts w:ascii="Times New Roman" w:eastAsia="Times New Roman" w:hAnsi="Times New Roman" w:cs="Times New Roman"/>
          <w:b/>
          <w:bCs/>
          <w:kern w:val="0"/>
          <w:lang w:eastAsia="et-EE"/>
          <w14:ligatures w14:val="none"/>
        </w:rPr>
      </w:pPr>
    </w:p>
    <w:p w14:paraId="09781B51" w14:textId="49288F7C" w:rsidR="00A07AE3" w:rsidRPr="00331D35" w:rsidRDefault="00047FAA" w:rsidP="00331D35">
      <w:pPr>
        <w:shd w:val="clear" w:color="auto" w:fill="FFFFFF"/>
        <w:spacing w:after="0" w:line="240" w:lineRule="auto"/>
        <w:jc w:val="both"/>
        <w:outlineLvl w:val="2"/>
        <w:rPr>
          <w:rFonts w:ascii="Times New Roman" w:eastAsia="Times New Roman" w:hAnsi="Times New Roman" w:cs="Times New Roman"/>
          <w:kern w:val="0"/>
          <w:lang w:eastAsia="et-EE"/>
          <w14:ligatures w14:val="none"/>
        </w:rPr>
      </w:pPr>
      <w:r w:rsidRPr="00331D35">
        <w:rPr>
          <w:rFonts w:ascii="Times New Roman" w:eastAsia="Times New Roman" w:hAnsi="Times New Roman" w:cs="Times New Roman"/>
          <w:b/>
          <w:bCs/>
          <w:kern w:val="0"/>
          <w:u w:val="single"/>
          <w:lang w:eastAsia="et-EE"/>
          <w14:ligatures w14:val="none"/>
        </w:rPr>
        <w:t>Eelnõu § 1 punktiga 2</w:t>
      </w:r>
      <w:r w:rsidR="00A80936">
        <w:rPr>
          <w:rFonts w:ascii="Times New Roman" w:eastAsia="Times New Roman" w:hAnsi="Times New Roman" w:cs="Times New Roman"/>
          <w:b/>
          <w:bCs/>
          <w:kern w:val="0"/>
          <w:u w:val="single"/>
          <w:lang w:eastAsia="et-EE"/>
          <w14:ligatures w14:val="none"/>
        </w:rPr>
        <w:t>6</w:t>
      </w:r>
      <w:r w:rsidRPr="00331D35">
        <w:rPr>
          <w:rFonts w:ascii="Times New Roman" w:eastAsia="Times New Roman" w:hAnsi="Times New Roman" w:cs="Times New Roman"/>
          <w:b/>
          <w:bCs/>
          <w:kern w:val="0"/>
          <w:lang w:eastAsia="et-EE"/>
          <w14:ligatures w14:val="none"/>
        </w:rPr>
        <w:t xml:space="preserve"> </w:t>
      </w:r>
      <w:r w:rsidR="00A07AE3" w:rsidRPr="00331D35">
        <w:rPr>
          <w:rFonts w:ascii="Times New Roman" w:eastAsia="Times New Roman" w:hAnsi="Times New Roman" w:cs="Times New Roman"/>
          <w:kern w:val="0"/>
          <w:lang w:eastAsia="et-EE"/>
          <w14:ligatures w14:val="none"/>
        </w:rPr>
        <w:t>täiendatakse</w:t>
      </w:r>
      <w:r w:rsidR="00A07AE3" w:rsidRPr="00331D35">
        <w:rPr>
          <w:rFonts w:ascii="Times New Roman" w:eastAsia="Times New Roman" w:hAnsi="Times New Roman" w:cs="Times New Roman"/>
          <w:b/>
          <w:bCs/>
          <w:kern w:val="0"/>
          <w:lang w:eastAsia="et-EE"/>
          <w14:ligatures w14:val="none"/>
        </w:rPr>
        <w:t xml:space="preserve"> </w:t>
      </w:r>
      <w:r w:rsidR="00E145F9" w:rsidRPr="00331D35">
        <w:rPr>
          <w:rFonts w:ascii="Times New Roman" w:eastAsia="Times New Roman" w:hAnsi="Times New Roman" w:cs="Times New Roman"/>
          <w:kern w:val="0"/>
          <w:lang w:eastAsia="et-EE"/>
          <w14:ligatures w14:val="none"/>
        </w:rPr>
        <w:t>§</w:t>
      </w:r>
      <w:r w:rsidR="00550ACB" w:rsidRPr="00331D35">
        <w:rPr>
          <w:rFonts w:ascii="Times New Roman" w:eastAsia="Times New Roman" w:hAnsi="Times New Roman" w:cs="Times New Roman"/>
          <w:kern w:val="0"/>
          <w:lang w:eastAsia="et-EE"/>
          <w14:ligatures w14:val="none"/>
        </w:rPr>
        <w:t>-i</w:t>
      </w:r>
      <w:r w:rsidR="00E145F9" w:rsidRPr="00331D35">
        <w:rPr>
          <w:rFonts w:ascii="Times New Roman" w:eastAsia="Times New Roman" w:hAnsi="Times New Roman" w:cs="Times New Roman"/>
          <w:kern w:val="0"/>
          <w:lang w:eastAsia="et-EE"/>
          <w14:ligatures w14:val="none"/>
        </w:rPr>
        <w:t xml:space="preserve"> </w:t>
      </w:r>
      <w:r w:rsidR="00A07AE3" w:rsidRPr="00331D35">
        <w:rPr>
          <w:rFonts w:ascii="Times New Roman" w:eastAsia="Times New Roman" w:hAnsi="Times New Roman" w:cs="Times New Roman"/>
          <w:kern w:val="0"/>
          <w:lang w:eastAsia="et-EE"/>
          <w14:ligatures w14:val="none"/>
        </w:rPr>
        <w:t xml:space="preserve">124 lõikega </w:t>
      </w:r>
      <w:r w:rsidR="00B531D7" w:rsidRPr="00331D35">
        <w:rPr>
          <w:rFonts w:ascii="Times New Roman" w:eastAsia="Times New Roman" w:hAnsi="Times New Roman" w:cs="Times New Roman"/>
          <w:kern w:val="0"/>
          <w:lang w:eastAsia="et-EE"/>
          <w14:ligatures w14:val="none"/>
        </w:rPr>
        <w:t>9</w:t>
      </w:r>
      <w:r w:rsidR="00A07AE3" w:rsidRPr="00331D35">
        <w:rPr>
          <w:rFonts w:ascii="Times New Roman" w:eastAsia="Times New Roman" w:hAnsi="Times New Roman" w:cs="Times New Roman"/>
          <w:kern w:val="0"/>
          <w:vertAlign w:val="superscript"/>
          <w:lang w:eastAsia="et-EE"/>
          <w14:ligatures w14:val="none"/>
        </w:rPr>
        <w:t>1</w:t>
      </w:r>
      <w:r w:rsidR="00A07AE3" w:rsidRPr="00331D35">
        <w:rPr>
          <w:rFonts w:ascii="Times New Roman" w:eastAsia="Times New Roman" w:hAnsi="Times New Roman" w:cs="Times New Roman"/>
          <w:kern w:val="0"/>
          <w:lang w:eastAsia="et-EE"/>
          <w14:ligatures w14:val="none"/>
        </w:rPr>
        <w:t xml:space="preserve"> ja nähakse ette, et juhul, kui detailplaneering koostatakse ala</w:t>
      </w:r>
      <w:r w:rsidR="005018F6" w:rsidRPr="00331D35">
        <w:rPr>
          <w:rFonts w:ascii="Times New Roman" w:eastAsia="Times New Roman" w:hAnsi="Times New Roman" w:cs="Times New Roman"/>
          <w:kern w:val="0"/>
          <w:lang w:eastAsia="et-EE"/>
          <w14:ligatures w14:val="none"/>
        </w:rPr>
        <w:t xml:space="preserve"> kohta</w:t>
      </w:r>
      <w:r w:rsidR="00A07AE3" w:rsidRPr="00331D35">
        <w:rPr>
          <w:rFonts w:ascii="Times New Roman" w:eastAsia="Times New Roman" w:hAnsi="Times New Roman" w:cs="Times New Roman"/>
          <w:kern w:val="0"/>
          <w:lang w:eastAsia="et-EE"/>
          <w14:ligatures w14:val="none"/>
        </w:rPr>
        <w:t xml:space="preserve">, </w:t>
      </w:r>
      <w:r w:rsidR="005018F6" w:rsidRPr="00331D35">
        <w:rPr>
          <w:rFonts w:ascii="Times New Roman" w:eastAsia="Times New Roman" w:hAnsi="Times New Roman" w:cs="Times New Roman"/>
          <w:kern w:val="0"/>
          <w:lang w:eastAsia="et-EE"/>
          <w14:ligatures w14:val="none"/>
        </w:rPr>
        <w:t>mille kohta ei ole kehtestatud</w:t>
      </w:r>
      <w:r w:rsidR="00A07AE3" w:rsidRPr="00331D35">
        <w:rPr>
          <w:rFonts w:ascii="Times New Roman" w:eastAsia="Times New Roman" w:hAnsi="Times New Roman" w:cs="Times New Roman"/>
          <w:kern w:val="0"/>
          <w:lang w:eastAsia="et-EE"/>
          <w14:ligatures w14:val="none"/>
        </w:rPr>
        <w:t xml:space="preserve"> üldplaneering</w:t>
      </w:r>
      <w:r w:rsidR="005018F6" w:rsidRPr="00331D35">
        <w:rPr>
          <w:rFonts w:ascii="Times New Roman" w:eastAsia="Times New Roman" w:hAnsi="Times New Roman" w:cs="Times New Roman"/>
          <w:kern w:val="0"/>
          <w:lang w:eastAsia="et-EE"/>
          <w14:ligatures w14:val="none"/>
        </w:rPr>
        <w:t>ut</w:t>
      </w:r>
      <w:r w:rsidR="00A07AE3" w:rsidRPr="00331D35">
        <w:rPr>
          <w:rFonts w:ascii="Times New Roman" w:eastAsia="Times New Roman" w:hAnsi="Times New Roman" w:cs="Times New Roman"/>
          <w:kern w:val="0"/>
          <w:lang w:eastAsia="et-EE"/>
          <w14:ligatures w14:val="none"/>
        </w:rPr>
        <w:t xml:space="preserve">, kohaldatakse detailplaneeringu koostamisele üldplaneeringu koostamisele ettenähtud menetlust. Koostööle ja kaasamisele kohaldatakse detailplaneeringu koostamisele ettenähtud nõudeid. </w:t>
      </w:r>
      <w:r w:rsidR="00272F9F" w:rsidRPr="00331D35">
        <w:rPr>
          <w:rFonts w:ascii="Times New Roman" w:eastAsia="Times New Roman" w:hAnsi="Times New Roman" w:cs="Times New Roman"/>
          <w:kern w:val="0"/>
          <w:lang w:eastAsia="et-EE"/>
          <w14:ligatures w14:val="none"/>
        </w:rPr>
        <w:t>Mõnel</w:t>
      </w:r>
      <w:r w:rsidR="00A07AE3" w:rsidRPr="00331D35">
        <w:rPr>
          <w:rFonts w:ascii="Times New Roman" w:eastAsia="Times New Roman" w:hAnsi="Times New Roman" w:cs="Times New Roman"/>
          <w:kern w:val="0"/>
          <w:lang w:eastAsia="et-EE"/>
          <w14:ligatures w14:val="none"/>
        </w:rPr>
        <w:t xml:space="preserve"> KOV</w:t>
      </w:r>
      <w:r w:rsidR="001C5618" w:rsidRPr="00331D35">
        <w:rPr>
          <w:rFonts w:ascii="Times New Roman" w:eastAsia="Times New Roman" w:hAnsi="Times New Roman" w:cs="Times New Roman"/>
          <w:kern w:val="0"/>
          <w:lang w:eastAsia="et-EE"/>
          <w14:ligatures w14:val="none"/>
        </w:rPr>
        <w:t>i</w:t>
      </w:r>
      <w:r w:rsidR="00A07AE3" w:rsidRPr="00331D35">
        <w:rPr>
          <w:rFonts w:ascii="Times New Roman" w:eastAsia="Times New Roman" w:hAnsi="Times New Roman" w:cs="Times New Roman"/>
          <w:kern w:val="0"/>
          <w:lang w:eastAsia="et-EE"/>
          <w14:ligatures w14:val="none"/>
        </w:rPr>
        <w:t xml:space="preserve">l </w:t>
      </w:r>
      <w:r w:rsidR="00272F9F" w:rsidRPr="00331D35">
        <w:rPr>
          <w:rFonts w:ascii="Times New Roman" w:eastAsia="Times New Roman" w:hAnsi="Times New Roman" w:cs="Times New Roman"/>
          <w:kern w:val="0"/>
          <w:lang w:eastAsia="et-EE"/>
          <w14:ligatures w14:val="none"/>
        </w:rPr>
        <w:t xml:space="preserve">puudub </w:t>
      </w:r>
      <w:r w:rsidR="00A07AE3" w:rsidRPr="00331D35">
        <w:rPr>
          <w:rFonts w:ascii="Times New Roman" w:eastAsia="Times New Roman" w:hAnsi="Times New Roman" w:cs="Times New Roman"/>
          <w:kern w:val="0"/>
          <w:lang w:eastAsia="et-EE"/>
          <w14:ligatures w14:val="none"/>
        </w:rPr>
        <w:t>üldplaneering</w:t>
      </w:r>
      <w:r w:rsidR="006735A0" w:rsidRPr="00331D35">
        <w:rPr>
          <w:rFonts w:ascii="Times New Roman" w:eastAsia="Times New Roman" w:hAnsi="Times New Roman" w:cs="Times New Roman"/>
          <w:kern w:val="0"/>
          <w:lang w:eastAsia="et-EE"/>
          <w14:ligatures w14:val="none"/>
        </w:rPr>
        <w:t xml:space="preserve">, mis aga ei saaks olla takistuseks detailplaneeringute koostamisele. Seega tuleb </w:t>
      </w:r>
      <w:r w:rsidR="00272F9F" w:rsidRPr="00331D35">
        <w:rPr>
          <w:rFonts w:ascii="Times New Roman" w:eastAsia="Times New Roman" w:hAnsi="Times New Roman" w:cs="Times New Roman"/>
          <w:kern w:val="0"/>
          <w:lang w:eastAsia="et-EE"/>
          <w14:ligatures w14:val="none"/>
        </w:rPr>
        <w:t>sellises</w:t>
      </w:r>
      <w:r w:rsidR="006735A0" w:rsidRPr="00331D35">
        <w:rPr>
          <w:rFonts w:ascii="Times New Roman" w:eastAsia="Times New Roman" w:hAnsi="Times New Roman" w:cs="Times New Roman"/>
          <w:kern w:val="0"/>
          <w:lang w:eastAsia="et-EE"/>
          <w14:ligatures w14:val="none"/>
        </w:rPr>
        <w:t xml:space="preserve"> olukorras</w:t>
      </w:r>
      <w:r w:rsidR="00FE7848" w:rsidRPr="00331D35">
        <w:rPr>
          <w:rFonts w:ascii="Times New Roman" w:eastAsia="Times New Roman" w:hAnsi="Times New Roman" w:cs="Times New Roman"/>
          <w:kern w:val="0"/>
          <w:lang w:eastAsia="et-EE"/>
          <w14:ligatures w14:val="none"/>
        </w:rPr>
        <w:t xml:space="preserve"> leida lahendus ja sätestada, millest detailplaneeringu koostamisel lähtuda tuleb</w:t>
      </w:r>
      <w:r w:rsidR="006B462C" w:rsidRPr="00331D35">
        <w:rPr>
          <w:rFonts w:ascii="Times New Roman" w:eastAsia="Times New Roman" w:hAnsi="Times New Roman" w:cs="Times New Roman"/>
          <w:kern w:val="0"/>
          <w:lang w:eastAsia="et-EE"/>
          <w14:ligatures w14:val="none"/>
        </w:rPr>
        <w:t>. Seega tuleb</w:t>
      </w:r>
      <w:r w:rsidR="006735A0" w:rsidRPr="00331D35">
        <w:rPr>
          <w:rFonts w:ascii="Times New Roman" w:eastAsia="Times New Roman" w:hAnsi="Times New Roman" w:cs="Times New Roman"/>
          <w:kern w:val="0"/>
          <w:lang w:eastAsia="et-EE"/>
          <w14:ligatures w14:val="none"/>
        </w:rPr>
        <w:t xml:space="preserve"> </w:t>
      </w:r>
      <w:r w:rsidR="004662E5" w:rsidRPr="00331D35">
        <w:rPr>
          <w:rFonts w:ascii="Times New Roman" w:eastAsia="Times New Roman" w:hAnsi="Times New Roman" w:cs="Times New Roman"/>
          <w:kern w:val="0"/>
          <w:lang w:eastAsia="et-EE"/>
          <w14:ligatures w14:val="none"/>
        </w:rPr>
        <w:t xml:space="preserve">detailplaneeringu koostamise </w:t>
      </w:r>
      <w:r w:rsidR="006735A0" w:rsidRPr="00331D35">
        <w:rPr>
          <w:rFonts w:ascii="Times New Roman" w:eastAsia="Times New Roman" w:hAnsi="Times New Roman" w:cs="Times New Roman"/>
          <w:kern w:val="0"/>
          <w:lang w:eastAsia="et-EE"/>
          <w14:ligatures w14:val="none"/>
        </w:rPr>
        <w:t xml:space="preserve">menetluse </w:t>
      </w:r>
      <w:r w:rsidR="005342C7" w:rsidRPr="00331D35">
        <w:rPr>
          <w:rFonts w:ascii="Times New Roman" w:eastAsia="Times New Roman" w:hAnsi="Times New Roman" w:cs="Times New Roman"/>
          <w:kern w:val="0"/>
          <w:lang w:eastAsia="et-EE"/>
          <w14:ligatures w14:val="none"/>
        </w:rPr>
        <w:t xml:space="preserve">käigus </w:t>
      </w:r>
      <w:r w:rsidR="006735A0" w:rsidRPr="00331D35">
        <w:rPr>
          <w:rFonts w:ascii="Times New Roman" w:eastAsia="Times New Roman" w:hAnsi="Times New Roman" w:cs="Times New Roman"/>
          <w:kern w:val="0"/>
          <w:lang w:eastAsia="et-EE"/>
          <w14:ligatures w14:val="none"/>
        </w:rPr>
        <w:t xml:space="preserve">järgida </w:t>
      </w:r>
      <w:r w:rsidR="00E145F9" w:rsidRPr="00331D35">
        <w:rPr>
          <w:rFonts w:ascii="Times New Roman" w:eastAsia="Times New Roman" w:hAnsi="Times New Roman" w:cs="Times New Roman"/>
          <w:kern w:val="0"/>
          <w:lang w:eastAsia="et-EE"/>
          <w14:ligatures w14:val="none"/>
        </w:rPr>
        <w:t>üldplaneeringu</w:t>
      </w:r>
      <w:r w:rsidR="005342C7" w:rsidRPr="00331D35">
        <w:rPr>
          <w:rFonts w:ascii="Times New Roman" w:eastAsia="Times New Roman" w:hAnsi="Times New Roman" w:cs="Times New Roman"/>
          <w:kern w:val="0"/>
          <w:lang w:eastAsia="et-EE"/>
          <w14:ligatures w14:val="none"/>
        </w:rPr>
        <w:t xml:space="preserve"> koostamisele ette nähtud</w:t>
      </w:r>
      <w:r w:rsidR="00E145F9" w:rsidRPr="00331D35">
        <w:rPr>
          <w:rFonts w:ascii="Times New Roman" w:eastAsia="Times New Roman" w:hAnsi="Times New Roman" w:cs="Times New Roman"/>
          <w:kern w:val="0"/>
          <w:lang w:eastAsia="et-EE"/>
          <w14:ligatures w14:val="none"/>
        </w:rPr>
        <w:t xml:space="preserve"> </w:t>
      </w:r>
      <w:r w:rsidR="006735A0" w:rsidRPr="00331D35">
        <w:rPr>
          <w:rFonts w:ascii="Times New Roman" w:eastAsia="Times New Roman" w:hAnsi="Times New Roman" w:cs="Times New Roman"/>
          <w:kern w:val="0"/>
          <w:lang w:eastAsia="et-EE"/>
          <w14:ligatures w14:val="none"/>
        </w:rPr>
        <w:t>menetlusnõudeid</w:t>
      </w:r>
      <w:r w:rsidR="00DE3DB0" w:rsidRPr="00331D35">
        <w:rPr>
          <w:rFonts w:ascii="Times New Roman" w:eastAsia="Times New Roman" w:hAnsi="Times New Roman" w:cs="Times New Roman"/>
          <w:kern w:val="0"/>
          <w:lang w:eastAsia="et-EE"/>
          <w14:ligatures w14:val="none"/>
        </w:rPr>
        <w:t xml:space="preserve">, koostöö ja kaasamise puhul tuleb </w:t>
      </w:r>
      <w:r w:rsidR="005342C7" w:rsidRPr="00331D35">
        <w:rPr>
          <w:rFonts w:ascii="Times New Roman" w:eastAsia="Times New Roman" w:hAnsi="Times New Roman" w:cs="Times New Roman"/>
          <w:kern w:val="0"/>
          <w:lang w:eastAsia="et-EE"/>
          <w14:ligatures w14:val="none"/>
        </w:rPr>
        <w:t xml:space="preserve">aga </w:t>
      </w:r>
      <w:r w:rsidR="00DE3DB0" w:rsidRPr="00331D35">
        <w:rPr>
          <w:rFonts w:ascii="Times New Roman" w:eastAsia="Times New Roman" w:hAnsi="Times New Roman" w:cs="Times New Roman"/>
          <w:kern w:val="0"/>
          <w:lang w:eastAsia="et-EE"/>
          <w14:ligatures w14:val="none"/>
        </w:rPr>
        <w:t xml:space="preserve">lähtuda detailplaneeringu </w:t>
      </w:r>
      <w:r w:rsidR="00D92DE8" w:rsidRPr="00331D35">
        <w:rPr>
          <w:rFonts w:ascii="Times New Roman" w:eastAsia="Times New Roman" w:hAnsi="Times New Roman" w:cs="Times New Roman"/>
          <w:kern w:val="0"/>
          <w:lang w:eastAsia="et-EE"/>
          <w14:ligatures w14:val="none"/>
        </w:rPr>
        <w:t>koostamisele</w:t>
      </w:r>
      <w:r w:rsidR="0015003C" w:rsidRPr="00331D35">
        <w:rPr>
          <w:rFonts w:ascii="Times New Roman" w:eastAsia="Times New Roman" w:hAnsi="Times New Roman" w:cs="Times New Roman"/>
          <w:kern w:val="0"/>
          <w:lang w:eastAsia="et-EE"/>
          <w14:ligatures w14:val="none"/>
        </w:rPr>
        <w:t xml:space="preserve"> ettenähtud nõuetest</w:t>
      </w:r>
      <w:r w:rsidR="006735A0" w:rsidRPr="00331D35">
        <w:rPr>
          <w:rFonts w:ascii="Times New Roman" w:eastAsia="Times New Roman" w:hAnsi="Times New Roman" w:cs="Times New Roman"/>
          <w:kern w:val="0"/>
          <w:lang w:eastAsia="et-EE"/>
          <w14:ligatures w14:val="none"/>
        </w:rPr>
        <w:t>.</w:t>
      </w:r>
      <w:r w:rsidR="008E1759" w:rsidRPr="00331D35">
        <w:rPr>
          <w:rFonts w:ascii="Times New Roman" w:eastAsia="Times New Roman" w:hAnsi="Times New Roman" w:cs="Times New Roman"/>
          <w:kern w:val="0"/>
          <w:lang w:eastAsia="et-EE"/>
          <w14:ligatures w14:val="none"/>
        </w:rPr>
        <w:t xml:space="preserve"> </w:t>
      </w:r>
      <w:r w:rsidR="006735A0" w:rsidRPr="00331D35">
        <w:rPr>
          <w:rFonts w:ascii="Times New Roman" w:eastAsia="Times New Roman" w:hAnsi="Times New Roman" w:cs="Times New Roman"/>
          <w:kern w:val="0"/>
          <w:lang w:eastAsia="et-EE"/>
          <w14:ligatures w14:val="none"/>
        </w:rPr>
        <w:t>Sa</w:t>
      </w:r>
      <w:r w:rsidR="00470369" w:rsidRPr="00331D35">
        <w:rPr>
          <w:rFonts w:ascii="Times New Roman" w:eastAsia="Times New Roman" w:hAnsi="Times New Roman" w:cs="Times New Roman"/>
          <w:kern w:val="0"/>
          <w:lang w:eastAsia="et-EE"/>
          <w14:ligatures w14:val="none"/>
        </w:rPr>
        <w:t>mamoodi</w:t>
      </w:r>
      <w:r w:rsidR="006735A0" w:rsidRPr="00331D35">
        <w:rPr>
          <w:rFonts w:ascii="Times New Roman" w:eastAsia="Times New Roman" w:hAnsi="Times New Roman" w:cs="Times New Roman"/>
          <w:kern w:val="0"/>
          <w:lang w:eastAsia="et-EE"/>
          <w14:ligatures w14:val="none"/>
        </w:rPr>
        <w:t xml:space="preserve"> tuleb menetlusnõudeid järgida ka </w:t>
      </w:r>
      <w:r w:rsidR="00E145F9" w:rsidRPr="00331D35">
        <w:rPr>
          <w:rFonts w:ascii="Times New Roman" w:eastAsia="Times New Roman" w:hAnsi="Times New Roman" w:cs="Times New Roman"/>
          <w:kern w:val="0"/>
          <w:lang w:eastAsia="et-EE"/>
          <w14:ligatures w14:val="none"/>
        </w:rPr>
        <w:t>üldplaneeringut</w:t>
      </w:r>
      <w:r w:rsidR="006735A0" w:rsidRPr="00331D35">
        <w:rPr>
          <w:rFonts w:ascii="Times New Roman" w:eastAsia="Times New Roman" w:hAnsi="Times New Roman" w:cs="Times New Roman"/>
          <w:kern w:val="0"/>
          <w:lang w:eastAsia="et-EE"/>
          <w14:ligatures w14:val="none"/>
        </w:rPr>
        <w:t xml:space="preserve"> muutva </w:t>
      </w:r>
      <w:r w:rsidR="00E145F9" w:rsidRPr="00331D35">
        <w:rPr>
          <w:rFonts w:ascii="Times New Roman" w:eastAsia="Times New Roman" w:hAnsi="Times New Roman" w:cs="Times New Roman"/>
          <w:kern w:val="0"/>
          <w:lang w:eastAsia="et-EE"/>
          <w14:ligatures w14:val="none"/>
        </w:rPr>
        <w:t xml:space="preserve">detailplaneeringu </w:t>
      </w:r>
      <w:r w:rsidR="006735A0" w:rsidRPr="00331D35">
        <w:rPr>
          <w:rFonts w:ascii="Times New Roman" w:eastAsia="Times New Roman" w:hAnsi="Times New Roman" w:cs="Times New Roman"/>
          <w:kern w:val="0"/>
          <w:lang w:eastAsia="et-EE"/>
          <w14:ligatures w14:val="none"/>
        </w:rPr>
        <w:t>koostamisel</w:t>
      </w:r>
      <w:r w:rsidR="00950491" w:rsidRPr="00331D35">
        <w:rPr>
          <w:rFonts w:ascii="Times New Roman" w:eastAsia="Times New Roman" w:hAnsi="Times New Roman" w:cs="Times New Roman"/>
          <w:kern w:val="0"/>
          <w:lang w:eastAsia="et-EE"/>
          <w14:ligatures w14:val="none"/>
        </w:rPr>
        <w:t xml:space="preserve"> (PlanS §</w:t>
      </w:r>
      <w:r w:rsidR="00BA35F3" w:rsidRPr="00331D35">
        <w:rPr>
          <w:rFonts w:ascii="Times New Roman" w:eastAsia="Times New Roman" w:hAnsi="Times New Roman" w:cs="Times New Roman"/>
          <w:kern w:val="0"/>
          <w:lang w:eastAsia="et-EE"/>
          <w14:ligatures w14:val="none"/>
        </w:rPr>
        <w:t> </w:t>
      </w:r>
      <w:r w:rsidR="00950491" w:rsidRPr="00331D35">
        <w:rPr>
          <w:rFonts w:ascii="Times New Roman" w:eastAsia="Times New Roman" w:hAnsi="Times New Roman" w:cs="Times New Roman"/>
          <w:kern w:val="0"/>
          <w:lang w:eastAsia="et-EE"/>
          <w14:ligatures w14:val="none"/>
        </w:rPr>
        <w:t>142 lg 2)</w:t>
      </w:r>
      <w:r w:rsidR="006735A0" w:rsidRPr="00331D35">
        <w:rPr>
          <w:rFonts w:ascii="Times New Roman" w:eastAsia="Times New Roman" w:hAnsi="Times New Roman" w:cs="Times New Roman"/>
          <w:kern w:val="0"/>
          <w:lang w:eastAsia="et-EE"/>
          <w14:ligatures w14:val="none"/>
        </w:rPr>
        <w:t>.</w:t>
      </w:r>
    </w:p>
    <w:p w14:paraId="534ECFF3" w14:textId="77777777" w:rsidR="00321CEB" w:rsidRPr="00331D35" w:rsidRDefault="00321CEB" w:rsidP="00331D35">
      <w:pPr>
        <w:shd w:val="clear" w:color="auto" w:fill="FFFFFF"/>
        <w:spacing w:after="0" w:line="240" w:lineRule="auto"/>
        <w:jc w:val="both"/>
        <w:outlineLvl w:val="2"/>
        <w:rPr>
          <w:rFonts w:ascii="Times New Roman" w:eastAsia="Times New Roman" w:hAnsi="Times New Roman" w:cs="Times New Roman"/>
          <w:kern w:val="0"/>
          <w:lang w:eastAsia="et-EE"/>
          <w14:ligatures w14:val="none"/>
        </w:rPr>
      </w:pPr>
    </w:p>
    <w:p w14:paraId="579F3878" w14:textId="38564AC9" w:rsidR="00321CEB" w:rsidRPr="00331D35" w:rsidRDefault="00321CEB" w:rsidP="00331D35">
      <w:pPr>
        <w:shd w:val="clear" w:color="auto" w:fill="FFFFFF"/>
        <w:spacing w:after="0" w:line="240" w:lineRule="auto"/>
        <w:jc w:val="both"/>
        <w:outlineLvl w:val="2"/>
        <w:rPr>
          <w:rFonts w:ascii="Times New Roman" w:eastAsia="Times New Roman" w:hAnsi="Times New Roman" w:cs="Times New Roman"/>
          <w:b/>
          <w:bCs/>
          <w:kern w:val="0"/>
          <w:u w:val="single"/>
          <w:lang w:eastAsia="et-EE"/>
          <w14:ligatures w14:val="none"/>
        </w:rPr>
      </w:pPr>
      <w:r w:rsidRPr="00331D35">
        <w:rPr>
          <w:rFonts w:ascii="Times New Roman" w:eastAsia="Times New Roman" w:hAnsi="Times New Roman" w:cs="Times New Roman"/>
          <w:b/>
          <w:bCs/>
          <w:kern w:val="0"/>
          <w:u w:val="single"/>
          <w:lang w:eastAsia="et-EE"/>
          <w14:ligatures w14:val="none"/>
        </w:rPr>
        <w:t>Eelnõu § 1 punkti</w:t>
      </w:r>
      <w:r w:rsidR="00173E95" w:rsidRPr="00331D35">
        <w:rPr>
          <w:rFonts w:ascii="Times New Roman" w:eastAsia="Times New Roman" w:hAnsi="Times New Roman" w:cs="Times New Roman"/>
          <w:b/>
          <w:bCs/>
          <w:kern w:val="0"/>
          <w:u w:val="single"/>
          <w:lang w:eastAsia="et-EE"/>
          <w14:ligatures w14:val="none"/>
        </w:rPr>
        <w:t>de</w:t>
      </w:r>
      <w:r w:rsidRPr="00331D35">
        <w:rPr>
          <w:rFonts w:ascii="Times New Roman" w:eastAsia="Times New Roman" w:hAnsi="Times New Roman" w:cs="Times New Roman"/>
          <w:b/>
          <w:bCs/>
          <w:kern w:val="0"/>
          <w:u w:val="single"/>
          <w:lang w:eastAsia="et-EE"/>
          <w14:ligatures w14:val="none"/>
        </w:rPr>
        <w:t xml:space="preserve">ga </w:t>
      </w:r>
      <w:r w:rsidR="00D06272" w:rsidRPr="00331D35">
        <w:rPr>
          <w:rFonts w:ascii="Times New Roman" w:eastAsia="Times New Roman" w:hAnsi="Times New Roman" w:cs="Times New Roman"/>
          <w:b/>
          <w:bCs/>
          <w:kern w:val="0"/>
          <w:u w:val="single"/>
          <w:lang w:eastAsia="et-EE"/>
          <w14:ligatures w14:val="none"/>
        </w:rPr>
        <w:t>2</w:t>
      </w:r>
      <w:r w:rsidR="00A80936">
        <w:rPr>
          <w:rFonts w:ascii="Times New Roman" w:eastAsia="Times New Roman" w:hAnsi="Times New Roman" w:cs="Times New Roman"/>
          <w:b/>
          <w:bCs/>
          <w:kern w:val="0"/>
          <w:u w:val="single"/>
          <w:lang w:eastAsia="et-EE"/>
          <w14:ligatures w14:val="none"/>
        </w:rPr>
        <w:t>7</w:t>
      </w:r>
      <w:r w:rsidR="00D06272" w:rsidRPr="00331D35">
        <w:rPr>
          <w:rFonts w:ascii="Times New Roman" w:eastAsia="Times New Roman" w:hAnsi="Times New Roman" w:cs="Times New Roman"/>
          <w:b/>
          <w:bCs/>
          <w:kern w:val="0"/>
          <w:u w:val="single"/>
          <w:lang w:eastAsia="et-EE"/>
          <w14:ligatures w14:val="none"/>
        </w:rPr>
        <w:t xml:space="preserve"> ja 2</w:t>
      </w:r>
      <w:r w:rsidR="00A80936">
        <w:rPr>
          <w:rFonts w:ascii="Times New Roman" w:eastAsia="Times New Roman" w:hAnsi="Times New Roman" w:cs="Times New Roman"/>
          <w:b/>
          <w:bCs/>
          <w:kern w:val="0"/>
          <w:u w:val="single"/>
          <w:lang w:eastAsia="et-EE"/>
          <w14:ligatures w14:val="none"/>
        </w:rPr>
        <w:t>8</w:t>
      </w:r>
      <w:r w:rsidRPr="00331D35">
        <w:rPr>
          <w:rFonts w:ascii="Times New Roman" w:eastAsia="Times New Roman" w:hAnsi="Times New Roman" w:cs="Times New Roman"/>
          <w:kern w:val="0"/>
          <w:lang w:eastAsia="et-EE"/>
          <w14:ligatures w14:val="none"/>
        </w:rPr>
        <w:t xml:space="preserve"> </w:t>
      </w:r>
      <w:r w:rsidR="00173E95" w:rsidRPr="00331D35">
        <w:rPr>
          <w:rFonts w:ascii="Times New Roman" w:eastAsia="Times New Roman" w:hAnsi="Times New Roman" w:cs="Times New Roman"/>
          <w:kern w:val="0"/>
          <w:lang w:eastAsia="et-EE"/>
          <w14:ligatures w14:val="none"/>
        </w:rPr>
        <w:t>tunnistatakse kehtetuks</w:t>
      </w:r>
      <w:r w:rsidRPr="00331D35">
        <w:rPr>
          <w:rFonts w:ascii="Times New Roman" w:eastAsia="Times New Roman" w:hAnsi="Times New Roman" w:cs="Times New Roman"/>
          <w:kern w:val="0"/>
          <w:lang w:eastAsia="et-EE"/>
          <w14:ligatures w14:val="none"/>
        </w:rPr>
        <w:t xml:space="preserve"> § 125 lõi</w:t>
      </w:r>
      <w:r w:rsidR="00470369" w:rsidRPr="00331D35">
        <w:rPr>
          <w:rFonts w:ascii="Times New Roman" w:eastAsia="Times New Roman" w:hAnsi="Times New Roman" w:cs="Times New Roman"/>
          <w:kern w:val="0"/>
          <w:lang w:eastAsia="et-EE"/>
          <w14:ligatures w14:val="none"/>
        </w:rPr>
        <w:t>k</w:t>
      </w:r>
      <w:r w:rsidRPr="00331D35">
        <w:rPr>
          <w:rFonts w:ascii="Times New Roman" w:eastAsia="Times New Roman" w:hAnsi="Times New Roman" w:cs="Times New Roman"/>
          <w:kern w:val="0"/>
          <w:lang w:eastAsia="et-EE"/>
          <w14:ligatures w14:val="none"/>
        </w:rPr>
        <w:t>e 1 punkt 4</w:t>
      </w:r>
      <w:r w:rsidR="00173E95" w:rsidRPr="00331D35">
        <w:rPr>
          <w:rFonts w:ascii="Times New Roman" w:eastAsia="Times New Roman" w:hAnsi="Times New Roman" w:cs="Times New Roman"/>
          <w:kern w:val="0"/>
          <w:lang w:eastAsia="et-EE"/>
          <w14:ligatures w14:val="none"/>
        </w:rPr>
        <w:t xml:space="preserve"> ning täiendatakse § 125 lõiget 2</w:t>
      </w:r>
      <w:r w:rsidRPr="00331D35">
        <w:rPr>
          <w:rFonts w:ascii="Times New Roman" w:eastAsia="Times New Roman" w:hAnsi="Times New Roman" w:cs="Times New Roman"/>
          <w:kern w:val="0"/>
          <w:lang w:eastAsia="et-EE"/>
          <w14:ligatures w14:val="none"/>
        </w:rPr>
        <w:t xml:space="preserve"> ja nähakse ette, et detailplaneeringu koostamine on alati kohustuslik olulise ruumilise mõjuga ehitise ehitamiseks</w:t>
      </w:r>
      <w:r w:rsidR="00401C8F" w:rsidRPr="00331D35">
        <w:rPr>
          <w:rFonts w:ascii="Times New Roman" w:eastAsia="Times New Roman" w:hAnsi="Times New Roman" w:cs="Times New Roman"/>
          <w:kern w:val="0"/>
          <w:lang w:eastAsia="et-EE"/>
          <w14:ligatures w14:val="none"/>
        </w:rPr>
        <w:t xml:space="preserve"> (mitte vaid detailplaneeringu kohustuslikul alal – linnas, alevis ja alevikus ning nendega piirnevas avalikus veekogus)</w:t>
      </w:r>
      <w:r w:rsidRPr="00331D35">
        <w:rPr>
          <w:rFonts w:ascii="Times New Roman" w:eastAsia="Times New Roman" w:hAnsi="Times New Roman" w:cs="Times New Roman"/>
          <w:kern w:val="0"/>
          <w:lang w:eastAsia="et-EE"/>
          <w14:ligatures w14:val="none"/>
        </w:rPr>
        <w:t>. Muudatus on seotud KOV EP kaotamisega, mi</w:t>
      </w:r>
      <w:r w:rsidR="00470369" w:rsidRPr="00331D35">
        <w:rPr>
          <w:rFonts w:ascii="Times New Roman" w:eastAsia="Times New Roman" w:hAnsi="Times New Roman" w:cs="Times New Roman"/>
          <w:kern w:val="0"/>
          <w:lang w:eastAsia="et-EE"/>
          <w14:ligatures w14:val="none"/>
        </w:rPr>
        <w:t>stõttu</w:t>
      </w:r>
      <w:r w:rsidRPr="00331D35">
        <w:rPr>
          <w:rFonts w:ascii="Times New Roman" w:eastAsia="Times New Roman" w:hAnsi="Times New Roman" w:cs="Times New Roman"/>
          <w:kern w:val="0"/>
          <w:lang w:eastAsia="et-EE"/>
          <w14:ligatures w14:val="none"/>
        </w:rPr>
        <w:t xml:space="preserve"> tuleb edaspidi olulise ruumilise mõjuga ehitisi kavandada detailplaneeringuga. </w:t>
      </w:r>
      <w:r w:rsidR="00470369" w:rsidRPr="00331D35">
        <w:rPr>
          <w:rFonts w:ascii="Times New Roman" w:eastAsia="Times New Roman" w:hAnsi="Times New Roman" w:cs="Times New Roman"/>
          <w:kern w:val="0"/>
          <w:lang w:eastAsia="et-EE"/>
          <w14:ligatures w14:val="none"/>
        </w:rPr>
        <w:t>Eelistatud on o</w:t>
      </w:r>
      <w:r w:rsidRPr="00331D35">
        <w:rPr>
          <w:rFonts w:ascii="Times New Roman" w:eastAsia="Times New Roman" w:hAnsi="Times New Roman" w:cs="Times New Roman"/>
          <w:kern w:val="0"/>
          <w:lang w:eastAsia="et-EE"/>
          <w14:ligatures w14:val="none"/>
        </w:rPr>
        <w:t xml:space="preserve">lulise ruumilise mõjuga ehitise asukoha määramine üldplaneeringus ja </w:t>
      </w:r>
      <w:r w:rsidR="00470369" w:rsidRPr="00331D35">
        <w:rPr>
          <w:rFonts w:ascii="Times New Roman" w:eastAsia="Times New Roman" w:hAnsi="Times New Roman" w:cs="Times New Roman"/>
          <w:kern w:val="0"/>
          <w:lang w:eastAsia="et-EE"/>
          <w14:ligatures w14:val="none"/>
        </w:rPr>
        <w:t xml:space="preserve">see on </w:t>
      </w:r>
      <w:r w:rsidRPr="00331D35">
        <w:rPr>
          <w:rFonts w:ascii="Times New Roman" w:eastAsia="Times New Roman" w:hAnsi="Times New Roman" w:cs="Times New Roman"/>
          <w:kern w:val="0"/>
          <w:lang w:eastAsia="et-EE"/>
          <w14:ligatures w14:val="none"/>
        </w:rPr>
        <w:t>ka üks üldplaneeringu ülesan</w:t>
      </w:r>
      <w:r w:rsidR="00BA35F3" w:rsidRPr="00331D35">
        <w:rPr>
          <w:rFonts w:ascii="Times New Roman" w:eastAsia="Times New Roman" w:hAnsi="Times New Roman" w:cs="Times New Roman"/>
          <w:kern w:val="0"/>
          <w:lang w:eastAsia="et-EE"/>
          <w14:ligatures w14:val="none"/>
        </w:rPr>
        <w:t>ne</w:t>
      </w:r>
      <w:r w:rsidR="00470369" w:rsidRPr="00331D35">
        <w:rPr>
          <w:rFonts w:ascii="Times New Roman" w:eastAsia="Times New Roman" w:hAnsi="Times New Roman" w:cs="Times New Roman"/>
          <w:kern w:val="0"/>
          <w:lang w:eastAsia="et-EE"/>
          <w14:ligatures w14:val="none"/>
        </w:rPr>
        <w:t>. K</w:t>
      </w:r>
      <w:r w:rsidRPr="00331D35">
        <w:rPr>
          <w:rFonts w:ascii="Times New Roman" w:eastAsia="Times New Roman" w:hAnsi="Times New Roman" w:cs="Times New Roman"/>
          <w:kern w:val="0"/>
          <w:lang w:eastAsia="et-EE"/>
          <w14:ligatures w14:val="none"/>
        </w:rPr>
        <w:t>uid ka juhul, kui seda tehtud ei ole</w:t>
      </w:r>
      <w:r w:rsidR="00470369" w:rsidRPr="00331D35">
        <w:rPr>
          <w:rFonts w:ascii="Times New Roman" w:eastAsia="Times New Roman" w:hAnsi="Times New Roman" w:cs="Times New Roman"/>
          <w:kern w:val="0"/>
          <w:lang w:eastAsia="et-EE"/>
          <w14:ligatures w14:val="none"/>
        </w:rPr>
        <w:t>,</w:t>
      </w:r>
      <w:r w:rsidRPr="00331D35">
        <w:rPr>
          <w:rFonts w:ascii="Times New Roman" w:eastAsia="Times New Roman" w:hAnsi="Times New Roman" w:cs="Times New Roman"/>
          <w:kern w:val="0"/>
          <w:lang w:eastAsia="et-EE"/>
          <w14:ligatures w14:val="none"/>
        </w:rPr>
        <w:t xml:space="preserve"> saab sellist ehitist kavandada detailplaneeringu koostamise kaudu</w:t>
      </w:r>
      <w:r w:rsidR="00470369" w:rsidRPr="00331D35">
        <w:rPr>
          <w:rFonts w:ascii="Times New Roman" w:eastAsia="Times New Roman" w:hAnsi="Times New Roman" w:cs="Times New Roman"/>
          <w:kern w:val="0"/>
          <w:lang w:eastAsia="et-EE"/>
          <w14:ligatures w14:val="none"/>
        </w:rPr>
        <w:t>, muutes</w:t>
      </w:r>
      <w:r w:rsidR="00401C8F" w:rsidRPr="00331D35">
        <w:rPr>
          <w:rFonts w:ascii="Times New Roman" w:eastAsia="Times New Roman" w:hAnsi="Times New Roman" w:cs="Times New Roman"/>
          <w:kern w:val="0"/>
          <w:lang w:eastAsia="et-EE"/>
          <w14:ligatures w14:val="none"/>
        </w:rPr>
        <w:t xml:space="preserve"> vajaduse</w:t>
      </w:r>
      <w:r w:rsidR="00470369" w:rsidRPr="00331D35">
        <w:rPr>
          <w:rFonts w:ascii="Times New Roman" w:eastAsia="Times New Roman" w:hAnsi="Times New Roman" w:cs="Times New Roman"/>
          <w:kern w:val="0"/>
          <w:lang w:eastAsia="et-EE"/>
          <w14:ligatures w14:val="none"/>
        </w:rPr>
        <w:t xml:space="preserve"> korra</w:t>
      </w:r>
      <w:r w:rsidR="00401C8F" w:rsidRPr="00331D35">
        <w:rPr>
          <w:rFonts w:ascii="Times New Roman" w:eastAsia="Times New Roman" w:hAnsi="Times New Roman" w:cs="Times New Roman"/>
          <w:kern w:val="0"/>
          <w:lang w:eastAsia="et-EE"/>
          <w14:ligatures w14:val="none"/>
        </w:rPr>
        <w:t>l üldplaneeringut</w:t>
      </w:r>
      <w:r w:rsidRPr="00331D35">
        <w:rPr>
          <w:rFonts w:ascii="Times New Roman" w:eastAsia="Times New Roman" w:hAnsi="Times New Roman" w:cs="Times New Roman"/>
          <w:kern w:val="0"/>
          <w:lang w:eastAsia="et-EE"/>
          <w14:ligatures w14:val="none"/>
        </w:rPr>
        <w:t>.</w:t>
      </w:r>
      <w:r w:rsidR="001771AA" w:rsidRPr="00331D35">
        <w:rPr>
          <w:rFonts w:ascii="Times New Roman" w:eastAsia="Times New Roman" w:hAnsi="Times New Roman" w:cs="Times New Roman"/>
          <w:kern w:val="0"/>
          <w:lang w:eastAsia="et-EE"/>
          <w14:ligatures w14:val="none"/>
        </w:rPr>
        <w:t xml:space="preserve"> </w:t>
      </w:r>
    </w:p>
    <w:p w14:paraId="37320BBB" w14:textId="77777777" w:rsidR="00687AAD" w:rsidRPr="00331D35" w:rsidRDefault="00687AAD" w:rsidP="00331D35">
      <w:pPr>
        <w:spacing w:after="0" w:line="240" w:lineRule="auto"/>
        <w:jc w:val="both"/>
        <w:rPr>
          <w:rFonts w:ascii="Times New Roman" w:eastAsia="Times New Roman" w:hAnsi="Times New Roman" w:cs="Times New Roman"/>
          <w:kern w:val="0"/>
          <w:lang w:eastAsia="et-EE"/>
          <w14:ligatures w14:val="none"/>
        </w:rPr>
      </w:pPr>
    </w:p>
    <w:p w14:paraId="1E37D1DE" w14:textId="0060C295" w:rsidR="004F55FA" w:rsidRPr="00331D35" w:rsidRDefault="004F55FA"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331D35">
        <w:rPr>
          <w:rFonts w:ascii="Times New Roman" w:hAnsi="Times New Roman" w:cs="Times New Roman"/>
          <w:b/>
          <w:bCs/>
          <w:u w:val="single"/>
          <w:shd w:val="clear" w:color="auto" w:fill="FFFFFF"/>
        </w:rPr>
        <w:t xml:space="preserve">Eelnõu § 1 punktiga </w:t>
      </w:r>
      <w:r w:rsidR="00931F7F" w:rsidRPr="00331D35">
        <w:rPr>
          <w:rFonts w:ascii="Times New Roman" w:hAnsi="Times New Roman" w:cs="Times New Roman"/>
          <w:b/>
          <w:bCs/>
          <w:u w:val="single"/>
          <w:shd w:val="clear" w:color="auto" w:fill="FFFFFF"/>
        </w:rPr>
        <w:t>2</w:t>
      </w:r>
      <w:r w:rsidR="00A80936">
        <w:rPr>
          <w:rFonts w:ascii="Times New Roman" w:hAnsi="Times New Roman" w:cs="Times New Roman"/>
          <w:b/>
          <w:bCs/>
          <w:u w:val="single"/>
          <w:shd w:val="clear" w:color="auto" w:fill="FFFFFF"/>
        </w:rPr>
        <w:t>9</w:t>
      </w:r>
      <w:r w:rsidRPr="00331D35">
        <w:rPr>
          <w:rFonts w:ascii="Times New Roman" w:hAnsi="Times New Roman" w:cs="Times New Roman"/>
          <w:shd w:val="clear" w:color="auto" w:fill="FFFFFF"/>
        </w:rPr>
        <w:t xml:space="preserve"> </w:t>
      </w:r>
      <w:r w:rsidRPr="00331D35">
        <w:rPr>
          <w:rFonts w:ascii="Times New Roman" w:eastAsia="Times New Roman" w:hAnsi="Times New Roman" w:cs="Times New Roman"/>
          <w:kern w:val="0"/>
          <w:bdr w:val="none" w:sz="0" w:space="0" w:color="auto" w:frame="1"/>
          <w:lang w:eastAsia="et-EE"/>
          <w14:ligatures w14:val="none"/>
        </w:rPr>
        <w:t xml:space="preserve">täiendatakse </w:t>
      </w:r>
      <w:r w:rsidR="00C22D1C" w:rsidRPr="00331D35">
        <w:rPr>
          <w:rFonts w:ascii="Times New Roman" w:eastAsia="Times New Roman" w:hAnsi="Times New Roman" w:cs="Times New Roman"/>
          <w:kern w:val="0"/>
          <w:bdr w:val="none" w:sz="0" w:space="0" w:color="auto" w:frame="1"/>
          <w:lang w:eastAsia="et-EE"/>
          <w14:ligatures w14:val="none"/>
        </w:rPr>
        <w:t>PlanS</w:t>
      </w:r>
      <w:r w:rsidR="00961D7A" w:rsidRPr="00331D35">
        <w:rPr>
          <w:rFonts w:ascii="Times New Roman" w:eastAsia="Times New Roman" w:hAnsi="Times New Roman" w:cs="Times New Roman"/>
          <w:kern w:val="0"/>
          <w:bdr w:val="none" w:sz="0" w:space="0" w:color="auto" w:frame="1"/>
          <w:lang w:eastAsia="et-EE"/>
          <w14:ligatures w14:val="none"/>
        </w:rPr>
        <w:t>i</w:t>
      </w:r>
      <w:r w:rsidR="00C22D1C" w:rsidRPr="00331D35">
        <w:rPr>
          <w:rFonts w:ascii="Times New Roman" w:eastAsia="Times New Roman" w:hAnsi="Times New Roman" w:cs="Times New Roman"/>
          <w:kern w:val="0"/>
          <w:bdr w:val="none" w:sz="0" w:space="0" w:color="auto" w:frame="1"/>
          <w:lang w:eastAsia="et-EE"/>
          <w14:ligatures w14:val="none"/>
        </w:rPr>
        <w:t xml:space="preserve"> § </w:t>
      </w:r>
      <w:r w:rsidRPr="00331D35">
        <w:rPr>
          <w:rFonts w:ascii="Times New Roman" w:eastAsia="Times New Roman" w:hAnsi="Times New Roman" w:cs="Times New Roman"/>
          <w:kern w:val="0"/>
          <w:bdr w:val="none" w:sz="0" w:space="0" w:color="auto" w:frame="1"/>
          <w:lang w:eastAsia="et-EE"/>
          <w14:ligatures w14:val="none"/>
        </w:rPr>
        <w:t xml:space="preserve">128 lõiget 5 punktiga 4 ja nähakse ette, et detailplaneeringu algatamise otsuses tuleb märkida ka algatamise otsusega tutvumise aeg ja koht. Sellise info </w:t>
      </w:r>
      <w:r w:rsidR="003840EC" w:rsidRPr="00331D35">
        <w:rPr>
          <w:rFonts w:ascii="Times New Roman" w:eastAsia="Times New Roman" w:hAnsi="Times New Roman" w:cs="Times New Roman"/>
          <w:kern w:val="0"/>
          <w:bdr w:val="none" w:sz="0" w:space="0" w:color="auto" w:frame="1"/>
          <w:lang w:eastAsia="et-EE"/>
          <w14:ligatures w14:val="none"/>
        </w:rPr>
        <w:t>esita</w:t>
      </w:r>
      <w:r w:rsidRPr="00331D35">
        <w:rPr>
          <w:rFonts w:ascii="Times New Roman" w:eastAsia="Times New Roman" w:hAnsi="Times New Roman" w:cs="Times New Roman"/>
          <w:kern w:val="0"/>
          <w:bdr w:val="none" w:sz="0" w:space="0" w:color="auto" w:frame="1"/>
          <w:lang w:eastAsia="et-EE"/>
          <w14:ligatures w14:val="none"/>
        </w:rPr>
        <w:t>mine algatamise otsuses on nõutav kõigi teiste planeeringuliikide puhul</w:t>
      </w:r>
      <w:r w:rsidR="0017417B" w:rsidRPr="00331D35">
        <w:rPr>
          <w:rFonts w:ascii="Times New Roman" w:eastAsia="Times New Roman" w:hAnsi="Times New Roman" w:cs="Times New Roman"/>
          <w:kern w:val="0"/>
          <w:bdr w:val="none" w:sz="0" w:space="0" w:color="auto" w:frame="1"/>
          <w:lang w:eastAsia="et-EE"/>
          <w14:ligatures w14:val="none"/>
        </w:rPr>
        <w:t xml:space="preserve">, samuti tehakse </w:t>
      </w:r>
      <w:r w:rsidR="005631D2" w:rsidRPr="00331D35">
        <w:rPr>
          <w:rFonts w:ascii="Times New Roman" w:eastAsia="Times New Roman" w:hAnsi="Times New Roman" w:cs="Times New Roman"/>
          <w:kern w:val="0"/>
          <w:bdr w:val="none" w:sz="0" w:space="0" w:color="auto" w:frame="1"/>
          <w:lang w:eastAsia="et-EE"/>
          <w14:ligatures w14:val="none"/>
        </w:rPr>
        <w:t xml:space="preserve">seda </w:t>
      </w:r>
      <w:r w:rsidRPr="00331D35">
        <w:rPr>
          <w:rFonts w:ascii="Times New Roman" w:eastAsia="Times New Roman" w:hAnsi="Times New Roman" w:cs="Times New Roman"/>
          <w:kern w:val="0"/>
          <w:bdr w:val="none" w:sz="0" w:space="0" w:color="auto" w:frame="1"/>
          <w:lang w:eastAsia="et-EE"/>
          <w14:ligatures w14:val="none"/>
        </w:rPr>
        <w:t xml:space="preserve">detailplaneeringute puhul osaliselt ka </w:t>
      </w:r>
      <w:r w:rsidR="005631D2" w:rsidRPr="00331D35">
        <w:rPr>
          <w:rFonts w:ascii="Times New Roman" w:eastAsia="Times New Roman" w:hAnsi="Times New Roman" w:cs="Times New Roman"/>
          <w:kern w:val="0"/>
          <w:bdr w:val="none" w:sz="0" w:space="0" w:color="auto" w:frame="1"/>
          <w:lang w:eastAsia="et-EE"/>
          <w14:ligatures w14:val="none"/>
        </w:rPr>
        <w:t>praegu</w:t>
      </w:r>
      <w:r w:rsidRPr="00331D35">
        <w:rPr>
          <w:rFonts w:ascii="Times New Roman" w:eastAsia="Times New Roman" w:hAnsi="Times New Roman" w:cs="Times New Roman"/>
          <w:kern w:val="0"/>
          <w:bdr w:val="none" w:sz="0" w:space="0" w:color="auto" w:frame="1"/>
          <w:lang w:eastAsia="et-EE"/>
          <w14:ligatures w14:val="none"/>
        </w:rPr>
        <w:t>. Seega on tegemist pigem nõuete ühtlustamise eesmärgil tehtava tehnilise täpsustusega.</w:t>
      </w:r>
    </w:p>
    <w:p w14:paraId="21516616" w14:textId="77777777" w:rsidR="008454DE" w:rsidRPr="00331D35" w:rsidRDefault="008454DE"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76C5DEEF" w14:textId="1BE4B28A" w:rsidR="003B3B39" w:rsidRPr="00F003B8" w:rsidRDefault="003B3B39" w:rsidP="003B3B39">
      <w:pPr>
        <w:spacing w:after="0" w:line="240" w:lineRule="auto"/>
        <w:jc w:val="both"/>
        <w:rPr>
          <w:rFonts w:ascii="Times New Roman" w:hAnsi="Times New Roman" w:cs="Times New Roman"/>
          <w:b/>
          <w:bCs/>
          <w:shd w:val="clear" w:color="auto" w:fill="FFFFFF"/>
        </w:rPr>
      </w:pPr>
      <w:r>
        <w:rPr>
          <w:rFonts w:ascii="Times New Roman" w:eastAsia="Times New Roman" w:hAnsi="Times New Roman" w:cs="Times New Roman"/>
          <w:b/>
          <w:bCs/>
          <w:kern w:val="0"/>
          <w:u w:val="single"/>
          <w:bdr w:val="none" w:sz="0" w:space="0" w:color="auto" w:frame="1"/>
          <w:lang w:eastAsia="et-EE"/>
          <w14:ligatures w14:val="none"/>
        </w:rPr>
        <w:t xml:space="preserve">Eelnõu § 1 punktiga </w:t>
      </w:r>
      <w:r w:rsidR="00A80936">
        <w:rPr>
          <w:rFonts w:ascii="Times New Roman" w:eastAsia="Times New Roman" w:hAnsi="Times New Roman" w:cs="Times New Roman"/>
          <w:b/>
          <w:bCs/>
          <w:kern w:val="0"/>
          <w:u w:val="single"/>
          <w:bdr w:val="none" w:sz="0" w:space="0" w:color="auto" w:frame="1"/>
          <w:lang w:eastAsia="et-EE"/>
          <w14:ligatures w14:val="none"/>
        </w:rPr>
        <w:t>30</w:t>
      </w:r>
      <w:r>
        <w:rPr>
          <w:rFonts w:ascii="Times New Roman" w:eastAsia="Times New Roman" w:hAnsi="Times New Roman" w:cs="Times New Roman"/>
          <w:b/>
          <w:bCs/>
          <w:kern w:val="0"/>
          <w:u w:val="single"/>
          <w:bdr w:val="none" w:sz="0" w:space="0" w:color="auto" w:frame="1"/>
          <w:lang w:eastAsia="et-EE"/>
          <w14:ligatures w14:val="none"/>
        </w:rPr>
        <w:t xml:space="preserve"> jäetakse </w:t>
      </w:r>
      <w:r w:rsidRPr="00F003B8">
        <w:rPr>
          <w:rFonts w:ascii="Times New Roman" w:hAnsi="Times New Roman" w:cs="Times New Roman"/>
          <w:shd w:val="clear" w:color="auto" w:fill="FFFFFF"/>
        </w:rPr>
        <w:t>128 lõikest 6, § 135 lõikest 7, § 137 lõikest 2 ja § 139 lõikest 3</w:t>
      </w:r>
      <w:r>
        <w:rPr>
          <w:rFonts w:ascii="Times New Roman" w:hAnsi="Times New Roman" w:cs="Times New Roman"/>
          <w:shd w:val="clear" w:color="auto" w:fill="FFFFFF"/>
        </w:rPr>
        <w:t xml:space="preserve"> välja tekstiosa „, </w:t>
      </w:r>
      <w:r w:rsidRPr="0002548F">
        <w:rPr>
          <w:rFonts w:ascii="Times New Roman" w:hAnsi="Times New Roman" w:cs="Times New Roman"/>
          <w:shd w:val="clear" w:color="auto" w:fill="FFFFFF"/>
        </w:rPr>
        <w:t>samuti maakonnalehes või üleriigilise levikuga ajalehes, mille kohaliku omavalitsuse üksus on määranud valla või linna ametlike teadete avaldamise kohaks</w:t>
      </w:r>
      <w:r>
        <w:rPr>
          <w:rFonts w:ascii="Times New Roman" w:hAnsi="Times New Roman" w:cs="Times New Roman"/>
          <w:shd w:val="clear" w:color="auto" w:fill="FFFFFF"/>
        </w:rPr>
        <w:t xml:space="preserve">“. </w:t>
      </w:r>
      <w:r>
        <w:rPr>
          <w:rFonts w:ascii="Times New Roman" w:hAnsi="Times New Roman" w:cs="Times New Roman"/>
        </w:rPr>
        <w:t>Muudatuse põhjendused on leitavad eelnõu § 1 punkti 1</w:t>
      </w:r>
      <w:r w:rsidR="00A80936">
        <w:rPr>
          <w:rFonts w:ascii="Times New Roman" w:hAnsi="Times New Roman" w:cs="Times New Roman"/>
        </w:rPr>
        <w:t>8</w:t>
      </w:r>
      <w:r>
        <w:rPr>
          <w:rFonts w:ascii="Times New Roman" w:hAnsi="Times New Roman" w:cs="Times New Roman"/>
        </w:rPr>
        <w:t xml:space="preserve"> juures.</w:t>
      </w:r>
    </w:p>
    <w:p w14:paraId="6FDEA5CD" w14:textId="200662A6" w:rsidR="003B3B39" w:rsidRDefault="003B3B39" w:rsidP="00331D35">
      <w:pPr>
        <w:spacing w:after="0" w:line="240" w:lineRule="auto"/>
        <w:jc w:val="both"/>
        <w:rPr>
          <w:rFonts w:ascii="Times New Roman" w:eastAsia="Times New Roman" w:hAnsi="Times New Roman" w:cs="Times New Roman"/>
          <w:b/>
          <w:bCs/>
          <w:kern w:val="0"/>
          <w:u w:val="single"/>
          <w:bdr w:val="none" w:sz="0" w:space="0" w:color="auto" w:frame="1"/>
          <w:lang w:eastAsia="et-EE"/>
          <w14:ligatures w14:val="none"/>
        </w:rPr>
      </w:pPr>
    </w:p>
    <w:p w14:paraId="340E8CBF" w14:textId="20831354" w:rsidR="00A86D4F" w:rsidRDefault="003B3B39"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r>
        <w:rPr>
          <w:rFonts w:ascii="Times New Roman" w:eastAsia="Times New Roman" w:hAnsi="Times New Roman" w:cs="Times New Roman"/>
          <w:b/>
          <w:bCs/>
          <w:kern w:val="0"/>
          <w:u w:val="single"/>
          <w:bdr w:val="none" w:sz="0" w:space="0" w:color="auto" w:frame="1"/>
          <w:lang w:eastAsia="et-EE"/>
          <w14:ligatures w14:val="none"/>
        </w:rPr>
        <w:t>E</w:t>
      </w:r>
      <w:r w:rsidR="008454DE" w:rsidRPr="00331D35">
        <w:rPr>
          <w:rFonts w:ascii="Times New Roman" w:eastAsia="Times New Roman" w:hAnsi="Times New Roman" w:cs="Times New Roman"/>
          <w:b/>
          <w:bCs/>
          <w:kern w:val="0"/>
          <w:u w:val="single"/>
          <w:bdr w:val="none" w:sz="0" w:space="0" w:color="auto" w:frame="1"/>
          <w:lang w:eastAsia="et-EE"/>
          <w14:ligatures w14:val="none"/>
        </w:rPr>
        <w:t>elnõu § 1 punkti</w:t>
      </w:r>
      <w:r w:rsidR="00D06272" w:rsidRPr="00331D35">
        <w:rPr>
          <w:rFonts w:ascii="Times New Roman" w:eastAsia="Times New Roman" w:hAnsi="Times New Roman" w:cs="Times New Roman"/>
          <w:b/>
          <w:bCs/>
          <w:kern w:val="0"/>
          <w:u w:val="single"/>
          <w:bdr w:val="none" w:sz="0" w:space="0" w:color="auto" w:frame="1"/>
          <w:lang w:eastAsia="et-EE"/>
          <w14:ligatures w14:val="none"/>
        </w:rPr>
        <w:t>dega</w:t>
      </w:r>
      <w:r w:rsidR="008454DE" w:rsidRPr="00331D35">
        <w:rPr>
          <w:rFonts w:ascii="Times New Roman" w:eastAsia="Times New Roman" w:hAnsi="Times New Roman" w:cs="Times New Roman"/>
          <w:b/>
          <w:bCs/>
          <w:kern w:val="0"/>
          <w:u w:val="single"/>
          <w:bdr w:val="none" w:sz="0" w:space="0" w:color="auto" w:frame="1"/>
          <w:lang w:eastAsia="et-EE"/>
          <w14:ligatures w14:val="none"/>
        </w:rPr>
        <w:t xml:space="preserve"> </w:t>
      </w:r>
      <w:r>
        <w:rPr>
          <w:rFonts w:ascii="Times New Roman" w:eastAsia="Times New Roman" w:hAnsi="Times New Roman" w:cs="Times New Roman"/>
          <w:b/>
          <w:bCs/>
          <w:kern w:val="0"/>
          <w:u w:val="single"/>
          <w:bdr w:val="none" w:sz="0" w:space="0" w:color="auto" w:frame="1"/>
          <w:lang w:eastAsia="et-EE"/>
          <w14:ligatures w14:val="none"/>
        </w:rPr>
        <w:t>3</w:t>
      </w:r>
      <w:r w:rsidR="00A80936">
        <w:rPr>
          <w:rFonts w:ascii="Times New Roman" w:eastAsia="Times New Roman" w:hAnsi="Times New Roman" w:cs="Times New Roman"/>
          <w:b/>
          <w:bCs/>
          <w:kern w:val="0"/>
          <w:u w:val="single"/>
          <w:bdr w:val="none" w:sz="0" w:space="0" w:color="auto" w:frame="1"/>
          <w:lang w:eastAsia="et-EE"/>
          <w14:ligatures w14:val="none"/>
        </w:rPr>
        <w:t>1</w:t>
      </w:r>
      <w:r w:rsidR="00D06272" w:rsidRPr="00331D35">
        <w:rPr>
          <w:rFonts w:ascii="Times New Roman" w:eastAsia="Times New Roman" w:hAnsi="Times New Roman" w:cs="Times New Roman"/>
          <w:b/>
          <w:bCs/>
          <w:kern w:val="0"/>
          <w:u w:val="single"/>
          <w:bdr w:val="none" w:sz="0" w:space="0" w:color="auto" w:frame="1"/>
          <w:lang w:eastAsia="et-EE"/>
          <w14:ligatures w14:val="none"/>
        </w:rPr>
        <w:t xml:space="preserve"> ja </w:t>
      </w:r>
      <w:r>
        <w:rPr>
          <w:rFonts w:ascii="Times New Roman" w:eastAsia="Times New Roman" w:hAnsi="Times New Roman" w:cs="Times New Roman"/>
          <w:b/>
          <w:bCs/>
          <w:kern w:val="0"/>
          <w:u w:val="single"/>
          <w:bdr w:val="none" w:sz="0" w:space="0" w:color="auto" w:frame="1"/>
          <w:lang w:eastAsia="et-EE"/>
          <w14:ligatures w14:val="none"/>
        </w:rPr>
        <w:t>3</w:t>
      </w:r>
      <w:r w:rsidR="00A80936">
        <w:rPr>
          <w:rFonts w:ascii="Times New Roman" w:eastAsia="Times New Roman" w:hAnsi="Times New Roman" w:cs="Times New Roman"/>
          <w:b/>
          <w:bCs/>
          <w:kern w:val="0"/>
          <w:u w:val="single"/>
          <w:bdr w:val="none" w:sz="0" w:space="0" w:color="auto" w:frame="1"/>
          <w:lang w:eastAsia="et-EE"/>
          <w14:ligatures w14:val="none"/>
        </w:rPr>
        <w:t>2</w:t>
      </w:r>
      <w:r w:rsidR="008454DE" w:rsidRPr="00331D35">
        <w:rPr>
          <w:rFonts w:ascii="Times New Roman" w:eastAsia="Times New Roman" w:hAnsi="Times New Roman" w:cs="Times New Roman"/>
          <w:kern w:val="0"/>
          <w:bdr w:val="none" w:sz="0" w:space="0" w:color="auto" w:frame="1"/>
          <w:lang w:eastAsia="et-EE"/>
          <w14:ligatures w14:val="none"/>
        </w:rPr>
        <w:t xml:space="preserve"> </w:t>
      </w:r>
      <w:r w:rsidR="00862E82" w:rsidRPr="00331D35">
        <w:rPr>
          <w:rFonts w:ascii="Times New Roman" w:eastAsia="Times New Roman" w:hAnsi="Times New Roman" w:cs="Times New Roman"/>
          <w:kern w:val="0"/>
          <w:bdr w:val="none" w:sz="0" w:space="0" w:color="auto" w:frame="1"/>
          <w:lang w:eastAsia="et-EE"/>
          <w14:ligatures w14:val="none"/>
        </w:rPr>
        <w:t>muudet</w:t>
      </w:r>
      <w:r w:rsidR="00D06272" w:rsidRPr="00331D35">
        <w:rPr>
          <w:rFonts w:ascii="Times New Roman" w:eastAsia="Times New Roman" w:hAnsi="Times New Roman" w:cs="Times New Roman"/>
          <w:kern w:val="0"/>
          <w:bdr w:val="none" w:sz="0" w:space="0" w:color="auto" w:frame="1"/>
          <w:lang w:eastAsia="et-EE"/>
          <w14:ligatures w14:val="none"/>
        </w:rPr>
        <w:t>akse § 129 lõi</w:t>
      </w:r>
      <w:r w:rsidR="000203DD" w:rsidRPr="00331D35">
        <w:rPr>
          <w:rFonts w:ascii="Times New Roman" w:eastAsia="Times New Roman" w:hAnsi="Times New Roman" w:cs="Times New Roman"/>
          <w:kern w:val="0"/>
          <w:bdr w:val="none" w:sz="0" w:space="0" w:color="auto" w:frame="1"/>
          <w:lang w:eastAsia="et-EE"/>
          <w14:ligatures w14:val="none"/>
        </w:rPr>
        <w:t>k</w:t>
      </w:r>
      <w:r w:rsidR="00D06272" w:rsidRPr="00331D35">
        <w:rPr>
          <w:rFonts w:ascii="Times New Roman" w:eastAsia="Times New Roman" w:hAnsi="Times New Roman" w:cs="Times New Roman"/>
          <w:kern w:val="0"/>
          <w:bdr w:val="none" w:sz="0" w:space="0" w:color="auto" w:frame="1"/>
          <w:lang w:eastAsia="et-EE"/>
          <w14:ligatures w14:val="none"/>
        </w:rPr>
        <w:t xml:space="preserve">e 1 punkte 3 ja 4 ning </w:t>
      </w:r>
      <w:r w:rsidR="008454DE" w:rsidRPr="00331D35">
        <w:rPr>
          <w:rFonts w:ascii="Times New Roman" w:eastAsia="Times New Roman" w:hAnsi="Times New Roman" w:cs="Times New Roman"/>
          <w:kern w:val="0"/>
          <w:bdr w:val="none" w:sz="0" w:space="0" w:color="auto" w:frame="1"/>
          <w:lang w:eastAsia="et-EE"/>
          <w14:ligatures w14:val="none"/>
        </w:rPr>
        <w:t xml:space="preserve">täiendatakse </w:t>
      </w:r>
      <w:r w:rsidR="005631D2" w:rsidRPr="00331D35">
        <w:rPr>
          <w:rFonts w:ascii="Times New Roman" w:eastAsia="Times New Roman" w:hAnsi="Times New Roman" w:cs="Times New Roman"/>
          <w:kern w:val="0"/>
          <w:bdr w:val="none" w:sz="0" w:space="0" w:color="auto" w:frame="1"/>
          <w:lang w:eastAsia="et-EE"/>
          <w14:ligatures w14:val="none"/>
        </w:rPr>
        <w:t>§</w:t>
      </w:r>
      <w:r w:rsidR="008454DE" w:rsidRPr="00331D35">
        <w:rPr>
          <w:rFonts w:ascii="Times New Roman" w:eastAsia="Times New Roman" w:hAnsi="Times New Roman" w:cs="Times New Roman"/>
          <w:kern w:val="0"/>
          <w:bdr w:val="none" w:sz="0" w:space="0" w:color="auto" w:frame="1"/>
          <w:lang w:eastAsia="et-EE"/>
          <w14:ligatures w14:val="none"/>
        </w:rPr>
        <w:t xml:space="preserve"> 129 lõiget 1 punkti</w:t>
      </w:r>
      <w:r>
        <w:rPr>
          <w:rFonts w:ascii="Times New Roman" w:eastAsia="Times New Roman" w:hAnsi="Times New Roman" w:cs="Times New Roman"/>
          <w:kern w:val="0"/>
          <w:bdr w:val="none" w:sz="0" w:space="0" w:color="auto" w:frame="1"/>
          <w:lang w:eastAsia="et-EE"/>
          <w14:ligatures w14:val="none"/>
        </w:rPr>
        <w:t>dega</w:t>
      </w:r>
      <w:r w:rsidR="008454DE" w:rsidRPr="00331D35">
        <w:rPr>
          <w:rFonts w:ascii="Times New Roman" w:eastAsia="Times New Roman" w:hAnsi="Times New Roman" w:cs="Times New Roman"/>
          <w:kern w:val="0"/>
          <w:bdr w:val="none" w:sz="0" w:space="0" w:color="auto" w:frame="1"/>
          <w:lang w:eastAsia="et-EE"/>
          <w14:ligatures w14:val="none"/>
        </w:rPr>
        <w:t xml:space="preserve"> 5</w:t>
      </w:r>
      <w:r>
        <w:rPr>
          <w:rFonts w:ascii="Times New Roman" w:eastAsia="Times New Roman" w:hAnsi="Times New Roman" w:cs="Times New Roman"/>
          <w:kern w:val="0"/>
          <w:bdr w:val="none" w:sz="0" w:space="0" w:color="auto" w:frame="1"/>
          <w:lang w:eastAsia="et-EE"/>
          <w14:ligatures w14:val="none"/>
        </w:rPr>
        <w:t>–7</w:t>
      </w:r>
      <w:r w:rsidR="008454DE" w:rsidRPr="00331D35">
        <w:rPr>
          <w:rFonts w:ascii="Times New Roman" w:eastAsia="Times New Roman" w:hAnsi="Times New Roman" w:cs="Times New Roman"/>
          <w:kern w:val="0"/>
          <w:bdr w:val="none" w:sz="0" w:space="0" w:color="auto" w:frame="1"/>
          <w:lang w:eastAsia="et-EE"/>
          <w14:ligatures w14:val="none"/>
        </w:rPr>
        <w:t xml:space="preserve"> ja nähakse ette</w:t>
      </w:r>
      <w:r>
        <w:rPr>
          <w:rFonts w:ascii="Times New Roman" w:eastAsia="Times New Roman" w:hAnsi="Times New Roman" w:cs="Times New Roman"/>
          <w:kern w:val="0"/>
          <w:bdr w:val="none" w:sz="0" w:space="0" w:color="auto" w:frame="1"/>
          <w:lang w:eastAsia="et-EE"/>
          <w14:ligatures w14:val="none"/>
        </w:rPr>
        <w:t xml:space="preserve"> täiendavad</w:t>
      </w:r>
      <w:r w:rsidR="008454DE" w:rsidRPr="00331D35">
        <w:rPr>
          <w:rFonts w:ascii="Times New Roman" w:eastAsia="Times New Roman" w:hAnsi="Times New Roman" w:cs="Times New Roman"/>
          <w:kern w:val="0"/>
          <w:bdr w:val="none" w:sz="0" w:space="0" w:color="auto" w:frame="1"/>
          <w:lang w:eastAsia="et-EE"/>
          <w14:ligatures w14:val="none"/>
        </w:rPr>
        <w:t xml:space="preserve"> detailplaneeringu</w:t>
      </w:r>
      <w:r w:rsidR="007239F6" w:rsidRPr="00331D35">
        <w:rPr>
          <w:rFonts w:ascii="Times New Roman" w:eastAsia="Times New Roman" w:hAnsi="Times New Roman" w:cs="Times New Roman"/>
          <w:kern w:val="0"/>
          <w:bdr w:val="none" w:sz="0" w:space="0" w:color="auto" w:frame="1"/>
          <w:lang w:eastAsia="et-EE"/>
          <w14:ligatures w14:val="none"/>
        </w:rPr>
        <w:t xml:space="preserve"> koostamise</w:t>
      </w:r>
      <w:r>
        <w:rPr>
          <w:rFonts w:ascii="Times New Roman" w:eastAsia="Times New Roman" w:hAnsi="Times New Roman" w:cs="Times New Roman"/>
          <w:kern w:val="0"/>
          <w:bdr w:val="none" w:sz="0" w:space="0" w:color="auto" w:frame="1"/>
          <w:lang w:eastAsia="et-EE"/>
          <w14:ligatures w14:val="none"/>
        </w:rPr>
        <w:t xml:space="preserve"> lõpetamise juhud</w:t>
      </w:r>
      <w:r w:rsidR="00A86D4F">
        <w:rPr>
          <w:rFonts w:ascii="Times New Roman" w:eastAsia="Times New Roman" w:hAnsi="Times New Roman" w:cs="Times New Roman"/>
          <w:kern w:val="0"/>
          <w:bdr w:val="none" w:sz="0" w:space="0" w:color="auto" w:frame="1"/>
          <w:lang w:eastAsia="et-EE"/>
          <w14:ligatures w14:val="none"/>
        </w:rPr>
        <w:t xml:space="preserve">. Muudatuste tulemusel on võimalik detailplaneeringu koostamine lõpetada, kui planeerimismenetluse jätkamine ei ole sisuliselt võimalik huvitatud isikust tulenevatel põhjustel. Muudatused on vajalikud, et tagada planeerimismenetluse tõhusus ja vältida olukordi, kus menetlus jääb määramatuks ajaks seisma. </w:t>
      </w:r>
    </w:p>
    <w:p w14:paraId="05522C1C" w14:textId="46548699" w:rsidR="00A86D4F" w:rsidRDefault="00A86D4F" w:rsidP="00A86D4F">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A86D4F">
        <w:rPr>
          <w:rFonts w:ascii="Times New Roman" w:eastAsia="Times New Roman" w:hAnsi="Times New Roman" w:cs="Times New Roman"/>
          <w:kern w:val="0"/>
          <w:bdr w:val="none" w:sz="0" w:space="0" w:color="auto" w:frame="1"/>
          <w:lang w:eastAsia="et-EE"/>
          <w14:ligatures w14:val="none"/>
        </w:rPr>
        <w:br/>
      </w:r>
      <w:r>
        <w:rPr>
          <w:rFonts w:ascii="Times New Roman" w:eastAsia="Times New Roman" w:hAnsi="Times New Roman" w:cs="Times New Roman"/>
          <w:kern w:val="0"/>
          <w:bdr w:val="none" w:sz="0" w:space="0" w:color="auto" w:frame="1"/>
          <w:lang w:eastAsia="et-EE"/>
          <w14:ligatures w14:val="none"/>
        </w:rPr>
        <w:t>Punkt 5</w:t>
      </w:r>
      <w:r w:rsidRPr="00A86D4F">
        <w:rPr>
          <w:rFonts w:ascii="Times New Roman" w:eastAsia="Times New Roman" w:hAnsi="Times New Roman" w:cs="Times New Roman"/>
          <w:kern w:val="0"/>
          <w:bdr w:val="none" w:sz="0" w:space="0" w:color="auto" w:frame="1"/>
          <w:lang w:eastAsia="et-EE"/>
          <w14:ligatures w14:val="none"/>
        </w:rPr>
        <w:t xml:space="preserve"> võimaldab lõpetada menetluse juhul, kui huvitatud isik ei ole vaatamata korduvatele meeldetuletustele esitanud andmeid, mis on vajalikud planeeringu koostamise jätkamiseks. Täpsustatakse, et meeldetuletusi peab olema vähemalt kaks ning andmete esitamiseks peab olema antud mõistlik tähtaeg. See aitab vältida formaalseid või pahatahtlikke venitusi ning tagab, et planeeringumenetlus ei jää määramatuks ajaks seisma.</w:t>
      </w:r>
    </w:p>
    <w:p w14:paraId="2C927679" w14:textId="77777777" w:rsidR="00A86D4F" w:rsidRPr="00A86D4F" w:rsidRDefault="00A86D4F" w:rsidP="00A86D4F">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3C72EBB0" w14:textId="6977B025" w:rsidR="00A86D4F" w:rsidRDefault="00A86D4F" w:rsidP="00A86D4F">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39718E">
        <w:rPr>
          <w:rFonts w:ascii="Times New Roman" w:eastAsia="Times New Roman" w:hAnsi="Times New Roman" w:cs="Times New Roman"/>
          <w:kern w:val="0"/>
          <w:bdr w:val="none" w:sz="0" w:space="0" w:color="auto" w:frame="1"/>
          <w:lang w:eastAsia="et-EE"/>
          <w14:ligatures w14:val="none"/>
        </w:rPr>
        <w:lastRenderedPageBreak/>
        <w:t xml:space="preserve">Punkt 6 </w:t>
      </w:r>
      <w:r w:rsidRPr="00A86D4F">
        <w:rPr>
          <w:rFonts w:ascii="Times New Roman" w:eastAsia="Times New Roman" w:hAnsi="Times New Roman" w:cs="Times New Roman"/>
          <w:kern w:val="0"/>
          <w:bdr w:val="none" w:sz="0" w:space="0" w:color="auto" w:frame="1"/>
          <w:lang w:eastAsia="et-EE"/>
          <w14:ligatures w14:val="none"/>
        </w:rPr>
        <w:t>võimaldab lõpetada menetluse, kui huvitatud isik on juriidiliselt lakanud olemast ega saa enam menetluses osaleda. Tegemist on selge ja üheselt mõistetava alusega, mis välistab vajaduse menetlust formaalselt jätkata olukorras, kus see ei ole enam sisuliselt võimalik.</w:t>
      </w:r>
    </w:p>
    <w:p w14:paraId="3CC34988" w14:textId="77777777" w:rsidR="00A86D4F" w:rsidRDefault="00A86D4F" w:rsidP="00A86D4F">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1FC89DA6" w14:textId="7C87CA71" w:rsidR="00A86D4F" w:rsidRPr="00A86D4F" w:rsidRDefault="00A86D4F" w:rsidP="00A86D4F">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39718E">
        <w:rPr>
          <w:rFonts w:ascii="Times New Roman" w:eastAsia="Times New Roman" w:hAnsi="Times New Roman" w:cs="Times New Roman"/>
          <w:kern w:val="0"/>
          <w:bdr w:val="none" w:sz="0" w:space="0" w:color="auto" w:frame="1"/>
          <w:lang w:eastAsia="et-EE"/>
          <w14:ligatures w14:val="none"/>
        </w:rPr>
        <w:t>Punkti 7</w:t>
      </w:r>
      <w:r>
        <w:rPr>
          <w:rFonts w:ascii="Times New Roman" w:eastAsia="Times New Roman" w:hAnsi="Times New Roman" w:cs="Times New Roman"/>
          <w:b/>
          <w:bCs/>
          <w:kern w:val="0"/>
          <w:bdr w:val="none" w:sz="0" w:space="0" w:color="auto" w:frame="1"/>
          <w:lang w:eastAsia="et-EE"/>
          <w14:ligatures w14:val="none"/>
        </w:rPr>
        <w:t xml:space="preserve"> </w:t>
      </w:r>
      <w:r w:rsidRPr="00A86D4F">
        <w:rPr>
          <w:rFonts w:ascii="Times New Roman" w:eastAsia="Times New Roman" w:hAnsi="Times New Roman" w:cs="Times New Roman"/>
          <w:kern w:val="0"/>
          <w:bdr w:val="none" w:sz="0" w:space="0" w:color="auto" w:frame="1"/>
          <w:lang w:eastAsia="et-EE"/>
          <w14:ligatures w14:val="none"/>
        </w:rPr>
        <w:t xml:space="preserve">eesmärk on tagada, et planeeringulahendus vastab kehtivale õigusele ja </w:t>
      </w:r>
      <w:r>
        <w:rPr>
          <w:rFonts w:ascii="Times New Roman" w:eastAsia="Times New Roman" w:hAnsi="Times New Roman" w:cs="Times New Roman"/>
          <w:kern w:val="0"/>
          <w:bdr w:val="none" w:sz="0" w:space="0" w:color="auto" w:frame="1"/>
          <w:lang w:eastAsia="et-EE"/>
          <w14:ligatures w14:val="none"/>
        </w:rPr>
        <w:t xml:space="preserve">kehtivatele </w:t>
      </w:r>
      <w:r w:rsidRPr="00A86D4F">
        <w:rPr>
          <w:rFonts w:ascii="Times New Roman" w:eastAsia="Times New Roman" w:hAnsi="Times New Roman" w:cs="Times New Roman"/>
          <w:kern w:val="0"/>
          <w:bdr w:val="none" w:sz="0" w:space="0" w:color="auto" w:frame="1"/>
          <w:lang w:eastAsia="et-EE"/>
          <w14:ligatures w14:val="none"/>
        </w:rPr>
        <w:t>planeeringutel</w:t>
      </w:r>
      <w:r>
        <w:rPr>
          <w:rFonts w:ascii="Times New Roman" w:eastAsia="Times New Roman" w:hAnsi="Times New Roman" w:cs="Times New Roman"/>
          <w:kern w:val="0"/>
          <w:bdr w:val="none" w:sz="0" w:space="0" w:color="auto" w:frame="1"/>
          <w:lang w:eastAsia="et-EE"/>
          <w14:ligatures w14:val="none"/>
        </w:rPr>
        <w:t>e (nii kõrgema tasandi planeeringud kui ka kehtivad detailplaneeringud, mille elluviimist koostamisel olev detailplaneering võib mõjutada)</w:t>
      </w:r>
      <w:r w:rsidRPr="00A86D4F">
        <w:rPr>
          <w:rFonts w:ascii="Times New Roman" w:eastAsia="Times New Roman" w:hAnsi="Times New Roman" w:cs="Times New Roman"/>
          <w:kern w:val="0"/>
          <w:bdr w:val="none" w:sz="0" w:space="0" w:color="auto" w:frame="1"/>
          <w:lang w:eastAsia="et-EE"/>
          <w14:ligatures w14:val="none"/>
        </w:rPr>
        <w:t>. Kui planeeringu koostamise korraldaja on esitanud kirjaliku ja põhjendatud nõude lahenduse muutmiseks või täpsustamiseks ning huvitatud isik keeldub seda täitmast ilma sisulise või õiguslikult põhjendatud vastuväiteta, on menetluse jätkamine sisuliselt takistatud. Muudatus aitab vältida olukordi, kus planeeringulahendus jääb vastuollu kehtiva õigus</w:t>
      </w:r>
      <w:r>
        <w:rPr>
          <w:rFonts w:ascii="Times New Roman" w:eastAsia="Times New Roman" w:hAnsi="Times New Roman" w:cs="Times New Roman"/>
          <w:kern w:val="0"/>
          <w:bdr w:val="none" w:sz="0" w:space="0" w:color="auto" w:frame="1"/>
          <w:lang w:eastAsia="et-EE"/>
          <w14:ligatures w14:val="none"/>
        </w:rPr>
        <w:t xml:space="preserve">ega </w:t>
      </w:r>
      <w:r w:rsidRPr="00A86D4F">
        <w:rPr>
          <w:rFonts w:ascii="Times New Roman" w:eastAsia="Times New Roman" w:hAnsi="Times New Roman" w:cs="Times New Roman"/>
          <w:kern w:val="0"/>
          <w:bdr w:val="none" w:sz="0" w:space="0" w:color="auto" w:frame="1"/>
          <w:lang w:eastAsia="et-EE"/>
          <w14:ligatures w14:val="none"/>
        </w:rPr>
        <w:t>või takerdub põhjendamatute erimeelsuste tõttu.</w:t>
      </w:r>
    </w:p>
    <w:p w14:paraId="13A0B891" w14:textId="77777777" w:rsidR="00A86D4F" w:rsidRDefault="00A86D4F"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1ACFCBD7" w14:textId="34881AA3" w:rsidR="00A86D4F" w:rsidRDefault="00A86D4F"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A86D4F">
        <w:rPr>
          <w:rFonts w:ascii="Times New Roman" w:eastAsia="Times New Roman" w:hAnsi="Times New Roman" w:cs="Times New Roman"/>
          <w:kern w:val="0"/>
          <w:bdr w:val="none" w:sz="0" w:space="0" w:color="auto" w:frame="1"/>
          <w:lang w:eastAsia="et-EE"/>
          <w14:ligatures w14:val="none"/>
        </w:rPr>
        <w:t xml:space="preserve">Kõik nimetatud alused eeldavad kaalutletud otsust ning nende rakendamisel tuleb järgida haldusmenetluse seadusest tulenevaid nõudeid, sh põhjendamise ja proportsionaalsuse põhimõtet. Muudatused aitavad tagada, et planeeringumenetlus on ajaliselt piiritletud ja sisuliselt tulemuslik. </w:t>
      </w:r>
      <w:r w:rsidRPr="00331D35">
        <w:rPr>
          <w:rFonts w:ascii="Times New Roman" w:eastAsia="Times New Roman" w:hAnsi="Times New Roman" w:cs="Times New Roman"/>
          <w:kern w:val="0"/>
          <w:bdr w:val="none" w:sz="0" w:space="0" w:color="auto" w:frame="1"/>
          <w:lang w:eastAsia="et-EE"/>
          <w14:ligatures w14:val="none"/>
        </w:rPr>
        <w:t xml:space="preserve">Menetlemine seaduses ettenähtud aja jooksul </w:t>
      </w:r>
      <w:r w:rsidR="006C0666">
        <w:rPr>
          <w:rFonts w:ascii="Times New Roman" w:eastAsia="Times New Roman" w:hAnsi="Times New Roman" w:cs="Times New Roman"/>
          <w:kern w:val="0"/>
          <w:bdr w:val="none" w:sz="0" w:space="0" w:color="auto" w:frame="1"/>
          <w:lang w:eastAsia="et-EE"/>
          <w14:ligatures w14:val="none"/>
        </w:rPr>
        <w:t xml:space="preserve">(vt PlanS § 139 lõige 2) </w:t>
      </w:r>
      <w:r w:rsidRPr="00331D35">
        <w:rPr>
          <w:rFonts w:ascii="Times New Roman" w:eastAsia="Times New Roman" w:hAnsi="Times New Roman" w:cs="Times New Roman"/>
          <w:kern w:val="0"/>
          <w:bdr w:val="none" w:sz="0" w:space="0" w:color="auto" w:frame="1"/>
          <w:lang w:eastAsia="et-EE"/>
          <w14:ligatures w14:val="none"/>
        </w:rPr>
        <w:t>on ka avalikes huvides ning kooskõlas põhiseadusest tuleneva seaduslikkuse põhimõttega (PS § 10), mis tähendab, et avaliku võimu tegevus ei tohi olla vastuolus seadusega ning kõiki seadusi tuleb täita nii avalikul võimul kui ka üksikisikutel.</w:t>
      </w:r>
    </w:p>
    <w:p w14:paraId="4435857F" w14:textId="77777777" w:rsidR="005F7B07" w:rsidRPr="00331D35" w:rsidRDefault="005F7B07"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50EB3272" w14:textId="2F8AB688" w:rsidR="00A86D4F" w:rsidRDefault="005F7B07"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r w:rsidRPr="00331D35">
        <w:rPr>
          <w:rFonts w:ascii="Times New Roman" w:eastAsia="Times New Roman" w:hAnsi="Times New Roman" w:cs="Times New Roman"/>
          <w:b/>
          <w:bCs/>
          <w:kern w:val="0"/>
          <w:u w:val="single"/>
          <w:bdr w:val="none" w:sz="0" w:space="0" w:color="auto" w:frame="1"/>
          <w:lang w:eastAsia="et-EE"/>
          <w14:ligatures w14:val="none"/>
        </w:rPr>
        <w:t xml:space="preserve">Eelnõu § 1 punktiga </w:t>
      </w:r>
      <w:r w:rsidR="00E41B12" w:rsidRPr="00331D35">
        <w:rPr>
          <w:rFonts w:ascii="Times New Roman" w:eastAsia="Times New Roman" w:hAnsi="Times New Roman" w:cs="Times New Roman"/>
          <w:b/>
          <w:bCs/>
          <w:kern w:val="0"/>
          <w:u w:val="single"/>
          <w:bdr w:val="none" w:sz="0" w:space="0" w:color="auto" w:frame="1"/>
          <w:lang w:eastAsia="et-EE"/>
          <w14:ligatures w14:val="none"/>
        </w:rPr>
        <w:t>3</w:t>
      </w:r>
      <w:r w:rsidR="00A80936">
        <w:rPr>
          <w:rFonts w:ascii="Times New Roman" w:eastAsia="Times New Roman" w:hAnsi="Times New Roman" w:cs="Times New Roman"/>
          <w:b/>
          <w:bCs/>
          <w:kern w:val="0"/>
          <w:u w:val="single"/>
          <w:bdr w:val="none" w:sz="0" w:space="0" w:color="auto" w:frame="1"/>
          <w:lang w:eastAsia="et-EE"/>
          <w14:ligatures w14:val="none"/>
        </w:rPr>
        <w:t>3</w:t>
      </w:r>
      <w:r w:rsidRPr="00331D35">
        <w:rPr>
          <w:rFonts w:ascii="Times New Roman" w:eastAsia="Times New Roman" w:hAnsi="Times New Roman" w:cs="Times New Roman"/>
          <w:kern w:val="0"/>
          <w:bdr w:val="none" w:sz="0" w:space="0" w:color="auto" w:frame="1"/>
          <w:lang w:eastAsia="et-EE"/>
          <w14:ligatures w14:val="none"/>
        </w:rPr>
        <w:t xml:space="preserve"> tunnistatakse kehtetuks PlanS</w:t>
      </w:r>
      <w:r w:rsidR="00D730AC" w:rsidRPr="00331D35">
        <w:rPr>
          <w:rFonts w:ascii="Times New Roman" w:eastAsia="Times New Roman" w:hAnsi="Times New Roman" w:cs="Times New Roman"/>
          <w:kern w:val="0"/>
          <w:bdr w:val="none" w:sz="0" w:space="0" w:color="auto" w:frame="1"/>
          <w:lang w:eastAsia="et-EE"/>
          <w14:ligatures w14:val="none"/>
        </w:rPr>
        <w:t>i</w:t>
      </w:r>
      <w:r w:rsidRPr="00331D35">
        <w:rPr>
          <w:rFonts w:ascii="Times New Roman" w:eastAsia="Times New Roman" w:hAnsi="Times New Roman" w:cs="Times New Roman"/>
          <w:kern w:val="0"/>
          <w:bdr w:val="none" w:sz="0" w:space="0" w:color="auto" w:frame="1"/>
          <w:lang w:eastAsia="et-EE"/>
          <w14:ligatures w14:val="none"/>
        </w:rPr>
        <w:t xml:space="preserve"> § 130 lõi</w:t>
      </w:r>
      <w:r w:rsidR="00D730AC" w:rsidRPr="00331D35">
        <w:rPr>
          <w:rFonts w:ascii="Times New Roman" w:eastAsia="Times New Roman" w:hAnsi="Times New Roman" w:cs="Times New Roman"/>
          <w:kern w:val="0"/>
          <w:bdr w:val="none" w:sz="0" w:space="0" w:color="auto" w:frame="1"/>
          <w:lang w:eastAsia="et-EE"/>
          <w14:ligatures w14:val="none"/>
        </w:rPr>
        <w:t>k</w:t>
      </w:r>
      <w:r w:rsidRPr="00331D35">
        <w:rPr>
          <w:rFonts w:ascii="Times New Roman" w:eastAsia="Times New Roman" w:hAnsi="Times New Roman" w:cs="Times New Roman"/>
          <w:kern w:val="0"/>
          <w:bdr w:val="none" w:sz="0" w:space="0" w:color="auto" w:frame="1"/>
          <w:lang w:eastAsia="et-EE"/>
          <w14:ligatures w14:val="none"/>
        </w:rPr>
        <w:t>e 2 punkt</w:t>
      </w:r>
      <w:r w:rsidR="00A6762E" w:rsidRPr="00331D35">
        <w:rPr>
          <w:rFonts w:ascii="Times New Roman" w:eastAsia="Times New Roman" w:hAnsi="Times New Roman" w:cs="Times New Roman"/>
          <w:kern w:val="0"/>
          <w:bdr w:val="none" w:sz="0" w:space="0" w:color="auto" w:frame="1"/>
          <w:lang w:eastAsia="et-EE"/>
          <w14:ligatures w14:val="none"/>
        </w:rPr>
        <w:t xml:space="preserve"> 4</w:t>
      </w:r>
      <w:r w:rsidR="00071AFC" w:rsidRPr="00331D35">
        <w:rPr>
          <w:rFonts w:ascii="Times New Roman" w:eastAsia="Times New Roman" w:hAnsi="Times New Roman" w:cs="Times New Roman"/>
          <w:kern w:val="0"/>
          <w:bdr w:val="none" w:sz="0" w:space="0" w:color="auto" w:frame="1"/>
          <w:lang w:eastAsia="et-EE"/>
          <w14:ligatures w14:val="none"/>
        </w:rPr>
        <w:t xml:space="preserve">. Muudatusega võimaldatakse </w:t>
      </w:r>
      <w:r w:rsidR="00E83EC7" w:rsidRPr="00331D35">
        <w:rPr>
          <w:rFonts w:ascii="Times New Roman" w:eastAsia="Times New Roman" w:hAnsi="Times New Roman" w:cs="Times New Roman"/>
          <w:kern w:val="0"/>
          <w:bdr w:val="none" w:sz="0" w:space="0" w:color="auto" w:frame="1"/>
          <w:lang w:eastAsia="et-EE"/>
          <w14:ligatures w14:val="none"/>
        </w:rPr>
        <w:t>halduslepingu sõlmimist</w:t>
      </w:r>
      <w:r w:rsidR="00840299" w:rsidRPr="00331D35">
        <w:rPr>
          <w:rFonts w:ascii="Times New Roman" w:eastAsia="Times New Roman" w:hAnsi="Times New Roman" w:cs="Times New Roman"/>
          <w:kern w:val="0"/>
          <w:bdr w:val="none" w:sz="0" w:space="0" w:color="auto" w:frame="1"/>
          <w:lang w:eastAsia="et-EE"/>
          <w14:ligatures w14:val="none"/>
        </w:rPr>
        <w:t xml:space="preserve"> planeeringu koostamise või selle tellimise üleandmis</w:t>
      </w:r>
      <w:r w:rsidR="00FC22C6" w:rsidRPr="00331D35">
        <w:rPr>
          <w:rFonts w:ascii="Times New Roman" w:eastAsia="Times New Roman" w:hAnsi="Times New Roman" w:cs="Times New Roman"/>
          <w:kern w:val="0"/>
          <w:bdr w:val="none" w:sz="0" w:space="0" w:color="auto" w:frame="1"/>
          <w:lang w:eastAsia="et-EE"/>
          <w14:ligatures w14:val="none"/>
        </w:rPr>
        <w:t>eks</w:t>
      </w:r>
      <w:r w:rsidR="00840299" w:rsidRPr="00331D35">
        <w:rPr>
          <w:rFonts w:ascii="Times New Roman" w:eastAsia="Times New Roman" w:hAnsi="Times New Roman" w:cs="Times New Roman"/>
          <w:kern w:val="0"/>
          <w:bdr w:val="none" w:sz="0" w:space="0" w:color="auto" w:frame="1"/>
          <w:lang w:eastAsia="et-EE"/>
          <w14:ligatures w14:val="none"/>
        </w:rPr>
        <w:t xml:space="preserve"> ka juhul, kui üldplaneeringukohase detailplaneeringu koostamisel on vajalik keskkonnamõju strateegili</w:t>
      </w:r>
      <w:r w:rsidR="00F04390" w:rsidRPr="00331D35">
        <w:rPr>
          <w:rFonts w:ascii="Times New Roman" w:eastAsia="Times New Roman" w:hAnsi="Times New Roman" w:cs="Times New Roman"/>
          <w:kern w:val="0"/>
          <w:bdr w:val="none" w:sz="0" w:space="0" w:color="auto" w:frame="1"/>
          <w:lang w:eastAsia="et-EE"/>
          <w14:ligatures w14:val="none"/>
        </w:rPr>
        <w:t>n</w:t>
      </w:r>
      <w:r w:rsidR="00840299" w:rsidRPr="00331D35">
        <w:rPr>
          <w:rFonts w:ascii="Times New Roman" w:eastAsia="Times New Roman" w:hAnsi="Times New Roman" w:cs="Times New Roman"/>
          <w:kern w:val="0"/>
          <w:bdr w:val="none" w:sz="0" w:space="0" w:color="auto" w:frame="1"/>
          <w:lang w:eastAsia="et-EE"/>
          <w14:ligatures w14:val="none"/>
        </w:rPr>
        <w:t>e hindami</w:t>
      </w:r>
      <w:r w:rsidR="00F04390" w:rsidRPr="00331D35">
        <w:rPr>
          <w:rFonts w:ascii="Times New Roman" w:eastAsia="Times New Roman" w:hAnsi="Times New Roman" w:cs="Times New Roman"/>
          <w:kern w:val="0"/>
          <w:bdr w:val="none" w:sz="0" w:space="0" w:color="auto" w:frame="1"/>
          <w:lang w:eastAsia="et-EE"/>
          <w14:ligatures w14:val="none"/>
        </w:rPr>
        <w:t>n</w:t>
      </w:r>
      <w:r w:rsidR="00840299" w:rsidRPr="00331D35">
        <w:rPr>
          <w:rFonts w:ascii="Times New Roman" w:eastAsia="Times New Roman" w:hAnsi="Times New Roman" w:cs="Times New Roman"/>
          <w:kern w:val="0"/>
          <w:bdr w:val="none" w:sz="0" w:space="0" w:color="auto" w:frame="1"/>
          <w:lang w:eastAsia="et-EE"/>
          <w14:ligatures w14:val="none"/>
        </w:rPr>
        <w:t xml:space="preserve">e </w:t>
      </w:r>
      <w:r w:rsidR="00683442" w:rsidRPr="00331D35">
        <w:rPr>
          <w:rFonts w:ascii="Times New Roman" w:eastAsia="Times New Roman" w:hAnsi="Times New Roman" w:cs="Times New Roman"/>
          <w:kern w:val="0"/>
          <w:bdr w:val="none" w:sz="0" w:space="0" w:color="auto" w:frame="1"/>
          <w:lang w:eastAsia="et-EE"/>
          <w14:ligatures w14:val="none"/>
        </w:rPr>
        <w:t>(KSH)</w:t>
      </w:r>
      <w:r w:rsidR="00840299" w:rsidRPr="00331D35">
        <w:rPr>
          <w:rFonts w:ascii="Times New Roman" w:eastAsia="Times New Roman" w:hAnsi="Times New Roman" w:cs="Times New Roman"/>
          <w:kern w:val="0"/>
          <w:bdr w:val="none" w:sz="0" w:space="0" w:color="auto" w:frame="1"/>
          <w:lang w:eastAsia="et-EE"/>
          <w14:ligatures w14:val="none"/>
        </w:rPr>
        <w:t xml:space="preserve">. </w:t>
      </w:r>
      <w:r w:rsidR="002553F3" w:rsidRPr="00331D35">
        <w:rPr>
          <w:rFonts w:ascii="Times New Roman" w:eastAsia="Times New Roman" w:hAnsi="Times New Roman" w:cs="Times New Roman"/>
          <w:kern w:val="0"/>
          <w:bdr w:val="none" w:sz="0" w:space="0" w:color="auto" w:frame="1"/>
          <w:lang w:eastAsia="et-EE"/>
          <w14:ligatures w14:val="none"/>
        </w:rPr>
        <w:t>Muudatus</w:t>
      </w:r>
      <w:r w:rsidR="00353089" w:rsidRPr="00331D35">
        <w:rPr>
          <w:rFonts w:ascii="Times New Roman" w:eastAsia="Times New Roman" w:hAnsi="Times New Roman" w:cs="Times New Roman"/>
          <w:kern w:val="0"/>
          <w:bdr w:val="none" w:sz="0" w:space="0" w:color="auto" w:frame="1"/>
          <w:lang w:eastAsia="et-EE"/>
          <w14:ligatures w14:val="none"/>
        </w:rPr>
        <w:t>ettepanek tehakse lähtu</w:t>
      </w:r>
      <w:r w:rsidR="00D44A6B" w:rsidRPr="00331D35">
        <w:rPr>
          <w:rFonts w:ascii="Times New Roman" w:eastAsia="Times New Roman" w:hAnsi="Times New Roman" w:cs="Times New Roman"/>
          <w:kern w:val="0"/>
          <w:bdr w:val="none" w:sz="0" w:space="0" w:color="auto" w:frame="1"/>
          <w:lang w:eastAsia="et-EE"/>
          <w14:ligatures w14:val="none"/>
        </w:rPr>
        <w:t>des</w:t>
      </w:r>
      <w:r w:rsidR="00353089" w:rsidRPr="00331D35">
        <w:rPr>
          <w:rFonts w:ascii="Times New Roman" w:eastAsia="Times New Roman" w:hAnsi="Times New Roman" w:cs="Times New Roman"/>
          <w:kern w:val="0"/>
          <w:bdr w:val="none" w:sz="0" w:space="0" w:color="auto" w:frame="1"/>
          <w:lang w:eastAsia="et-EE"/>
          <w14:ligatures w14:val="none"/>
        </w:rPr>
        <w:t xml:space="preserve"> Kliimaministeeriumi ettepanekust ja tuginedes järgmistele põhjendustele. Keskkonnamõju hindamise </w:t>
      </w:r>
      <w:r w:rsidR="00840299" w:rsidRPr="00331D35">
        <w:rPr>
          <w:rFonts w:ascii="Times New Roman" w:eastAsia="Times New Roman" w:hAnsi="Times New Roman" w:cs="Times New Roman"/>
          <w:kern w:val="0"/>
          <w:bdr w:val="none" w:sz="0" w:space="0" w:color="auto" w:frame="1"/>
          <w:lang w:eastAsia="et-EE"/>
          <w14:ligatures w14:val="none"/>
        </w:rPr>
        <w:t>menetluses</w:t>
      </w:r>
      <w:r w:rsidR="00353089" w:rsidRPr="00331D35">
        <w:rPr>
          <w:rFonts w:ascii="Times New Roman" w:eastAsia="Times New Roman" w:hAnsi="Times New Roman" w:cs="Times New Roman"/>
          <w:kern w:val="0"/>
          <w:bdr w:val="none" w:sz="0" w:space="0" w:color="auto" w:frame="1"/>
          <w:lang w:eastAsia="et-EE"/>
          <w14:ligatures w14:val="none"/>
        </w:rPr>
        <w:t xml:space="preserve"> (KMH)</w:t>
      </w:r>
      <w:r w:rsidR="00840299" w:rsidRPr="00331D35">
        <w:rPr>
          <w:rFonts w:ascii="Times New Roman" w:eastAsia="Times New Roman" w:hAnsi="Times New Roman" w:cs="Times New Roman"/>
          <w:kern w:val="0"/>
          <w:bdr w:val="none" w:sz="0" w:space="0" w:color="auto" w:frame="1"/>
          <w:lang w:eastAsia="et-EE"/>
          <w14:ligatures w14:val="none"/>
        </w:rPr>
        <w:t xml:space="preserve"> </w:t>
      </w:r>
      <w:r w:rsidR="00D44A6B" w:rsidRPr="00331D35">
        <w:rPr>
          <w:rFonts w:ascii="Times New Roman" w:eastAsia="Times New Roman" w:hAnsi="Times New Roman" w:cs="Times New Roman"/>
          <w:kern w:val="0"/>
          <w:bdr w:val="none" w:sz="0" w:space="0" w:color="auto" w:frame="1"/>
          <w:lang w:eastAsia="et-EE"/>
          <w14:ligatures w14:val="none"/>
        </w:rPr>
        <w:t xml:space="preserve">valib </w:t>
      </w:r>
      <w:r w:rsidR="00840299" w:rsidRPr="00331D35">
        <w:rPr>
          <w:rFonts w:ascii="Times New Roman" w:eastAsia="Times New Roman" w:hAnsi="Times New Roman" w:cs="Times New Roman"/>
          <w:kern w:val="0"/>
          <w:bdr w:val="none" w:sz="0" w:space="0" w:color="auto" w:frame="1"/>
          <w:lang w:eastAsia="et-EE"/>
          <w14:ligatures w14:val="none"/>
        </w:rPr>
        <w:t xml:space="preserve">arendaja KMH juhteksperdi, koostab koostöös juhteksperdiga KMH programmi ja aruande ning kannab KMHga seotud kulud. KMH </w:t>
      </w:r>
      <w:r w:rsidR="007821E5" w:rsidRPr="00331D35">
        <w:rPr>
          <w:rFonts w:ascii="Times New Roman" w:eastAsia="Times New Roman" w:hAnsi="Times New Roman" w:cs="Times New Roman"/>
          <w:kern w:val="0"/>
          <w:bdr w:val="none" w:sz="0" w:space="0" w:color="auto" w:frame="1"/>
          <w:lang w:eastAsia="et-EE"/>
          <w14:ligatures w14:val="none"/>
        </w:rPr>
        <w:t xml:space="preserve">sõltumatu </w:t>
      </w:r>
      <w:r w:rsidR="00840299" w:rsidRPr="00331D35">
        <w:rPr>
          <w:rFonts w:ascii="Times New Roman" w:eastAsia="Times New Roman" w:hAnsi="Times New Roman" w:cs="Times New Roman"/>
          <w:kern w:val="0"/>
          <w:bdr w:val="none" w:sz="0" w:space="0" w:color="auto" w:frame="1"/>
          <w:lang w:eastAsia="et-EE"/>
          <w14:ligatures w14:val="none"/>
        </w:rPr>
        <w:t>juhteksperdi ülesanne on tagada keskkonnamõjude objektiivne, põhjalik ja õigusaktidele vastav hindamine. Selline lähenemi</w:t>
      </w:r>
      <w:r w:rsidR="007821E5" w:rsidRPr="00331D35">
        <w:rPr>
          <w:rFonts w:ascii="Times New Roman" w:eastAsia="Times New Roman" w:hAnsi="Times New Roman" w:cs="Times New Roman"/>
          <w:kern w:val="0"/>
          <w:bdr w:val="none" w:sz="0" w:space="0" w:color="auto" w:frame="1"/>
          <w:lang w:eastAsia="et-EE"/>
          <w14:ligatures w14:val="none"/>
        </w:rPr>
        <w:t>sviis</w:t>
      </w:r>
      <w:r w:rsidR="00840299" w:rsidRPr="00331D35">
        <w:rPr>
          <w:rFonts w:ascii="Times New Roman" w:eastAsia="Times New Roman" w:hAnsi="Times New Roman" w:cs="Times New Roman"/>
          <w:kern w:val="0"/>
          <w:bdr w:val="none" w:sz="0" w:space="0" w:color="auto" w:frame="1"/>
          <w:lang w:eastAsia="et-EE"/>
          <w14:ligatures w14:val="none"/>
        </w:rPr>
        <w:t xml:space="preserve"> on praktikas ennast õigustanud – süsteem toimib stabiilselt ja usaldusväärselt. Selle tõenduseks on asjaolu, et kogu KMH</w:t>
      </w:r>
      <w:r w:rsidR="005F66BE" w:rsidRPr="00331D35">
        <w:rPr>
          <w:rFonts w:ascii="Times New Roman" w:eastAsia="Times New Roman" w:hAnsi="Times New Roman" w:cs="Times New Roman"/>
          <w:kern w:val="0"/>
          <w:bdr w:val="none" w:sz="0" w:space="0" w:color="auto" w:frame="1"/>
          <w:lang w:eastAsia="et-EE"/>
          <w14:ligatures w14:val="none"/>
        </w:rPr>
        <w:t>d reguleerivate õigusnormide</w:t>
      </w:r>
      <w:r w:rsidR="00840299" w:rsidRPr="00331D35">
        <w:rPr>
          <w:rFonts w:ascii="Times New Roman" w:eastAsia="Times New Roman" w:hAnsi="Times New Roman" w:cs="Times New Roman"/>
          <w:kern w:val="0"/>
          <w:bdr w:val="none" w:sz="0" w:space="0" w:color="auto" w:frame="1"/>
          <w:lang w:eastAsia="et-EE"/>
          <w14:ligatures w14:val="none"/>
        </w:rPr>
        <w:t xml:space="preserve"> kehtimise aja jooksul ei ole üheltki KMH juhteksperdilt litsentsi ära võetud.</w:t>
      </w:r>
      <w:r w:rsidR="00A32119" w:rsidRPr="00331D35">
        <w:rPr>
          <w:rFonts w:ascii="Times New Roman" w:eastAsia="Times New Roman" w:hAnsi="Times New Roman" w:cs="Times New Roman"/>
          <w:kern w:val="0"/>
          <w:bdr w:val="none" w:sz="0" w:space="0" w:color="auto" w:frame="1"/>
          <w:lang w:eastAsia="et-EE"/>
          <w14:ligatures w14:val="none"/>
        </w:rPr>
        <w:t xml:space="preserve"> E</w:t>
      </w:r>
      <w:r w:rsidR="00683442" w:rsidRPr="00331D35">
        <w:rPr>
          <w:rFonts w:ascii="Times New Roman" w:eastAsia="Times New Roman" w:hAnsi="Times New Roman" w:cs="Times New Roman"/>
          <w:kern w:val="0"/>
          <w:bdr w:val="none" w:sz="0" w:space="0" w:color="auto" w:frame="1"/>
          <w:lang w:eastAsia="et-EE"/>
          <w14:ligatures w14:val="none"/>
        </w:rPr>
        <w:t>sitatud põhjendustest lähtu</w:t>
      </w:r>
      <w:r w:rsidR="005F66BE" w:rsidRPr="00331D35">
        <w:rPr>
          <w:rFonts w:ascii="Times New Roman" w:eastAsia="Times New Roman" w:hAnsi="Times New Roman" w:cs="Times New Roman"/>
          <w:kern w:val="0"/>
          <w:bdr w:val="none" w:sz="0" w:space="0" w:color="auto" w:frame="1"/>
          <w:lang w:eastAsia="et-EE"/>
          <w14:ligatures w14:val="none"/>
        </w:rPr>
        <w:t>des</w:t>
      </w:r>
      <w:r w:rsidR="00683442" w:rsidRPr="00331D35">
        <w:rPr>
          <w:rFonts w:ascii="Times New Roman" w:eastAsia="Times New Roman" w:hAnsi="Times New Roman" w:cs="Times New Roman"/>
          <w:kern w:val="0"/>
          <w:bdr w:val="none" w:sz="0" w:space="0" w:color="auto" w:frame="1"/>
          <w:lang w:eastAsia="et-EE"/>
          <w14:ligatures w14:val="none"/>
        </w:rPr>
        <w:t xml:space="preserve"> </w:t>
      </w:r>
      <w:r w:rsidR="001E7901" w:rsidRPr="00331D35">
        <w:rPr>
          <w:rFonts w:ascii="Times New Roman" w:eastAsia="Times New Roman" w:hAnsi="Times New Roman" w:cs="Times New Roman"/>
          <w:kern w:val="0"/>
          <w:bdr w:val="none" w:sz="0" w:space="0" w:color="auto" w:frame="1"/>
          <w:lang w:eastAsia="et-EE"/>
          <w14:ligatures w14:val="none"/>
        </w:rPr>
        <w:t>on asjakohane võimaldada</w:t>
      </w:r>
      <w:r w:rsidR="00683442" w:rsidRPr="00331D35">
        <w:rPr>
          <w:rFonts w:ascii="Times New Roman" w:eastAsia="Times New Roman" w:hAnsi="Times New Roman" w:cs="Times New Roman"/>
          <w:kern w:val="0"/>
          <w:bdr w:val="none" w:sz="0" w:space="0" w:color="auto" w:frame="1"/>
          <w:lang w:eastAsia="et-EE"/>
          <w14:ligatures w14:val="none"/>
        </w:rPr>
        <w:t xml:space="preserve"> ka </w:t>
      </w:r>
      <w:r w:rsidR="007D1241" w:rsidRPr="00331D35">
        <w:rPr>
          <w:rFonts w:ascii="Times New Roman" w:eastAsia="Times New Roman" w:hAnsi="Times New Roman" w:cs="Times New Roman"/>
          <w:kern w:val="0"/>
          <w:bdr w:val="none" w:sz="0" w:space="0" w:color="auto" w:frame="1"/>
          <w:lang w:eastAsia="et-EE"/>
          <w14:ligatures w14:val="none"/>
        </w:rPr>
        <w:t xml:space="preserve">detailplaneeringute koostamisel </w:t>
      </w:r>
      <w:r w:rsidR="000D674F" w:rsidRPr="00331D35">
        <w:rPr>
          <w:rFonts w:ascii="Times New Roman" w:eastAsia="Times New Roman" w:hAnsi="Times New Roman" w:cs="Times New Roman"/>
          <w:kern w:val="0"/>
          <w:bdr w:val="none" w:sz="0" w:space="0" w:color="auto" w:frame="1"/>
          <w:lang w:eastAsia="et-EE"/>
          <w14:ligatures w14:val="none"/>
        </w:rPr>
        <w:t>halduslepingu</w:t>
      </w:r>
      <w:r w:rsidR="006B7270" w:rsidRPr="00331D35">
        <w:rPr>
          <w:rFonts w:ascii="Times New Roman" w:eastAsia="Times New Roman" w:hAnsi="Times New Roman" w:cs="Times New Roman"/>
          <w:kern w:val="0"/>
          <w:bdr w:val="none" w:sz="0" w:space="0" w:color="auto" w:frame="1"/>
          <w:lang w:eastAsia="et-EE"/>
          <w14:ligatures w14:val="none"/>
        </w:rPr>
        <w:t>t</w:t>
      </w:r>
      <w:r w:rsidR="000D674F" w:rsidRPr="00331D35">
        <w:rPr>
          <w:rFonts w:ascii="Times New Roman" w:eastAsia="Times New Roman" w:hAnsi="Times New Roman" w:cs="Times New Roman"/>
          <w:kern w:val="0"/>
          <w:bdr w:val="none" w:sz="0" w:space="0" w:color="auto" w:frame="1"/>
          <w:lang w:eastAsia="et-EE"/>
          <w14:ligatures w14:val="none"/>
        </w:rPr>
        <w:t xml:space="preserve"> sõlmi</w:t>
      </w:r>
      <w:r w:rsidR="006B7270" w:rsidRPr="00331D35">
        <w:rPr>
          <w:rFonts w:ascii="Times New Roman" w:eastAsia="Times New Roman" w:hAnsi="Times New Roman" w:cs="Times New Roman"/>
          <w:kern w:val="0"/>
          <w:bdr w:val="none" w:sz="0" w:space="0" w:color="auto" w:frame="1"/>
          <w:lang w:eastAsia="et-EE"/>
          <w14:ligatures w14:val="none"/>
        </w:rPr>
        <w:t>da</w:t>
      </w:r>
      <w:r w:rsidR="000D674F" w:rsidRPr="00331D35">
        <w:rPr>
          <w:rFonts w:ascii="Times New Roman" w:eastAsia="Times New Roman" w:hAnsi="Times New Roman" w:cs="Times New Roman"/>
          <w:kern w:val="0"/>
          <w:bdr w:val="none" w:sz="0" w:space="0" w:color="auto" w:frame="1"/>
          <w:lang w:eastAsia="et-EE"/>
          <w14:ligatures w14:val="none"/>
        </w:rPr>
        <w:t>.</w:t>
      </w:r>
    </w:p>
    <w:p w14:paraId="2FD3F11C" w14:textId="77777777" w:rsidR="00A86D4F" w:rsidRPr="00331D35" w:rsidRDefault="00A86D4F" w:rsidP="00331D35">
      <w:pPr>
        <w:spacing w:after="0" w:line="240" w:lineRule="auto"/>
        <w:jc w:val="both"/>
        <w:rPr>
          <w:rFonts w:ascii="Times New Roman" w:eastAsia="Times New Roman" w:hAnsi="Times New Roman" w:cs="Times New Roman"/>
          <w:kern w:val="0"/>
          <w:bdr w:val="none" w:sz="0" w:space="0" w:color="auto" w:frame="1"/>
          <w:lang w:eastAsia="et-EE"/>
          <w14:ligatures w14:val="none"/>
        </w:rPr>
      </w:pPr>
    </w:p>
    <w:p w14:paraId="660C4496" w14:textId="4EAC4051" w:rsidR="00CC761D" w:rsidRPr="00331D35" w:rsidRDefault="004A38F5" w:rsidP="00331D35">
      <w:pPr>
        <w:spacing w:after="0" w:line="240" w:lineRule="auto"/>
        <w:jc w:val="both"/>
        <w:rPr>
          <w:rFonts w:ascii="Times New Roman" w:hAnsi="Times New Roman" w:cs="Times New Roman"/>
          <w:b/>
          <w:bCs/>
          <w:u w:val="single"/>
        </w:rPr>
      </w:pPr>
      <w:r w:rsidRPr="00331D35">
        <w:rPr>
          <w:rFonts w:ascii="Times New Roman" w:hAnsi="Times New Roman" w:cs="Times New Roman"/>
          <w:b/>
          <w:bCs/>
          <w:u w:val="single"/>
        </w:rPr>
        <w:t>Eelnõu § 1 punkti</w:t>
      </w:r>
      <w:r w:rsidR="00560BDB" w:rsidRPr="00331D35">
        <w:rPr>
          <w:rFonts w:ascii="Times New Roman" w:hAnsi="Times New Roman" w:cs="Times New Roman"/>
          <w:b/>
          <w:bCs/>
          <w:u w:val="single"/>
        </w:rPr>
        <w:t>dega</w:t>
      </w:r>
      <w:r w:rsidRPr="00331D35">
        <w:rPr>
          <w:rFonts w:ascii="Times New Roman" w:hAnsi="Times New Roman" w:cs="Times New Roman"/>
          <w:b/>
          <w:bCs/>
          <w:u w:val="single"/>
        </w:rPr>
        <w:t xml:space="preserve"> </w:t>
      </w:r>
      <w:r w:rsidR="004652D4" w:rsidRPr="00331D35">
        <w:rPr>
          <w:rFonts w:ascii="Times New Roman" w:hAnsi="Times New Roman" w:cs="Times New Roman"/>
          <w:b/>
          <w:bCs/>
          <w:u w:val="single"/>
        </w:rPr>
        <w:t>3</w:t>
      </w:r>
      <w:r w:rsidR="00A80936">
        <w:rPr>
          <w:rFonts w:ascii="Times New Roman" w:hAnsi="Times New Roman" w:cs="Times New Roman"/>
          <w:b/>
          <w:bCs/>
          <w:u w:val="single"/>
        </w:rPr>
        <w:t>4</w:t>
      </w:r>
      <w:r w:rsidR="004652D4" w:rsidRPr="00331D35">
        <w:rPr>
          <w:rFonts w:ascii="Times New Roman" w:hAnsi="Times New Roman" w:cs="Times New Roman"/>
          <w:b/>
          <w:bCs/>
          <w:u w:val="single"/>
        </w:rPr>
        <w:t xml:space="preserve"> ja 3</w:t>
      </w:r>
      <w:r w:rsidR="00A80936">
        <w:rPr>
          <w:rFonts w:ascii="Times New Roman" w:hAnsi="Times New Roman" w:cs="Times New Roman"/>
          <w:b/>
          <w:bCs/>
          <w:u w:val="single"/>
        </w:rPr>
        <w:t>5</w:t>
      </w:r>
      <w:r w:rsidR="00560BDB" w:rsidRPr="00331D35">
        <w:rPr>
          <w:rFonts w:ascii="Times New Roman" w:hAnsi="Times New Roman" w:cs="Times New Roman"/>
        </w:rPr>
        <w:t xml:space="preserve"> </w:t>
      </w:r>
      <w:r w:rsidR="006B6DF5" w:rsidRPr="00331D35">
        <w:rPr>
          <w:rFonts w:ascii="Times New Roman" w:hAnsi="Times New Roman" w:cs="Times New Roman"/>
        </w:rPr>
        <w:t>muudetakse</w:t>
      </w:r>
      <w:r w:rsidR="00560BDB" w:rsidRPr="00331D35">
        <w:rPr>
          <w:rFonts w:ascii="Times New Roman" w:hAnsi="Times New Roman" w:cs="Times New Roman"/>
        </w:rPr>
        <w:t xml:space="preserve"> detailplaneeringu puhul </w:t>
      </w:r>
      <w:r w:rsidR="00CF5864" w:rsidRPr="00331D35">
        <w:rPr>
          <w:rFonts w:ascii="Times New Roman" w:hAnsi="Times New Roman" w:cs="Times New Roman"/>
        </w:rPr>
        <w:t>PlanS</w:t>
      </w:r>
      <w:r w:rsidR="006B6DF5" w:rsidRPr="00331D35">
        <w:rPr>
          <w:rFonts w:ascii="Times New Roman" w:hAnsi="Times New Roman" w:cs="Times New Roman"/>
        </w:rPr>
        <w:t>i</w:t>
      </w:r>
      <w:r w:rsidR="00CF5864" w:rsidRPr="00331D35">
        <w:rPr>
          <w:rFonts w:ascii="Times New Roman" w:hAnsi="Times New Roman" w:cs="Times New Roman"/>
        </w:rPr>
        <w:t xml:space="preserve"> §-</w:t>
      </w:r>
      <w:r w:rsidR="004848C8" w:rsidRPr="00331D35">
        <w:rPr>
          <w:rFonts w:ascii="Times New Roman" w:hAnsi="Times New Roman" w:cs="Times New Roman"/>
        </w:rPr>
        <w:t>e</w:t>
      </w:r>
      <w:r w:rsidR="00CF5864" w:rsidRPr="00331D35">
        <w:rPr>
          <w:rFonts w:ascii="Times New Roman" w:hAnsi="Times New Roman" w:cs="Times New Roman"/>
        </w:rPr>
        <w:t xml:space="preserve"> 135 ja 136 </w:t>
      </w:r>
      <w:r w:rsidR="00270316" w:rsidRPr="00331D35">
        <w:rPr>
          <w:rFonts w:ascii="Times New Roman" w:hAnsi="Times New Roman" w:cs="Times New Roman"/>
        </w:rPr>
        <w:t>ning</w:t>
      </w:r>
      <w:r w:rsidR="00560BDB" w:rsidRPr="00331D35">
        <w:rPr>
          <w:rFonts w:ascii="Times New Roman" w:hAnsi="Times New Roman" w:cs="Times New Roman"/>
        </w:rPr>
        <w:t xml:space="preserve"> nähakse ette, et </w:t>
      </w:r>
      <w:r w:rsidRPr="00331D35">
        <w:rPr>
          <w:rFonts w:ascii="Times New Roman" w:eastAsia="Times New Roman" w:hAnsi="Times New Roman" w:cs="Times New Roman"/>
          <w:kern w:val="0"/>
          <w:lang w:eastAsia="et-EE"/>
          <w14:ligatures w14:val="none"/>
        </w:rPr>
        <w:t xml:space="preserve">avalik </w:t>
      </w:r>
      <w:r w:rsidR="00071861" w:rsidRPr="00331D35">
        <w:rPr>
          <w:rFonts w:ascii="Times New Roman" w:eastAsia="Times New Roman" w:hAnsi="Times New Roman" w:cs="Times New Roman"/>
          <w:kern w:val="0"/>
          <w:lang w:eastAsia="et-EE"/>
          <w14:ligatures w14:val="none"/>
        </w:rPr>
        <w:t xml:space="preserve">arutelu ja </w:t>
      </w:r>
      <w:r w:rsidR="00A974FE" w:rsidRPr="00331D35">
        <w:rPr>
          <w:rFonts w:ascii="Times New Roman" w:eastAsia="Times New Roman" w:hAnsi="Times New Roman" w:cs="Times New Roman"/>
          <w:kern w:val="0"/>
          <w:lang w:eastAsia="et-EE"/>
          <w14:ligatures w14:val="none"/>
        </w:rPr>
        <w:t>väljapanek</w:t>
      </w:r>
      <w:r w:rsidRPr="00331D35">
        <w:rPr>
          <w:rFonts w:ascii="Times New Roman" w:eastAsia="Times New Roman" w:hAnsi="Times New Roman" w:cs="Times New Roman"/>
          <w:kern w:val="0"/>
          <w:lang w:eastAsia="et-EE"/>
          <w14:ligatures w14:val="none"/>
        </w:rPr>
        <w:t xml:space="preserve"> korraldatakse vähemalt planeeringuala kohaliku omavalitsuse </w:t>
      </w:r>
      <w:r w:rsidR="007D0A25" w:rsidRPr="00331D35">
        <w:rPr>
          <w:rFonts w:ascii="Times New Roman" w:eastAsia="Times New Roman" w:hAnsi="Times New Roman" w:cs="Times New Roman"/>
          <w:kern w:val="0"/>
          <w:lang w:eastAsia="et-EE"/>
          <w14:ligatures w14:val="none"/>
        </w:rPr>
        <w:t xml:space="preserve">üksuse </w:t>
      </w:r>
      <w:r w:rsidRPr="00331D35">
        <w:rPr>
          <w:rFonts w:ascii="Times New Roman" w:eastAsia="Times New Roman" w:hAnsi="Times New Roman" w:cs="Times New Roman"/>
          <w:kern w:val="0"/>
          <w:lang w:eastAsia="et-EE"/>
          <w14:ligatures w14:val="none"/>
        </w:rPr>
        <w:t xml:space="preserve">sobivas kohas. </w:t>
      </w:r>
      <w:r w:rsidR="004848C8" w:rsidRPr="00331D35">
        <w:rPr>
          <w:rFonts w:ascii="Times New Roman" w:eastAsia="Times New Roman" w:hAnsi="Times New Roman" w:cs="Times New Roman"/>
          <w:kern w:val="0"/>
          <w:lang w:eastAsia="et-EE"/>
          <w14:ligatures w14:val="none"/>
        </w:rPr>
        <w:t>Praegu</w:t>
      </w:r>
      <w:r w:rsidRPr="00331D35">
        <w:rPr>
          <w:rFonts w:ascii="Times New Roman" w:eastAsia="Times New Roman" w:hAnsi="Times New Roman" w:cs="Times New Roman"/>
          <w:kern w:val="0"/>
          <w:lang w:eastAsia="et-EE"/>
          <w14:ligatures w14:val="none"/>
        </w:rPr>
        <w:t xml:space="preserve"> näeb seadus ette, et </w:t>
      </w:r>
      <w:r w:rsidRPr="00331D35">
        <w:rPr>
          <w:rFonts w:ascii="Times New Roman" w:hAnsi="Times New Roman" w:cs="Times New Roman"/>
          <w:shd w:val="clear" w:color="auto" w:fill="FFFFFF"/>
        </w:rPr>
        <w:t>avalik väljapanek</w:t>
      </w:r>
      <w:r w:rsidR="00071861" w:rsidRPr="00331D35">
        <w:rPr>
          <w:rFonts w:ascii="Times New Roman" w:hAnsi="Times New Roman" w:cs="Times New Roman"/>
          <w:shd w:val="clear" w:color="auto" w:fill="FFFFFF"/>
        </w:rPr>
        <w:t xml:space="preserve"> ja arutelu</w:t>
      </w:r>
      <w:r w:rsidRPr="00331D35">
        <w:rPr>
          <w:rFonts w:ascii="Times New Roman" w:hAnsi="Times New Roman" w:cs="Times New Roman"/>
          <w:shd w:val="clear" w:color="auto" w:fill="FFFFFF"/>
        </w:rPr>
        <w:t xml:space="preserve"> korraldatakse vähemalt planeeringuala valla või asula keskuses ja linna või linnaosa keskuses.</w:t>
      </w:r>
      <w:r w:rsidR="00A974FE" w:rsidRPr="00331D35">
        <w:rPr>
          <w:rFonts w:ascii="Times New Roman" w:hAnsi="Times New Roman" w:cs="Times New Roman"/>
          <w:shd w:val="clear" w:color="auto" w:fill="FFFFFF"/>
        </w:rPr>
        <w:t xml:space="preserve"> Arvestades valdade ja linnade territooriumi suurust ja seda, et detailplaneeringu ala võib paikneda KOV</w:t>
      </w:r>
      <w:r w:rsidR="004848C8" w:rsidRPr="00331D35">
        <w:rPr>
          <w:rFonts w:ascii="Times New Roman" w:hAnsi="Times New Roman" w:cs="Times New Roman"/>
          <w:shd w:val="clear" w:color="auto" w:fill="FFFFFF"/>
        </w:rPr>
        <w:t>i</w:t>
      </w:r>
      <w:r w:rsidR="00A974FE" w:rsidRPr="00331D35">
        <w:rPr>
          <w:rFonts w:ascii="Times New Roman" w:hAnsi="Times New Roman" w:cs="Times New Roman"/>
          <w:shd w:val="clear" w:color="auto" w:fill="FFFFFF"/>
        </w:rPr>
        <w:t xml:space="preserve"> keskusest mitmekümne kilomeetri kaugusel, on otstarbekam korraldada väljapanek ja arutelu planeeringualal või mujal sobilikus paigas</w:t>
      </w:r>
      <w:r w:rsidR="00D00294" w:rsidRPr="00331D35">
        <w:rPr>
          <w:rFonts w:ascii="Times New Roman" w:hAnsi="Times New Roman" w:cs="Times New Roman"/>
          <w:shd w:val="clear" w:color="auto" w:fill="FFFFFF"/>
        </w:rPr>
        <w:t>, mis on seotud planeeringulahendusega</w:t>
      </w:r>
      <w:r w:rsidR="00A974FE" w:rsidRPr="00331D35">
        <w:rPr>
          <w:rFonts w:ascii="Times New Roman" w:hAnsi="Times New Roman" w:cs="Times New Roman"/>
          <w:shd w:val="clear" w:color="auto" w:fill="FFFFFF"/>
        </w:rPr>
        <w:t xml:space="preserve">. </w:t>
      </w:r>
      <w:r w:rsidR="00152481" w:rsidRPr="00331D35">
        <w:rPr>
          <w:rFonts w:ascii="Times New Roman" w:hAnsi="Times New Roman" w:cs="Times New Roman"/>
          <w:shd w:val="clear" w:color="auto" w:fill="FFFFFF"/>
        </w:rPr>
        <w:t>T</w:t>
      </w:r>
      <w:r w:rsidR="00BC187E" w:rsidRPr="00331D35">
        <w:rPr>
          <w:rFonts w:ascii="Times New Roman" w:hAnsi="Times New Roman" w:cs="Times New Roman"/>
          <w:shd w:val="clear" w:color="auto" w:fill="FFFFFF"/>
        </w:rPr>
        <w:t>uleb</w:t>
      </w:r>
      <w:r w:rsidR="00152481" w:rsidRPr="00331D35">
        <w:rPr>
          <w:rFonts w:ascii="Times New Roman" w:hAnsi="Times New Roman" w:cs="Times New Roman"/>
          <w:shd w:val="clear" w:color="auto" w:fill="FFFFFF"/>
        </w:rPr>
        <w:t xml:space="preserve"> silmas</w:t>
      </w:r>
      <w:r w:rsidR="00BC187E" w:rsidRPr="00331D35">
        <w:rPr>
          <w:rFonts w:ascii="Times New Roman" w:hAnsi="Times New Roman" w:cs="Times New Roman"/>
          <w:shd w:val="clear" w:color="auto" w:fill="FFFFFF"/>
        </w:rPr>
        <w:t xml:space="preserve"> pidada, et </w:t>
      </w:r>
      <w:r w:rsidR="00071861" w:rsidRPr="00331D35">
        <w:rPr>
          <w:rFonts w:ascii="Times New Roman" w:hAnsi="Times New Roman" w:cs="Times New Roman"/>
          <w:shd w:val="clear" w:color="auto" w:fill="FFFFFF"/>
        </w:rPr>
        <w:t xml:space="preserve">need </w:t>
      </w:r>
      <w:r w:rsidR="00BC187E" w:rsidRPr="00331D35">
        <w:rPr>
          <w:rFonts w:ascii="Times New Roman" w:eastAsia="Calibri" w:hAnsi="Times New Roman" w:cs="Times New Roman"/>
        </w:rPr>
        <w:t xml:space="preserve">tuleks korraldada sellistes kohtades, kuhu on tagatud mugav juurdepääs </w:t>
      </w:r>
      <w:r w:rsidR="0017417B" w:rsidRPr="00331D35">
        <w:rPr>
          <w:rFonts w:ascii="Times New Roman" w:eastAsia="Calibri" w:hAnsi="Times New Roman" w:cs="Times New Roman"/>
        </w:rPr>
        <w:t xml:space="preserve">jalgsi, </w:t>
      </w:r>
      <w:r w:rsidR="00BC187E" w:rsidRPr="00331D35">
        <w:rPr>
          <w:rFonts w:ascii="Times New Roman" w:eastAsia="Calibri" w:hAnsi="Times New Roman" w:cs="Times New Roman"/>
        </w:rPr>
        <w:t>ühistranspordi, autoga jms</w:t>
      </w:r>
      <w:r w:rsidR="00A90B5C" w:rsidRPr="00331D35">
        <w:rPr>
          <w:rFonts w:ascii="Times New Roman" w:eastAsia="Calibri" w:hAnsi="Times New Roman" w:cs="Times New Roman"/>
        </w:rPr>
        <w:t xml:space="preserve"> ehk koht peab olema sobiv</w:t>
      </w:r>
      <w:r w:rsidR="00BC187E" w:rsidRPr="00331D35">
        <w:rPr>
          <w:rFonts w:ascii="Times New Roman" w:eastAsia="Calibri" w:hAnsi="Times New Roman" w:cs="Times New Roman"/>
        </w:rPr>
        <w:t>.</w:t>
      </w:r>
    </w:p>
    <w:p w14:paraId="319C5EE4" w14:textId="3A6F59DD" w:rsidR="0027109D" w:rsidRPr="00331D35" w:rsidRDefault="0027109D" w:rsidP="00331D35">
      <w:pPr>
        <w:spacing w:after="0" w:line="240" w:lineRule="auto"/>
        <w:jc w:val="both"/>
        <w:rPr>
          <w:rFonts w:ascii="Times New Roman" w:hAnsi="Times New Roman" w:cs="Times New Roman"/>
        </w:rPr>
      </w:pPr>
    </w:p>
    <w:p w14:paraId="387685F8" w14:textId="5C4AC7F0" w:rsidR="004652D4" w:rsidRPr="00331D35" w:rsidRDefault="00560BDB" w:rsidP="00331D35">
      <w:pPr>
        <w:shd w:val="clear" w:color="auto" w:fill="FFFFFF"/>
        <w:spacing w:after="0" w:line="240" w:lineRule="auto"/>
        <w:jc w:val="both"/>
        <w:outlineLvl w:val="2"/>
        <w:rPr>
          <w:rFonts w:ascii="Times New Roman" w:hAnsi="Times New Roman" w:cs="Times New Roman"/>
          <w:shd w:val="clear" w:color="auto" w:fill="FFFFFF"/>
        </w:rPr>
      </w:pPr>
      <w:r w:rsidRPr="00331D35">
        <w:rPr>
          <w:rFonts w:ascii="Times New Roman" w:hAnsi="Times New Roman" w:cs="Times New Roman"/>
          <w:b/>
          <w:bCs/>
          <w:u w:val="single"/>
        </w:rPr>
        <w:t xml:space="preserve">Eelnõu § 1 punktiga </w:t>
      </w:r>
      <w:r w:rsidR="00573072" w:rsidRPr="00331D35">
        <w:rPr>
          <w:rFonts w:ascii="Times New Roman" w:hAnsi="Times New Roman" w:cs="Times New Roman"/>
          <w:b/>
          <w:bCs/>
          <w:u w:val="single"/>
        </w:rPr>
        <w:t>3</w:t>
      </w:r>
      <w:r w:rsidR="00A80936">
        <w:rPr>
          <w:rFonts w:ascii="Times New Roman" w:hAnsi="Times New Roman" w:cs="Times New Roman"/>
          <w:b/>
          <w:bCs/>
          <w:u w:val="single"/>
        </w:rPr>
        <w:t>6</w:t>
      </w:r>
      <w:r w:rsidR="0017417B" w:rsidRPr="00331D35">
        <w:rPr>
          <w:rFonts w:ascii="Times New Roman" w:hAnsi="Times New Roman" w:cs="Times New Roman"/>
        </w:rPr>
        <w:t xml:space="preserve"> </w:t>
      </w:r>
      <w:r w:rsidR="00071861" w:rsidRPr="00331D35">
        <w:rPr>
          <w:rFonts w:ascii="Times New Roman" w:hAnsi="Times New Roman" w:cs="Times New Roman"/>
        </w:rPr>
        <w:t>lisatakse</w:t>
      </w:r>
      <w:r w:rsidR="004B7237" w:rsidRPr="00331D35">
        <w:rPr>
          <w:rFonts w:ascii="Times New Roman" w:hAnsi="Times New Roman" w:cs="Times New Roman"/>
        </w:rPr>
        <w:t xml:space="preserve"> §</w:t>
      </w:r>
      <w:r w:rsidR="00152481" w:rsidRPr="00331D35">
        <w:rPr>
          <w:rFonts w:ascii="Times New Roman" w:hAnsi="Times New Roman" w:cs="Times New Roman"/>
        </w:rPr>
        <w:t>-i</w:t>
      </w:r>
      <w:r w:rsidR="00071861" w:rsidRPr="00331D35">
        <w:rPr>
          <w:rFonts w:ascii="Times New Roman" w:eastAsia="Times New Roman" w:hAnsi="Times New Roman" w:cs="Times New Roman"/>
          <w:kern w:val="0"/>
          <w:lang w:eastAsia="et-EE"/>
          <w14:ligatures w14:val="none"/>
        </w:rPr>
        <w:t xml:space="preserve"> 139 lõi</w:t>
      </w:r>
      <w:r w:rsidR="004652D4" w:rsidRPr="00331D35">
        <w:rPr>
          <w:rFonts w:ascii="Times New Roman" w:eastAsia="Times New Roman" w:hAnsi="Times New Roman" w:cs="Times New Roman"/>
          <w:kern w:val="0"/>
          <w:lang w:eastAsia="et-EE"/>
          <w14:ligatures w14:val="none"/>
        </w:rPr>
        <w:t xml:space="preserve">ked </w:t>
      </w:r>
      <w:r w:rsidR="00071861" w:rsidRPr="00331D35">
        <w:rPr>
          <w:rFonts w:ascii="Times New Roman" w:eastAsia="Times New Roman" w:hAnsi="Times New Roman" w:cs="Times New Roman"/>
          <w:kern w:val="0"/>
          <w:lang w:eastAsia="et-EE"/>
          <w14:ligatures w14:val="none"/>
        </w:rPr>
        <w:t xml:space="preserve">7 </w:t>
      </w:r>
      <w:r w:rsidR="004652D4" w:rsidRPr="00331D35">
        <w:rPr>
          <w:rFonts w:ascii="Times New Roman" w:eastAsia="Times New Roman" w:hAnsi="Times New Roman" w:cs="Times New Roman"/>
          <w:kern w:val="0"/>
          <w:lang w:eastAsia="et-EE"/>
          <w14:ligatures w14:val="none"/>
        </w:rPr>
        <w:t>ja 8 ning</w:t>
      </w:r>
      <w:r w:rsidR="00071861" w:rsidRPr="00331D35">
        <w:rPr>
          <w:rFonts w:ascii="Times New Roman" w:eastAsia="Times New Roman" w:hAnsi="Times New Roman" w:cs="Times New Roman"/>
          <w:kern w:val="0"/>
          <w:lang w:eastAsia="et-EE"/>
          <w14:ligatures w14:val="none"/>
        </w:rPr>
        <w:t xml:space="preserve"> nähakse ette, et d</w:t>
      </w:r>
      <w:r w:rsidR="00071861" w:rsidRPr="00331D35">
        <w:rPr>
          <w:rFonts w:ascii="Times New Roman" w:hAnsi="Times New Roman" w:cs="Times New Roman"/>
          <w:shd w:val="clear" w:color="auto" w:fill="FFFFFF"/>
        </w:rPr>
        <w:t xml:space="preserve">etailplaneering kaotab kehtivuse, kui planeeringut ei ole asutud ellu viima </w:t>
      </w:r>
      <w:r w:rsidR="00573072" w:rsidRPr="00331D35">
        <w:rPr>
          <w:rFonts w:ascii="Times New Roman" w:hAnsi="Times New Roman" w:cs="Times New Roman"/>
          <w:shd w:val="clear" w:color="auto" w:fill="FFFFFF"/>
        </w:rPr>
        <w:t xml:space="preserve">kümne </w:t>
      </w:r>
      <w:r w:rsidR="00071861" w:rsidRPr="00331D35">
        <w:rPr>
          <w:rFonts w:ascii="Times New Roman" w:hAnsi="Times New Roman" w:cs="Times New Roman"/>
          <w:shd w:val="clear" w:color="auto" w:fill="FFFFFF"/>
        </w:rPr>
        <w:t>aasta möödumisel detailplaneeringu kehtestamisest arvates.</w:t>
      </w:r>
      <w:r w:rsidR="000D2060" w:rsidRPr="00331D35">
        <w:rPr>
          <w:rFonts w:ascii="Times New Roman" w:hAnsi="Times New Roman" w:cs="Times New Roman"/>
          <w:shd w:val="clear" w:color="auto" w:fill="FFFFFF"/>
        </w:rPr>
        <w:t xml:space="preserve"> </w:t>
      </w:r>
      <w:r w:rsidR="00F532B3" w:rsidRPr="00331D35">
        <w:rPr>
          <w:rFonts w:ascii="Times New Roman" w:hAnsi="Times New Roman" w:cs="Times New Roman"/>
          <w:shd w:val="clear" w:color="auto" w:fill="FFFFFF"/>
        </w:rPr>
        <w:t>Detailplaneeringu kehtivust võib</w:t>
      </w:r>
      <w:r w:rsidR="007A4F8D" w:rsidRPr="00331D35">
        <w:rPr>
          <w:rFonts w:ascii="Times New Roman" w:hAnsi="Times New Roman" w:cs="Times New Roman"/>
          <w:shd w:val="clear" w:color="auto" w:fill="FFFFFF"/>
        </w:rPr>
        <w:t xml:space="preserve"> </w:t>
      </w:r>
      <w:r w:rsidR="00441008" w:rsidRPr="00331D35">
        <w:rPr>
          <w:rFonts w:ascii="Times New Roman" w:hAnsi="Times New Roman" w:cs="Times New Roman"/>
          <w:shd w:val="clear" w:color="auto" w:fill="FFFFFF"/>
        </w:rPr>
        <w:t xml:space="preserve">KOV </w:t>
      </w:r>
      <w:r w:rsidR="00F532B3" w:rsidRPr="00331D35">
        <w:rPr>
          <w:rFonts w:ascii="Times New Roman" w:hAnsi="Times New Roman" w:cs="Times New Roman"/>
          <w:shd w:val="clear" w:color="auto" w:fill="FFFFFF"/>
        </w:rPr>
        <w:t xml:space="preserve">põhjendatud juhul pikendada </w:t>
      </w:r>
      <w:r w:rsidR="0095783C" w:rsidRPr="00331D35">
        <w:rPr>
          <w:rFonts w:ascii="Times New Roman" w:hAnsi="Times New Roman" w:cs="Times New Roman"/>
          <w:shd w:val="clear" w:color="auto" w:fill="FFFFFF"/>
        </w:rPr>
        <w:t xml:space="preserve">ühe korra </w:t>
      </w:r>
      <w:r w:rsidR="00F532B3" w:rsidRPr="00331D35">
        <w:rPr>
          <w:rFonts w:ascii="Times New Roman" w:hAnsi="Times New Roman" w:cs="Times New Roman"/>
          <w:shd w:val="clear" w:color="auto" w:fill="FFFFFF"/>
        </w:rPr>
        <w:t xml:space="preserve">kuni </w:t>
      </w:r>
      <w:r w:rsidR="000D2060" w:rsidRPr="00331D35">
        <w:rPr>
          <w:rFonts w:ascii="Times New Roman" w:hAnsi="Times New Roman" w:cs="Times New Roman"/>
          <w:shd w:val="clear" w:color="auto" w:fill="FFFFFF"/>
        </w:rPr>
        <w:t>vii</w:t>
      </w:r>
      <w:r w:rsidR="000A21E7" w:rsidRPr="00331D35">
        <w:rPr>
          <w:rFonts w:ascii="Times New Roman" w:hAnsi="Times New Roman" w:cs="Times New Roman"/>
          <w:shd w:val="clear" w:color="auto" w:fill="FFFFFF"/>
        </w:rPr>
        <w:t>e</w:t>
      </w:r>
      <w:r w:rsidR="000D2060" w:rsidRPr="00331D35">
        <w:rPr>
          <w:rFonts w:ascii="Times New Roman" w:hAnsi="Times New Roman" w:cs="Times New Roman"/>
          <w:shd w:val="clear" w:color="auto" w:fill="FFFFFF"/>
        </w:rPr>
        <w:t xml:space="preserve"> </w:t>
      </w:r>
      <w:r w:rsidR="00F532B3" w:rsidRPr="00331D35">
        <w:rPr>
          <w:rFonts w:ascii="Times New Roman" w:hAnsi="Times New Roman" w:cs="Times New Roman"/>
          <w:shd w:val="clear" w:color="auto" w:fill="FFFFFF"/>
        </w:rPr>
        <w:t>aasta</w:t>
      </w:r>
      <w:r w:rsidR="000A21E7" w:rsidRPr="00331D35">
        <w:rPr>
          <w:rFonts w:ascii="Times New Roman" w:hAnsi="Times New Roman" w:cs="Times New Roman"/>
          <w:shd w:val="clear" w:color="auto" w:fill="FFFFFF"/>
        </w:rPr>
        <w:t xml:space="preserve"> võrra</w:t>
      </w:r>
      <w:r w:rsidR="00F532B3" w:rsidRPr="00331D35">
        <w:rPr>
          <w:rFonts w:ascii="Times New Roman" w:hAnsi="Times New Roman" w:cs="Times New Roman"/>
          <w:shd w:val="clear" w:color="auto" w:fill="FFFFFF"/>
        </w:rPr>
        <w:t xml:space="preserve">. </w:t>
      </w:r>
      <w:r w:rsidR="004652D4" w:rsidRPr="00331D35">
        <w:rPr>
          <w:rFonts w:ascii="Times New Roman" w:hAnsi="Times New Roman" w:cs="Times New Roman"/>
          <w:shd w:val="clear" w:color="auto" w:fill="FFFFFF"/>
        </w:rPr>
        <w:t>Detailplaneeringu kehtivusa</w:t>
      </w:r>
      <w:r w:rsidR="000A21E7" w:rsidRPr="00331D35">
        <w:rPr>
          <w:rFonts w:ascii="Times New Roman" w:hAnsi="Times New Roman" w:cs="Times New Roman"/>
          <w:shd w:val="clear" w:color="auto" w:fill="FFFFFF"/>
        </w:rPr>
        <w:t>eg</w:t>
      </w:r>
      <w:r w:rsidR="004652D4" w:rsidRPr="00331D35">
        <w:rPr>
          <w:rFonts w:ascii="Times New Roman" w:hAnsi="Times New Roman" w:cs="Times New Roman"/>
          <w:shd w:val="clear" w:color="auto" w:fill="FFFFFF"/>
        </w:rPr>
        <w:t>a pikenda</w:t>
      </w:r>
      <w:r w:rsidR="000A21E7" w:rsidRPr="00331D35">
        <w:rPr>
          <w:rFonts w:ascii="Times New Roman" w:hAnsi="Times New Roman" w:cs="Times New Roman"/>
          <w:shd w:val="clear" w:color="auto" w:fill="FFFFFF"/>
        </w:rPr>
        <w:t>takse</w:t>
      </w:r>
      <w:r w:rsidR="004652D4" w:rsidRPr="00331D35">
        <w:rPr>
          <w:rFonts w:ascii="Times New Roman" w:hAnsi="Times New Roman" w:cs="Times New Roman"/>
          <w:shd w:val="clear" w:color="auto" w:fill="FFFFFF"/>
        </w:rPr>
        <w:t xml:space="preserve"> toiminguna, ilma avalikku menetlust läbi viimata. Detailplaneeringu kehtivusaja pikendamisest teavitatakse detailplaneeringu kehtestamisest teavitamise nõuete</w:t>
      </w:r>
      <w:r w:rsidR="00F2282D" w:rsidRPr="00331D35">
        <w:rPr>
          <w:rFonts w:ascii="Times New Roman" w:hAnsi="Times New Roman" w:cs="Times New Roman"/>
          <w:shd w:val="clear" w:color="auto" w:fill="FFFFFF"/>
        </w:rPr>
        <w:t xml:space="preserve"> kohasel</w:t>
      </w:r>
      <w:r w:rsidR="004652D4" w:rsidRPr="00331D35">
        <w:rPr>
          <w:rFonts w:ascii="Times New Roman" w:hAnsi="Times New Roman" w:cs="Times New Roman"/>
          <w:shd w:val="clear" w:color="auto" w:fill="FFFFFF"/>
        </w:rPr>
        <w:t>t.</w:t>
      </w:r>
    </w:p>
    <w:p w14:paraId="7818D17C" w14:textId="77777777" w:rsidR="004652D4" w:rsidRPr="00331D35" w:rsidRDefault="004652D4" w:rsidP="00331D35">
      <w:pPr>
        <w:shd w:val="clear" w:color="auto" w:fill="FFFFFF"/>
        <w:spacing w:after="0" w:line="240" w:lineRule="auto"/>
        <w:jc w:val="both"/>
        <w:outlineLvl w:val="2"/>
        <w:rPr>
          <w:rFonts w:ascii="Times New Roman" w:hAnsi="Times New Roman" w:cs="Times New Roman"/>
          <w:shd w:val="clear" w:color="auto" w:fill="FFFFFF"/>
        </w:rPr>
      </w:pPr>
    </w:p>
    <w:p w14:paraId="6A0787B3" w14:textId="455CE312" w:rsidR="007A4F8D" w:rsidRPr="00331D35" w:rsidRDefault="00071861" w:rsidP="00331D35">
      <w:pPr>
        <w:shd w:val="clear" w:color="auto" w:fill="FFFFFF"/>
        <w:spacing w:after="0" w:line="240" w:lineRule="auto"/>
        <w:jc w:val="both"/>
        <w:outlineLvl w:val="2"/>
        <w:rPr>
          <w:rFonts w:ascii="Times New Roman" w:hAnsi="Times New Roman" w:cs="Times New Roman"/>
          <w:shd w:val="clear" w:color="auto" w:fill="FFFFFF"/>
        </w:rPr>
      </w:pPr>
      <w:r w:rsidRPr="00331D35">
        <w:rPr>
          <w:rFonts w:ascii="Times New Roman" w:hAnsi="Times New Roman" w:cs="Times New Roman"/>
          <w:shd w:val="clear" w:color="auto" w:fill="FFFFFF"/>
        </w:rPr>
        <w:lastRenderedPageBreak/>
        <w:t xml:space="preserve">Senini on detailplaneeringud kehtinud kuni kehtetuks tunnistamiseni olenemata sellest, kas neid on asutud ellu viima või mitte. See on aga toonud kaasa olukorra, kus kehtivad </w:t>
      </w:r>
      <w:r w:rsidR="0017417B" w:rsidRPr="00331D35">
        <w:rPr>
          <w:rFonts w:ascii="Times New Roman" w:hAnsi="Times New Roman" w:cs="Times New Roman"/>
          <w:shd w:val="clear" w:color="auto" w:fill="FFFFFF"/>
        </w:rPr>
        <w:t>näiteks</w:t>
      </w:r>
      <w:r w:rsidRPr="00331D35">
        <w:rPr>
          <w:rFonts w:ascii="Times New Roman" w:hAnsi="Times New Roman" w:cs="Times New Roman"/>
          <w:shd w:val="clear" w:color="auto" w:fill="FFFFFF"/>
        </w:rPr>
        <w:t xml:space="preserve"> 30 aasta</w:t>
      </w:r>
      <w:r w:rsidR="006C0666">
        <w:rPr>
          <w:rFonts w:ascii="Times New Roman" w:hAnsi="Times New Roman" w:cs="Times New Roman"/>
          <w:shd w:val="clear" w:color="auto" w:fill="FFFFFF"/>
        </w:rPr>
        <w:t>t</w:t>
      </w:r>
      <w:r w:rsidRPr="00331D35">
        <w:rPr>
          <w:rFonts w:ascii="Times New Roman" w:hAnsi="Times New Roman" w:cs="Times New Roman"/>
          <w:shd w:val="clear" w:color="auto" w:fill="FFFFFF"/>
        </w:rPr>
        <w:t xml:space="preserve"> vanad detailplaneeringud, mis ei ole aga ammu </w:t>
      </w:r>
      <w:r w:rsidR="00CC4440" w:rsidRPr="00331D35">
        <w:rPr>
          <w:rFonts w:ascii="Times New Roman" w:hAnsi="Times New Roman" w:cs="Times New Roman"/>
          <w:shd w:val="clear" w:color="auto" w:fill="FFFFFF"/>
        </w:rPr>
        <w:t xml:space="preserve">enam </w:t>
      </w:r>
      <w:r w:rsidRPr="00331D35">
        <w:rPr>
          <w:rFonts w:ascii="Times New Roman" w:hAnsi="Times New Roman" w:cs="Times New Roman"/>
          <w:shd w:val="clear" w:color="auto" w:fill="FFFFFF"/>
        </w:rPr>
        <w:t>aja</w:t>
      </w:r>
      <w:r w:rsidR="00717D07" w:rsidRPr="00331D35">
        <w:rPr>
          <w:rFonts w:ascii="Times New Roman" w:hAnsi="Times New Roman" w:cs="Times New Roman"/>
          <w:shd w:val="clear" w:color="auto" w:fill="FFFFFF"/>
        </w:rPr>
        <w:t>-</w:t>
      </w:r>
      <w:r w:rsidRPr="00331D35">
        <w:rPr>
          <w:rFonts w:ascii="Times New Roman" w:hAnsi="Times New Roman" w:cs="Times New Roman"/>
          <w:shd w:val="clear" w:color="auto" w:fill="FFFFFF"/>
        </w:rPr>
        <w:t xml:space="preserve"> ega asjakohased</w:t>
      </w:r>
      <w:r w:rsidR="00CC4440" w:rsidRPr="00331D35">
        <w:rPr>
          <w:rFonts w:ascii="Times New Roman" w:hAnsi="Times New Roman" w:cs="Times New Roman"/>
          <w:shd w:val="clear" w:color="auto" w:fill="FFFFFF"/>
        </w:rPr>
        <w:t>.</w:t>
      </w:r>
      <w:r w:rsidR="009D0A15" w:rsidRPr="00331D35">
        <w:rPr>
          <w:rFonts w:ascii="Times New Roman" w:hAnsi="Times New Roman" w:cs="Times New Roman"/>
          <w:shd w:val="clear" w:color="auto" w:fill="FFFFFF"/>
        </w:rPr>
        <w:t xml:space="preserve"> </w:t>
      </w:r>
    </w:p>
    <w:p w14:paraId="26F293D2" w14:textId="77777777" w:rsidR="007A4F8D" w:rsidRPr="00331D35" w:rsidRDefault="007A4F8D" w:rsidP="00331D35">
      <w:pPr>
        <w:shd w:val="clear" w:color="auto" w:fill="FFFFFF"/>
        <w:spacing w:after="0" w:line="240" w:lineRule="auto"/>
        <w:jc w:val="both"/>
        <w:outlineLvl w:val="2"/>
        <w:rPr>
          <w:rFonts w:ascii="Times New Roman" w:hAnsi="Times New Roman" w:cs="Times New Roman"/>
          <w:shd w:val="clear" w:color="auto" w:fill="FFFFFF"/>
        </w:rPr>
      </w:pPr>
    </w:p>
    <w:p w14:paraId="440F04FB" w14:textId="588F761C" w:rsidR="0017417B" w:rsidRPr="00331D35" w:rsidRDefault="00D06272" w:rsidP="00331D35">
      <w:pPr>
        <w:shd w:val="clear" w:color="auto" w:fill="FFFFFF"/>
        <w:spacing w:after="0" w:line="240" w:lineRule="auto"/>
        <w:jc w:val="both"/>
        <w:outlineLvl w:val="2"/>
        <w:rPr>
          <w:rFonts w:ascii="Times New Roman" w:hAnsi="Times New Roman" w:cs="Times New Roman"/>
          <w:shd w:val="clear" w:color="auto" w:fill="FFFFFF"/>
        </w:rPr>
      </w:pPr>
      <w:r w:rsidRPr="00331D35">
        <w:rPr>
          <w:rFonts w:ascii="Times New Roman" w:hAnsi="Times New Roman" w:cs="Times New Roman"/>
          <w:shd w:val="clear" w:color="auto" w:fill="FFFFFF"/>
        </w:rPr>
        <w:t>Planeeringu kehtivusaeg on mõistlik sätestada muudatuse tulemusel ka detailplaneeringu kehtestamise otsuses. See tagab üh</w:t>
      </w:r>
      <w:r w:rsidR="00B30606" w:rsidRPr="00331D35">
        <w:rPr>
          <w:rFonts w:ascii="Times New Roman" w:hAnsi="Times New Roman" w:cs="Times New Roman"/>
          <w:shd w:val="clear" w:color="auto" w:fill="FFFFFF"/>
        </w:rPr>
        <w:t>ts</w:t>
      </w:r>
      <w:r w:rsidRPr="00331D35">
        <w:rPr>
          <w:rFonts w:ascii="Times New Roman" w:hAnsi="Times New Roman" w:cs="Times New Roman"/>
          <w:shd w:val="clear" w:color="auto" w:fill="FFFFFF"/>
        </w:rPr>
        <w:t>e arusaa</w:t>
      </w:r>
      <w:r w:rsidR="00B30606" w:rsidRPr="00331D35">
        <w:rPr>
          <w:rFonts w:ascii="Times New Roman" w:hAnsi="Times New Roman" w:cs="Times New Roman"/>
          <w:shd w:val="clear" w:color="auto" w:fill="FFFFFF"/>
        </w:rPr>
        <w:t>mise sellest</w:t>
      </w:r>
      <w:r w:rsidRPr="00331D35">
        <w:rPr>
          <w:rFonts w:ascii="Times New Roman" w:hAnsi="Times New Roman" w:cs="Times New Roman"/>
          <w:shd w:val="clear" w:color="auto" w:fill="FFFFFF"/>
        </w:rPr>
        <w:t xml:space="preserve">, mis ajani planeering kehtib. </w:t>
      </w:r>
      <w:r w:rsidR="007A4F8D" w:rsidRPr="00331D35">
        <w:rPr>
          <w:rFonts w:ascii="Times New Roman" w:hAnsi="Times New Roman" w:cs="Times New Roman"/>
          <w:shd w:val="clear" w:color="auto" w:fill="FFFFFF"/>
        </w:rPr>
        <w:t>Kuna eelnõu kohaselt</w:t>
      </w:r>
      <w:r w:rsidR="009D0A15" w:rsidRPr="00331D35">
        <w:rPr>
          <w:rFonts w:ascii="Times New Roman" w:hAnsi="Times New Roman" w:cs="Times New Roman"/>
          <w:shd w:val="clear" w:color="auto" w:fill="FFFFFF"/>
        </w:rPr>
        <w:t xml:space="preserve"> on võimalik </w:t>
      </w:r>
      <w:r w:rsidR="007A4F8D" w:rsidRPr="00331D35">
        <w:rPr>
          <w:rFonts w:ascii="Times New Roman" w:hAnsi="Times New Roman" w:cs="Times New Roman"/>
          <w:shd w:val="clear" w:color="auto" w:fill="FFFFFF"/>
        </w:rPr>
        <w:t xml:space="preserve">elluviimisega alustamist tuvastada konkreetsete tegevuste teostamise (vt </w:t>
      </w:r>
      <w:r w:rsidR="006C0666">
        <w:rPr>
          <w:rFonts w:ascii="Times New Roman" w:hAnsi="Times New Roman" w:cs="Times New Roman"/>
          <w:shd w:val="clear" w:color="auto" w:fill="FFFFFF"/>
        </w:rPr>
        <w:t xml:space="preserve">eelnõu </w:t>
      </w:r>
      <w:r w:rsidR="006C0666" w:rsidRPr="006C0666">
        <w:rPr>
          <w:rFonts w:ascii="Times New Roman" w:hAnsi="Times New Roman" w:cs="Times New Roman"/>
          <w:shd w:val="clear" w:color="auto" w:fill="FFFFFF"/>
        </w:rPr>
        <w:t>§ 1 punkti 2</w:t>
      </w:r>
      <w:r w:rsidR="00A80936">
        <w:rPr>
          <w:rFonts w:ascii="Times New Roman" w:hAnsi="Times New Roman" w:cs="Times New Roman"/>
          <w:shd w:val="clear" w:color="auto" w:fill="FFFFFF"/>
        </w:rPr>
        <w:t>4</w:t>
      </w:r>
      <w:r w:rsidR="007A4F8D" w:rsidRPr="00331D35">
        <w:rPr>
          <w:rFonts w:ascii="Times New Roman" w:hAnsi="Times New Roman" w:cs="Times New Roman"/>
          <w:shd w:val="clear" w:color="auto" w:fill="FFFFFF"/>
        </w:rPr>
        <w:t>) kaudu, reguleeritakse lõikega 7 vaid seda, kuidas on võimalik kehtivusaega pikendada. Pikendamine võib toimuda nii kohaliku omavalitsuse enda initsiatiivil kui ka planeeringulahenduse elluviimisest huvitatud isiku taotlusel.</w:t>
      </w:r>
    </w:p>
    <w:p w14:paraId="4612B1F1" w14:textId="77777777" w:rsidR="00D302B3" w:rsidRPr="00331D35" w:rsidRDefault="00D302B3" w:rsidP="00331D35">
      <w:pPr>
        <w:shd w:val="clear" w:color="auto" w:fill="FFFFFF"/>
        <w:spacing w:after="0" w:line="240" w:lineRule="auto"/>
        <w:jc w:val="both"/>
        <w:outlineLvl w:val="2"/>
        <w:rPr>
          <w:rFonts w:ascii="Times New Roman" w:hAnsi="Times New Roman" w:cs="Times New Roman"/>
          <w:shd w:val="clear" w:color="auto" w:fill="FFFFFF"/>
        </w:rPr>
      </w:pPr>
    </w:p>
    <w:p w14:paraId="5F00B126" w14:textId="77777777" w:rsidR="007E6E5F" w:rsidRDefault="0017417B" w:rsidP="00331D35">
      <w:pPr>
        <w:shd w:val="clear" w:color="auto" w:fill="FFFFFF"/>
        <w:spacing w:after="0" w:line="240" w:lineRule="auto"/>
        <w:jc w:val="both"/>
        <w:outlineLvl w:val="2"/>
        <w:rPr>
          <w:rFonts w:ascii="Times New Roman" w:hAnsi="Times New Roman" w:cs="Times New Roman"/>
          <w:shd w:val="clear" w:color="auto" w:fill="FFFFFF"/>
        </w:rPr>
      </w:pPr>
      <w:r w:rsidRPr="00331D35">
        <w:rPr>
          <w:rFonts w:ascii="Times New Roman" w:hAnsi="Times New Roman" w:cs="Times New Roman"/>
          <w:shd w:val="clear" w:color="auto" w:fill="FFFFFF"/>
        </w:rPr>
        <w:t>Analoogne</w:t>
      </w:r>
      <w:r w:rsidR="00071861" w:rsidRPr="00331D35">
        <w:rPr>
          <w:rFonts w:ascii="Times New Roman" w:hAnsi="Times New Roman" w:cs="Times New Roman"/>
          <w:shd w:val="clear" w:color="auto" w:fill="FFFFFF"/>
        </w:rPr>
        <w:t xml:space="preserve"> </w:t>
      </w:r>
      <w:r w:rsidR="00636E12" w:rsidRPr="00331D35">
        <w:rPr>
          <w:rFonts w:ascii="Times New Roman" w:hAnsi="Times New Roman" w:cs="Times New Roman"/>
          <w:shd w:val="clear" w:color="auto" w:fill="FFFFFF"/>
        </w:rPr>
        <w:t>kord</w:t>
      </w:r>
      <w:r w:rsidR="00071861" w:rsidRPr="00331D35">
        <w:rPr>
          <w:rFonts w:ascii="Times New Roman" w:hAnsi="Times New Roman" w:cs="Times New Roman"/>
          <w:shd w:val="clear" w:color="auto" w:fill="FFFFFF"/>
        </w:rPr>
        <w:t xml:space="preserve"> on</w:t>
      </w:r>
      <w:r w:rsidR="00F532B3" w:rsidRPr="00331D35">
        <w:rPr>
          <w:rFonts w:ascii="Times New Roman" w:hAnsi="Times New Roman" w:cs="Times New Roman"/>
          <w:shd w:val="clear" w:color="auto" w:fill="FFFFFF"/>
        </w:rPr>
        <w:t xml:space="preserve"> </w:t>
      </w:r>
      <w:r w:rsidR="006206E6" w:rsidRPr="00331D35">
        <w:rPr>
          <w:rFonts w:ascii="Times New Roman" w:hAnsi="Times New Roman" w:cs="Times New Roman"/>
          <w:shd w:val="clear" w:color="auto" w:fill="FFFFFF"/>
        </w:rPr>
        <w:t>sätestat</w:t>
      </w:r>
      <w:r w:rsidR="00F532B3" w:rsidRPr="00331D35">
        <w:rPr>
          <w:rFonts w:ascii="Times New Roman" w:hAnsi="Times New Roman" w:cs="Times New Roman"/>
          <w:shd w:val="clear" w:color="auto" w:fill="FFFFFF"/>
        </w:rPr>
        <w:t>ud ehitusseadustikus (§ 45 lg 1)</w:t>
      </w:r>
      <w:r w:rsidR="00071861" w:rsidRPr="00331D35">
        <w:rPr>
          <w:rFonts w:ascii="Times New Roman" w:hAnsi="Times New Roman" w:cs="Times New Roman"/>
          <w:shd w:val="clear" w:color="auto" w:fill="FFFFFF"/>
        </w:rPr>
        <w:t xml:space="preserve"> ka ehituslubade puhul, mis </w:t>
      </w:r>
      <w:r w:rsidR="00F532B3" w:rsidRPr="00331D35">
        <w:rPr>
          <w:rFonts w:ascii="Times New Roman" w:hAnsi="Times New Roman" w:cs="Times New Roman"/>
          <w:shd w:val="clear" w:color="auto" w:fill="FFFFFF"/>
        </w:rPr>
        <w:t>näeb ette, et ehitusluba kehtib viis aastat. Kui ehitamisega on alustatud, kehtib ehitusluba kuni seitse aastat ehitusloa kehtima hakkamisest. Põhjendatud juhul võib ehitusloa kehtivus</w:t>
      </w:r>
      <w:r w:rsidR="001F2E4E" w:rsidRPr="00331D35">
        <w:rPr>
          <w:rFonts w:ascii="Times New Roman" w:hAnsi="Times New Roman" w:cs="Times New Roman"/>
          <w:shd w:val="clear" w:color="auto" w:fill="FFFFFF"/>
        </w:rPr>
        <w:t>aja</w:t>
      </w:r>
      <w:r w:rsidR="00F532B3" w:rsidRPr="00331D35">
        <w:rPr>
          <w:rFonts w:ascii="Times New Roman" w:hAnsi="Times New Roman" w:cs="Times New Roman"/>
          <w:shd w:val="clear" w:color="auto" w:fill="FFFFFF"/>
        </w:rPr>
        <w:t xml:space="preserve">ks sätestada pikema tähtaja või muuta ehitusloa kehtivust. </w:t>
      </w:r>
    </w:p>
    <w:p w14:paraId="6550B1DC" w14:textId="77777777" w:rsidR="009D0A15" w:rsidRPr="00331D35" w:rsidRDefault="009D0A15" w:rsidP="00331D35">
      <w:pPr>
        <w:shd w:val="clear" w:color="auto" w:fill="FFFFFF"/>
        <w:spacing w:after="0" w:line="240" w:lineRule="auto"/>
        <w:jc w:val="both"/>
        <w:outlineLvl w:val="2"/>
        <w:rPr>
          <w:rFonts w:ascii="Times New Roman" w:hAnsi="Times New Roman" w:cs="Times New Roman"/>
          <w:shd w:val="clear" w:color="auto" w:fill="FFFFFF"/>
        </w:rPr>
      </w:pPr>
    </w:p>
    <w:p w14:paraId="52C3DCA3" w14:textId="75A48044" w:rsidR="00201152" w:rsidRDefault="00201152" w:rsidP="00331D35">
      <w:pPr>
        <w:shd w:val="clear" w:color="auto" w:fill="FFFFFF"/>
        <w:spacing w:after="0" w:line="240" w:lineRule="auto"/>
        <w:jc w:val="both"/>
        <w:outlineLvl w:val="2"/>
        <w:rPr>
          <w:rFonts w:ascii="Times New Roman" w:hAnsi="Times New Roman" w:cs="Times New Roman"/>
          <w:shd w:val="clear" w:color="auto" w:fill="FFFFFF"/>
        </w:rPr>
      </w:pPr>
      <w:bookmarkStart w:id="13" w:name="_Hlk179642605"/>
      <w:r w:rsidRPr="00331D35">
        <w:rPr>
          <w:rFonts w:ascii="Times New Roman" w:hAnsi="Times New Roman" w:cs="Times New Roman"/>
          <w:shd w:val="clear" w:color="auto" w:fill="FFFFFF"/>
        </w:rPr>
        <w:t xml:space="preserve">Muudatuse rakendamist aitab tõhustada ka </w:t>
      </w:r>
      <w:r w:rsidR="004652D4" w:rsidRPr="00331D35">
        <w:rPr>
          <w:rFonts w:ascii="Times New Roman" w:hAnsi="Times New Roman" w:cs="Times New Roman"/>
          <w:shd w:val="clear" w:color="auto" w:fill="FFFFFF"/>
        </w:rPr>
        <w:t>loodav planeeringute infosüsteem (PLANIS)</w:t>
      </w:r>
      <w:r w:rsidRPr="00331D35">
        <w:rPr>
          <w:rFonts w:ascii="Times New Roman" w:hAnsi="Times New Roman" w:cs="Times New Roman"/>
          <w:shd w:val="clear" w:color="auto" w:fill="FFFFFF"/>
        </w:rPr>
        <w:t>, mis hakkab automaatselt saatma eelhoiatusi detailplaneeringute kehtetuks muutumise täht</w:t>
      </w:r>
      <w:r w:rsidR="000D1411" w:rsidRPr="00331D35">
        <w:rPr>
          <w:rFonts w:ascii="Times New Roman" w:hAnsi="Times New Roman" w:cs="Times New Roman"/>
          <w:shd w:val="clear" w:color="auto" w:fill="FFFFFF"/>
        </w:rPr>
        <w:t>päev</w:t>
      </w:r>
      <w:r w:rsidRPr="00331D35">
        <w:rPr>
          <w:rFonts w:ascii="Times New Roman" w:hAnsi="Times New Roman" w:cs="Times New Roman"/>
          <w:shd w:val="clear" w:color="auto" w:fill="FFFFFF"/>
        </w:rPr>
        <w:t>a saabumise kohta</w:t>
      </w:r>
      <w:r w:rsidR="00D57500" w:rsidRPr="00331D35">
        <w:rPr>
          <w:rFonts w:ascii="Times New Roman" w:hAnsi="Times New Roman" w:cs="Times New Roman"/>
          <w:shd w:val="clear" w:color="auto" w:fill="FFFFFF"/>
        </w:rPr>
        <w:t xml:space="preserve"> planeeringu koostamise korraldajale j</w:t>
      </w:r>
      <w:r w:rsidR="00B24FBA" w:rsidRPr="00331D35">
        <w:rPr>
          <w:rFonts w:ascii="Times New Roman" w:hAnsi="Times New Roman" w:cs="Times New Roman"/>
          <w:shd w:val="clear" w:color="auto" w:fill="FFFFFF"/>
        </w:rPr>
        <w:t>a planeeringulahenduse elluviimisest huvitatud isikutele</w:t>
      </w:r>
      <w:r w:rsidRPr="00331D35">
        <w:rPr>
          <w:rFonts w:ascii="Times New Roman" w:hAnsi="Times New Roman" w:cs="Times New Roman"/>
          <w:shd w:val="clear" w:color="auto" w:fill="FFFFFF"/>
        </w:rPr>
        <w:t>.</w:t>
      </w:r>
      <w:r w:rsidR="004652D4" w:rsidRPr="00331D35">
        <w:rPr>
          <w:rFonts w:ascii="Times New Roman" w:hAnsi="Times New Roman" w:cs="Times New Roman"/>
          <w:shd w:val="clear" w:color="auto" w:fill="FFFFFF"/>
        </w:rPr>
        <w:t xml:space="preserve"> Täpne teavitussüsteem</w:t>
      </w:r>
      <w:r w:rsidR="009D0A15" w:rsidRPr="00331D35">
        <w:rPr>
          <w:rFonts w:ascii="Times New Roman" w:hAnsi="Times New Roman" w:cs="Times New Roman"/>
          <w:shd w:val="clear" w:color="auto" w:fill="FFFFFF"/>
        </w:rPr>
        <w:t xml:space="preserve">, elluviimisega alustamise </w:t>
      </w:r>
      <w:r w:rsidR="007A4F8D" w:rsidRPr="00331D35">
        <w:rPr>
          <w:rFonts w:ascii="Times New Roman" w:hAnsi="Times New Roman" w:cs="Times New Roman"/>
          <w:shd w:val="clear" w:color="auto" w:fill="FFFFFF"/>
        </w:rPr>
        <w:t>ning</w:t>
      </w:r>
      <w:r w:rsidR="009D0A15" w:rsidRPr="00331D35">
        <w:rPr>
          <w:rFonts w:ascii="Times New Roman" w:hAnsi="Times New Roman" w:cs="Times New Roman"/>
          <w:shd w:val="clear" w:color="auto" w:fill="FFFFFF"/>
        </w:rPr>
        <w:t xml:space="preserve"> kehtivusaja pikendamisega seonduv lahendatakse</w:t>
      </w:r>
      <w:r w:rsidR="004652D4" w:rsidRPr="00331D35">
        <w:rPr>
          <w:rFonts w:ascii="Times New Roman" w:hAnsi="Times New Roman" w:cs="Times New Roman"/>
          <w:shd w:val="clear" w:color="auto" w:fill="FFFFFF"/>
        </w:rPr>
        <w:t xml:space="preserve"> PLANIS</w:t>
      </w:r>
      <w:r w:rsidR="000D1411" w:rsidRPr="00331D35">
        <w:rPr>
          <w:rFonts w:ascii="Times New Roman" w:hAnsi="Times New Roman" w:cs="Times New Roman"/>
          <w:shd w:val="clear" w:color="auto" w:fill="FFFFFF"/>
        </w:rPr>
        <w:t>e</w:t>
      </w:r>
      <w:r w:rsidR="004652D4" w:rsidRPr="00331D35">
        <w:rPr>
          <w:rFonts w:ascii="Times New Roman" w:hAnsi="Times New Roman" w:cs="Times New Roman"/>
          <w:shd w:val="clear" w:color="auto" w:fill="FFFFFF"/>
        </w:rPr>
        <w:t xml:space="preserve"> </w:t>
      </w:r>
      <w:r w:rsidR="00335258" w:rsidRPr="00331D35">
        <w:rPr>
          <w:rFonts w:ascii="Times New Roman" w:hAnsi="Times New Roman" w:cs="Times New Roman"/>
          <w:shd w:val="clear" w:color="auto" w:fill="FFFFFF"/>
        </w:rPr>
        <w:t>edasi</w:t>
      </w:r>
      <w:r w:rsidR="004652D4" w:rsidRPr="00331D35">
        <w:rPr>
          <w:rFonts w:ascii="Times New Roman" w:hAnsi="Times New Roman" w:cs="Times New Roman"/>
          <w:shd w:val="clear" w:color="auto" w:fill="FFFFFF"/>
        </w:rPr>
        <w:t xml:space="preserve">arenduste käigus, </w:t>
      </w:r>
      <w:r w:rsidR="009D0A15" w:rsidRPr="00331D35">
        <w:rPr>
          <w:rFonts w:ascii="Times New Roman" w:hAnsi="Times New Roman" w:cs="Times New Roman"/>
          <w:shd w:val="clear" w:color="auto" w:fill="FFFFFF"/>
        </w:rPr>
        <w:t xml:space="preserve">lähtudes </w:t>
      </w:r>
      <w:r w:rsidR="004652D4" w:rsidRPr="00331D35">
        <w:rPr>
          <w:rFonts w:ascii="Times New Roman" w:hAnsi="Times New Roman" w:cs="Times New Roman"/>
          <w:shd w:val="clear" w:color="auto" w:fill="FFFFFF"/>
        </w:rPr>
        <w:t>kehtiva</w:t>
      </w:r>
      <w:r w:rsidR="000D1411" w:rsidRPr="00331D35">
        <w:rPr>
          <w:rFonts w:ascii="Times New Roman" w:hAnsi="Times New Roman" w:cs="Times New Roman"/>
          <w:shd w:val="clear" w:color="auto" w:fill="FFFFFF"/>
        </w:rPr>
        <w:t>te</w:t>
      </w:r>
      <w:r w:rsidR="009D0A15" w:rsidRPr="00331D35">
        <w:rPr>
          <w:rFonts w:ascii="Times New Roman" w:hAnsi="Times New Roman" w:cs="Times New Roman"/>
          <w:shd w:val="clear" w:color="auto" w:fill="FFFFFF"/>
        </w:rPr>
        <w:t xml:space="preserve">st </w:t>
      </w:r>
      <w:r w:rsidR="000D1411" w:rsidRPr="00331D35">
        <w:rPr>
          <w:rFonts w:ascii="Times New Roman" w:hAnsi="Times New Roman" w:cs="Times New Roman"/>
          <w:shd w:val="clear" w:color="auto" w:fill="FFFFFF"/>
        </w:rPr>
        <w:t>õigusaktid</w:t>
      </w:r>
      <w:r w:rsidR="004652D4" w:rsidRPr="00331D35">
        <w:rPr>
          <w:rFonts w:ascii="Times New Roman" w:hAnsi="Times New Roman" w:cs="Times New Roman"/>
          <w:shd w:val="clear" w:color="auto" w:fill="FFFFFF"/>
        </w:rPr>
        <w:t>e</w:t>
      </w:r>
      <w:r w:rsidR="009D0A15" w:rsidRPr="00331D35">
        <w:rPr>
          <w:rFonts w:ascii="Times New Roman" w:hAnsi="Times New Roman" w:cs="Times New Roman"/>
          <w:shd w:val="clear" w:color="auto" w:fill="FFFFFF"/>
        </w:rPr>
        <w:t>st</w:t>
      </w:r>
      <w:r w:rsidR="004652D4" w:rsidRPr="00331D35">
        <w:rPr>
          <w:rFonts w:ascii="Times New Roman" w:hAnsi="Times New Roman" w:cs="Times New Roman"/>
          <w:shd w:val="clear" w:color="auto" w:fill="FFFFFF"/>
        </w:rPr>
        <w:t xml:space="preserve"> ja kasutajate vajadust</w:t>
      </w:r>
      <w:r w:rsidR="009D0A15" w:rsidRPr="00331D35">
        <w:rPr>
          <w:rFonts w:ascii="Times New Roman" w:hAnsi="Times New Roman" w:cs="Times New Roman"/>
          <w:shd w:val="clear" w:color="auto" w:fill="FFFFFF"/>
        </w:rPr>
        <w:t xml:space="preserve">est. </w:t>
      </w:r>
    </w:p>
    <w:p w14:paraId="189CC751" w14:textId="77777777" w:rsidR="007E6E5F" w:rsidRPr="00331D35" w:rsidRDefault="007E6E5F" w:rsidP="00331D35">
      <w:pPr>
        <w:shd w:val="clear" w:color="auto" w:fill="FFFFFF"/>
        <w:spacing w:after="0" w:line="240" w:lineRule="auto"/>
        <w:jc w:val="both"/>
        <w:outlineLvl w:val="2"/>
        <w:rPr>
          <w:rFonts w:ascii="Times New Roman" w:hAnsi="Times New Roman" w:cs="Times New Roman"/>
          <w:shd w:val="clear" w:color="auto" w:fill="FFFFFF"/>
        </w:rPr>
      </w:pPr>
    </w:p>
    <w:bookmarkEnd w:id="13"/>
    <w:p w14:paraId="048C5361" w14:textId="77777777" w:rsidR="007E6E5F" w:rsidRPr="00331D35" w:rsidRDefault="007E6E5F" w:rsidP="007E6E5F">
      <w:pPr>
        <w:shd w:val="clear" w:color="auto" w:fill="FFFFFF"/>
        <w:spacing w:after="0" w:line="240" w:lineRule="auto"/>
        <w:jc w:val="both"/>
        <w:outlineLvl w:val="2"/>
        <w:rPr>
          <w:rFonts w:ascii="Times New Roman" w:hAnsi="Times New Roman" w:cs="Times New Roman"/>
          <w:shd w:val="clear" w:color="auto" w:fill="FFFFFF"/>
        </w:rPr>
      </w:pPr>
      <w:r w:rsidRPr="00331D35">
        <w:rPr>
          <w:rFonts w:ascii="Times New Roman" w:hAnsi="Times New Roman" w:cs="Times New Roman"/>
          <w:shd w:val="clear" w:color="auto" w:fill="FFFFFF"/>
        </w:rPr>
        <w:t>Muudatus ei puuduta detailplaneeringuid, mis on kehtestatud enne muudatuse kehtima hakkamist, kuid neid on endiselt võimalik kehtetuks tunnistada seaduses ettenähtud nõuete kohaselt.</w:t>
      </w:r>
    </w:p>
    <w:p w14:paraId="7436706D" w14:textId="77777777" w:rsidR="0001668D" w:rsidRPr="00331D35" w:rsidRDefault="0001668D" w:rsidP="00331D35">
      <w:pPr>
        <w:spacing w:after="0" w:line="240" w:lineRule="auto"/>
        <w:jc w:val="both"/>
        <w:rPr>
          <w:rFonts w:ascii="Times New Roman" w:hAnsi="Times New Roman" w:cs="Times New Roman"/>
        </w:rPr>
      </w:pPr>
    </w:p>
    <w:p w14:paraId="2549BDBB" w14:textId="62A1657C" w:rsidR="003615F9" w:rsidRPr="003615F9" w:rsidRDefault="00F532B3" w:rsidP="0039718E">
      <w:pPr>
        <w:spacing w:after="0"/>
        <w:jc w:val="both"/>
        <w:rPr>
          <w:rFonts w:ascii="Times New Roman" w:hAnsi="Times New Roman" w:cs="Times New Roman"/>
        </w:rPr>
      </w:pPr>
      <w:r w:rsidRPr="00331D35">
        <w:rPr>
          <w:rFonts w:ascii="Times New Roman" w:hAnsi="Times New Roman" w:cs="Times New Roman"/>
          <w:b/>
          <w:bCs/>
          <w:u w:val="single"/>
        </w:rPr>
        <w:t xml:space="preserve">Eelnõu § 1 punktiga </w:t>
      </w:r>
      <w:r w:rsidR="009D0A15" w:rsidRPr="00331D35">
        <w:rPr>
          <w:rFonts w:ascii="Times New Roman" w:hAnsi="Times New Roman" w:cs="Times New Roman"/>
          <w:b/>
          <w:bCs/>
          <w:u w:val="single"/>
        </w:rPr>
        <w:t>3</w:t>
      </w:r>
      <w:r w:rsidR="00A80936">
        <w:rPr>
          <w:rFonts w:ascii="Times New Roman" w:hAnsi="Times New Roman" w:cs="Times New Roman"/>
          <w:b/>
          <w:bCs/>
          <w:u w:val="single"/>
        </w:rPr>
        <w:t>7</w:t>
      </w:r>
      <w:r w:rsidRPr="00331D35">
        <w:rPr>
          <w:rFonts w:ascii="Times New Roman" w:hAnsi="Times New Roman" w:cs="Times New Roman"/>
          <w:b/>
          <w:bCs/>
        </w:rPr>
        <w:t xml:space="preserve"> </w:t>
      </w:r>
      <w:r w:rsidR="00A06557" w:rsidRPr="00331D35">
        <w:rPr>
          <w:rFonts w:ascii="Times New Roman" w:hAnsi="Times New Roman" w:cs="Times New Roman"/>
        </w:rPr>
        <w:t xml:space="preserve">täiendatakse </w:t>
      </w:r>
      <w:r w:rsidR="004B7237" w:rsidRPr="00331D35">
        <w:rPr>
          <w:rFonts w:ascii="Times New Roman" w:hAnsi="Times New Roman" w:cs="Times New Roman"/>
        </w:rPr>
        <w:t>PlanS</w:t>
      </w:r>
      <w:r w:rsidR="00CC4440" w:rsidRPr="00331D35">
        <w:rPr>
          <w:rFonts w:ascii="Times New Roman" w:hAnsi="Times New Roman" w:cs="Times New Roman"/>
        </w:rPr>
        <w:t>i</w:t>
      </w:r>
      <w:r w:rsidR="004B7237" w:rsidRPr="00331D35">
        <w:rPr>
          <w:rFonts w:ascii="Times New Roman" w:hAnsi="Times New Roman" w:cs="Times New Roman"/>
        </w:rPr>
        <w:t xml:space="preserve"> §</w:t>
      </w:r>
      <w:r w:rsidR="00A06557" w:rsidRPr="00331D35">
        <w:rPr>
          <w:rFonts w:ascii="Times New Roman" w:hAnsi="Times New Roman" w:cs="Times New Roman"/>
        </w:rPr>
        <w:t xml:space="preserve"> 140 lõikes 1 </w:t>
      </w:r>
      <w:r w:rsidR="00CC4440" w:rsidRPr="00331D35">
        <w:rPr>
          <w:rFonts w:ascii="Times New Roman" w:hAnsi="Times New Roman" w:cs="Times New Roman"/>
        </w:rPr>
        <w:t>sätestatud</w:t>
      </w:r>
      <w:r w:rsidR="00A06557" w:rsidRPr="00331D35">
        <w:rPr>
          <w:rFonts w:ascii="Times New Roman" w:hAnsi="Times New Roman" w:cs="Times New Roman"/>
        </w:rPr>
        <w:t xml:space="preserve"> detailplaneeringu kehtetuks tunnistamise aluseid. </w:t>
      </w:r>
      <w:r w:rsidR="003615F9">
        <w:rPr>
          <w:rFonts w:ascii="Times New Roman" w:hAnsi="Times New Roman" w:cs="Times New Roman"/>
        </w:rPr>
        <w:t>L</w:t>
      </w:r>
      <w:r w:rsidR="003615F9" w:rsidRPr="0039718E">
        <w:rPr>
          <w:rFonts w:ascii="Times New Roman" w:hAnsi="Times New Roman" w:cs="Times New Roman"/>
        </w:rPr>
        <w:t>isaks senistele alustele nähakse ette, et detailplaneeringu võib kehtetuks tunnistada juhul, kui pärast selle kehtestamist on ilmnenud asjaolud, mis välistavad planeeringu elluviimise tulevikus.</w:t>
      </w:r>
      <w:r w:rsidR="003615F9">
        <w:t xml:space="preserve"> </w:t>
      </w:r>
      <w:r w:rsidR="003615F9" w:rsidRPr="003615F9">
        <w:rPr>
          <w:rFonts w:ascii="Times New Roman" w:hAnsi="Times New Roman" w:cs="Times New Roman"/>
        </w:rPr>
        <w:t>Tegemist on sarnase alusega, mis kehtib ka detailplaneeringu algatamisest keeldumise korral. Samas võivad planeeringu elluviimist välistavad asjaolud ilmneda ka pärast planeeringu kehtestamist, eriti vanemate planeeringute puhul, mille elluviimine ei ole enam võimalik või otstarbekas.</w:t>
      </w:r>
      <w:r w:rsidR="003615F9">
        <w:rPr>
          <w:rFonts w:ascii="Times New Roman" w:hAnsi="Times New Roman" w:cs="Times New Roman"/>
        </w:rPr>
        <w:t xml:space="preserve"> S</w:t>
      </w:r>
      <w:r w:rsidR="003615F9" w:rsidRPr="0039718E">
        <w:rPr>
          <w:rFonts w:ascii="Times New Roman" w:hAnsi="Times New Roman" w:cs="Times New Roman"/>
        </w:rPr>
        <w:t>ellisteks asjaoludeks võivad olla näiteks:</w:t>
      </w:r>
    </w:p>
    <w:p w14:paraId="190067F5" w14:textId="77777777" w:rsidR="003615F9" w:rsidRPr="003615F9" w:rsidRDefault="003615F9" w:rsidP="003615F9">
      <w:pPr>
        <w:numPr>
          <w:ilvl w:val="0"/>
          <w:numId w:val="29"/>
        </w:numPr>
        <w:tabs>
          <w:tab w:val="num" w:pos="720"/>
        </w:tabs>
        <w:spacing w:after="0" w:line="240" w:lineRule="auto"/>
        <w:jc w:val="both"/>
        <w:rPr>
          <w:rFonts w:ascii="Times New Roman" w:hAnsi="Times New Roman" w:cs="Times New Roman"/>
        </w:rPr>
      </w:pPr>
      <w:r w:rsidRPr="0039718E">
        <w:rPr>
          <w:rFonts w:ascii="Times New Roman" w:hAnsi="Times New Roman" w:cs="Times New Roman"/>
        </w:rPr>
        <w:t>looduslikud muutused</w:t>
      </w:r>
      <w:r w:rsidRPr="003615F9">
        <w:rPr>
          <w:rFonts w:ascii="Times New Roman" w:hAnsi="Times New Roman" w:cs="Times New Roman"/>
        </w:rPr>
        <w:t>, mis muudavad planeeringu elluviimise füüsiliselt võimatuks (nt ranna kaldajoone muutumine, mille tõttu laieneb ehituskeeluvöönd);</w:t>
      </w:r>
    </w:p>
    <w:p w14:paraId="3FA0DE3F" w14:textId="77777777" w:rsidR="003615F9" w:rsidRPr="003615F9" w:rsidRDefault="003615F9" w:rsidP="003615F9">
      <w:pPr>
        <w:numPr>
          <w:ilvl w:val="0"/>
          <w:numId w:val="29"/>
        </w:numPr>
        <w:tabs>
          <w:tab w:val="num" w:pos="720"/>
        </w:tabs>
        <w:spacing w:after="0" w:line="240" w:lineRule="auto"/>
        <w:jc w:val="both"/>
        <w:rPr>
          <w:rFonts w:ascii="Times New Roman" w:hAnsi="Times New Roman" w:cs="Times New Roman"/>
        </w:rPr>
      </w:pPr>
      <w:r w:rsidRPr="0039718E">
        <w:rPr>
          <w:rFonts w:ascii="Times New Roman" w:hAnsi="Times New Roman" w:cs="Times New Roman"/>
        </w:rPr>
        <w:t>õiguslikud muudatused</w:t>
      </w:r>
      <w:r w:rsidRPr="003615F9">
        <w:rPr>
          <w:rFonts w:ascii="Times New Roman" w:hAnsi="Times New Roman" w:cs="Times New Roman"/>
        </w:rPr>
        <w:t>, mis on toimunud pärast planeeringu kehtestamist ja mille tõttu ei ole planeering enam kooskõlas kehtivate seaduste või määrustega (nt looduskaitse alla võtmine, uued keskkonnanõuded);</w:t>
      </w:r>
    </w:p>
    <w:p w14:paraId="197AF23A" w14:textId="77777777" w:rsidR="003615F9" w:rsidRPr="003615F9" w:rsidRDefault="003615F9" w:rsidP="003615F9">
      <w:pPr>
        <w:numPr>
          <w:ilvl w:val="0"/>
          <w:numId w:val="29"/>
        </w:numPr>
        <w:tabs>
          <w:tab w:val="num" w:pos="720"/>
        </w:tabs>
        <w:spacing w:after="0" w:line="240" w:lineRule="auto"/>
        <w:jc w:val="both"/>
        <w:rPr>
          <w:rFonts w:ascii="Times New Roman" w:hAnsi="Times New Roman" w:cs="Times New Roman"/>
        </w:rPr>
      </w:pPr>
      <w:r w:rsidRPr="0039718E">
        <w:rPr>
          <w:rFonts w:ascii="Times New Roman" w:hAnsi="Times New Roman" w:cs="Times New Roman"/>
        </w:rPr>
        <w:t>vastuolu hiljem kehtestatud kõrgema tasandi planeeringuga</w:t>
      </w:r>
      <w:r w:rsidRPr="003615F9">
        <w:rPr>
          <w:rFonts w:ascii="Times New Roman" w:hAnsi="Times New Roman" w:cs="Times New Roman"/>
        </w:rPr>
        <w:t>, näiteks kui maakonnaplaneering või üldplaneering on muutunud viisil, mis välistab detailplaneeringu elluviimise;</w:t>
      </w:r>
    </w:p>
    <w:p w14:paraId="1CAB5EA8" w14:textId="77777777" w:rsidR="003615F9" w:rsidRPr="003615F9" w:rsidRDefault="003615F9" w:rsidP="003615F9">
      <w:pPr>
        <w:numPr>
          <w:ilvl w:val="0"/>
          <w:numId w:val="29"/>
        </w:numPr>
        <w:tabs>
          <w:tab w:val="num" w:pos="720"/>
        </w:tabs>
        <w:spacing w:after="0" w:line="240" w:lineRule="auto"/>
        <w:jc w:val="both"/>
        <w:rPr>
          <w:rFonts w:ascii="Times New Roman" w:hAnsi="Times New Roman" w:cs="Times New Roman"/>
        </w:rPr>
      </w:pPr>
      <w:r w:rsidRPr="0039718E">
        <w:rPr>
          <w:rFonts w:ascii="Times New Roman" w:hAnsi="Times New Roman" w:cs="Times New Roman"/>
        </w:rPr>
        <w:t>olulised sotsiaal-majanduslikud muutused</w:t>
      </w:r>
      <w:r w:rsidRPr="003615F9">
        <w:rPr>
          <w:rFonts w:ascii="Times New Roman" w:hAnsi="Times New Roman" w:cs="Times New Roman"/>
        </w:rPr>
        <w:t>, mis muudavad planeeringu elluviimise ebaproportsionaalseks või avalikkuse huve kahjustavaks (nt piirkonna kasutusotstarbe muutus, elanikkonna vähenemine, infrastruktuuri ümberkorraldused);</w:t>
      </w:r>
    </w:p>
    <w:p w14:paraId="755B26B9" w14:textId="77777777" w:rsidR="003615F9" w:rsidRDefault="003615F9" w:rsidP="003615F9">
      <w:pPr>
        <w:numPr>
          <w:ilvl w:val="0"/>
          <w:numId w:val="29"/>
        </w:numPr>
        <w:tabs>
          <w:tab w:val="num" w:pos="720"/>
        </w:tabs>
        <w:spacing w:after="0" w:line="240" w:lineRule="auto"/>
        <w:jc w:val="both"/>
        <w:rPr>
          <w:rFonts w:ascii="Times New Roman" w:hAnsi="Times New Roman" w:cs="Times New Roman"/>
        </w:rPr>
      </w:pPr>
      <w:r w:rsidRPr="0039718E">
        <w:rPr>
          <w:rFonts w:ascii="Times New Roman" w:hAnsi="Times New Roman" w:cs="Times New Roman"/>
        </w:rPr>
        <w:t>tehnilised või keskkonnatingimused</w:t>
      </w:r>
      <w:r w:rsidRPr="003615F9">
        <w:rPr>
          <w:rFonts w:ascii="Times New Roman" w:hAnsi="Times New Roman" w:cs="Times New Roman"/>
        </w:rPr>
        <w:t>, mis ei olnud planeeringu koostamise ajal teada, kuid mis muudavad selle elluviimise hiljem ebarealistlikuks või keskkonnale kahjulikuks.</w:t>
      </w:r>
    </w:p>
    <w:p w14:paraId="49B79015" w14:textId="77777777" w:rsidR="003615F9" w:rsidRPr="003615F9" w:rsidRDefault="003615F9" w:rsidP="0039718E">
      <w:pPr>
        <w:tabs>
          <w:tab w:val="num" w:pos="720"/>
        </w:tabs>
        <w:spacing w:after="0" w:line="240" w:lineRule="auto"/>
        <w:jc w:val="both"/>
        <w:rPr>
          <w:rFonts w:ascii="Times New Roman" w:hAnsi="Times New Roman" w:cs="Times New Roman"/>
        </w:rPr>
      </w:pPr>
    </w:p>
    <w:p w14:paraId="62F1CC36" w14:textId="25B4AA5C" w:rsidR="003615F9" w:rsidRPr="003615F9" w:rsidRDefault="003615F9" w:rsidP="003615F9">
      <w:pPr>
        <w:spacing w:after="0" w:line="240" w:lineRule="auto"/>
        <w:jc w:val="both"/>
        <w:rPr>
          <w:rFonts w:ascii="Times New Roman" w:hAnsi="Times New Roman" w:cs="Times New Roman"/>
        </w:rPr>
      </w:pPr>
      <w:r w:rsidRPr="003615F9">
        <w:rPr>
          <w:rFonts w:ascii="Times New Roman" w:hAnsi="Times New Roman" w:cs="Times New Roman"/>
        </w:rPr>
        <w:t xml:space="preserve">Planeeringu kehtetuks tunnistamine peab igal juhul põhinema sisulisel kaalutlusel ning olema kooskõlas haldusmenetluse seaduse nõuetega, sh põhjendamise ja proportsionaalsuse </w:t>
      </w:r>
      <w:r w:rsidRPr="003615F9">
        <w:rPr>
          <w:rFonts w:ascii="Times New Roman" w:hAnsi="Times New Roman" w:cs="Times New Roman"/>
        </w:rPr>
        <w:lastRenderedPageBreak/>
        <w:t xml:space="preserve">põhimõttega. Muudatus aitab tagada, et kehtivad planeeringud on ajakohased, </w:t>
      </w:r>
      <w:r w:rsidR="006C0666">
        <w:rPr>
          <w:rFonts w:ascii="Times New Roman" w:hAnsi="Times New Roman" w:cs="Times New Roman"/>
        </w:rPr>
        <w:t>elluviidavad</w:t>
      </w:r>
      <w:r w:rsidRPr="003615F9">
        <w:rPr>
          <w:rFonts w:ascii="Times New Roman" w:hAnsi="Times New Roman" w:cs="Times New Roman"/>
        </w:rPr>
        <w:t xml:space="preserve"> ja kooskõlas kehtiva õigus</w:t>
      </w:r>
      <w:r w:rsidR="006C0666">
        <w:rPr>
          <w:rFonts w:ascii="Times New Roman" w:hAnsi="Times New Roman" w:cs="Times New Roman"/>
        </w:rPr>
        <w:t xml:space="preserve">e </w:t>
      </w:r>
      <w:r w:rsidRPr="003615F9">
        <w:rPr>
          <w:rFonts w:ascii="Times New Roman" w:hAnsi="Times New Roman" w:cs="Times New Roman"/>
        </w:rPr>
        <w:t>ning ruumilise arengu eesmärkidega.</w:t>
      </w:r>
    </w:p>
    <w:bookmarkEnd w:id="1"/>
    <w:bookmarkEnd w:id="11"/>
    <w:p w14:paraId="3D844C34" w14:textId="77777777" w:rsidR="007A4F8D" w:rsidRPr="00331D35" w:rsidRDefault="007A4F8D" w:rsidP="00331D35">
      <w:pPr>
        <w:spacing w:after="0" w:line="240" w:lineRule="auto"/>
        <w:jc w:val="both"/>
        <w:rPr>
          <w:rFonts w:ascii="Times New Roman" w:hAnsi="Times New Roman" w:cs="Times New Roman"/>
          <w:shd w:val="clear" w:color="auto" w:fill="FFFFFF"/>
        </w:rPr>
      </w:pPr>
    </w:p>
    <w:p w14:paraId="2F1036B4" w14:textId="15FA3953" w:rsidR="007A4F8D" w:rsidRPr="00331D35" w:rsidRDefault="007A4F8D"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b/>
          <w:bCs/>
          <w:u w:val="single"/>
          <w:shd w:val="clear" w:color="auto" w:fill="FFFFFF"/>
        </w:rPr>
        <w:t>Eelnõu § 1 punktiga 3</w:t>
      </w:r>
      <w:r w:rsidR="00A80936">
        <w:rPr>
          <w:rFonts w:ascii="Times New Roman" w:hAnsi="Times New Roman" w:cs="Times New Roman"/>
          <w:b/>
          <w:bCs/>
          <w:u w:val="single"/>
          <w:shd w:val="clear" w:color="auto" w:fill="FFFFFF"/>
        </w:rPr>
        <w:t>8</w:t>
      </w:r>
      <w:r w:rsidRPr="00331D35">
        <w:rPr>
          <w:rFonts w:ascii="Times New Roman" w:hAnsi="Times New Roman" w:cs="Times New Roman"/>
          <w:shd w:val="clear" w:color="auto" w:fill="FFFFFF"/>
        </w:rPr>
        <w:t xml:space="preserve"> muudetakse PlanSi § 140 lõiget 6 ning nähakse ette, et detailplaneeringu </w:t>
      </w:r>
      <w:r w:rsidR="008C0166" w:rsidRPr="00331D35">
        <w:rPr>
          <w:rFonts w:ascii="Times New Roman" w:hAnsi="Times New Roman" w:cs="Times New Roman"/>
          <w:shd w:val="clear" w:color="auto" w:fill="FFFFFF"/>
        </w:rPr>
        <w:t>tunnistab kehtetuks</w:t>
      </w:r>
      <w:r w:rsidRPr="00331D35">
        <w:rPr>
          <w:rFonts w:ascii="Times New Roman" w:hAnsi="Times New Roman" w:cs="Times New Roman"/>
          <w:shd w:val="clear" w:color="auto" w:fill="FFFFFF"/>
        </w:rPr>
        <w:t xml:space="preserve"> kohaliku omavalitsuse üksus. </w:t>
      </w:r>
      <w:r w:rsidR="008C0166" w:rsidRPr="00331D35">
        <w:rPr>
          <w:rFonts w:ascii="Times New Roman" w:hAnsi="Times New Roman" w:cs="Times New Roman"/>
          <w:shd w:val="clear" w:color="auto" w:fill="FFFFFF"/>
        </w:rPr>
        <w:t xml:space="preserve">Senine </w:t>
      </w:r>
      <w:r w:rsidR="005B2DE7" w:rsidRPr="00331D35">
        <w:rPr>
          <w:rFonts w:ascii="Times New Roman" w:hAnsi="Times New Roman" w:cs="Times New Roman"/>
          <w:shd w:val="clear" w:color="auto" w:fill="FFFFFF"/>
        </w:rPr>
        <w:t>säte</w:t>
      </w:r>
      <w:r w:rsidR="008C0166" w:rsidRPr="00331D35">
        <w:rPr>
          <w:rFonts w:ascii="Times New Roman" w:hAnsi="Times New Roman" w:cs="Times New Roman"/>
          <w:shd w:val="clear" w:color="auto" w:fill="FFFFFF"/>
        </w:rPr>
        <w:t xml:space="preserve"> nägi ette kehtetuks tunnistamise võimaluse vaid kohaliku omavalitsuse volikogule. </w:t>
      </w:r>
      <w:r w:rsidRPr="00331D35">
        <w:rPr>
          <w:rFonts w:ascii="Times New Roman" w:hAnsi="Times New Roman" w:cs="Times New Roman"/>
          <w:shd w:val="clear" w:color="auto" w:fill="FFFFFF"/>
        </w:rPr>
        <w:t>Kuna kehtiv PlanS</w:t>
      </w:r>
      <w:r w:rsidR="005B2DE7" w:rsidRPr="00331D35">
        <w:rPr>
          <w:rFonts w:ascii="Times New Roman" w:hAnsi="Times New Roman" w:cs="Times New Roman"/>
          <w:shd w:val="clear" w:color="auto" w:fill="FFFFFF"/>
        </w:rPr>
        <w:t>i</w:t>
      </w:r>
      <w:r w:rsidRPr="00331D35">
        <w:rPr>
          <w:rFonts w:ascii="Times New Roman" w:hAnsi="Times New Roman" w:cs="Times New Roman"/>
          <w:shd w:val="clear" w:color="auto" w:fill="FFFFFF"/>
        </w:rPr>
        <w:t xml:space="preserve"> § </w:t>
      </w:r>
      <w:r w:rsidR="008C0166" w:rsidRPr="00331D35">
        <w:rPr>
          <w:rFonts w:ascii="Times New Roman" w:hAnsi="Times New Roman" w:cs="Times New Roman"/>
          <w:shd w:val="clear" w:color="auto" w:fill="FFFFFF"/>
        </w:rPr>
        <w:t>139 lõige 1 näeb ette, et detailplaneeringu</w:t>
      </w:r>
      <w:r w:rsidRPr="00331D35">
        <w:rPr>
          <w:rFonts w:ascii="Times New Roman" w:hAnsi="Times New Roman" w:cs="Times New Roman"/>
          <w:shd w:val="clear" w:color="auto" w:fill="FFFFFF"/>
        </w:rPr>
        <w:t xml:space="preserve"> kehtestamise õigus on kohaliku omavalitsuse üksusel, on asjakohane</w:t>
      </w:r>
      <w:r w:rsidR="008C0166" w:rsidRPr="00331D35">
        <w:rPr>
          <w:rFonts w:ascii="Times New Roman" w:hAnsi="Times New Roman" w:cs="Times New Roman"/>
          <w:shd w:val="clear" w:color="auto" w:fill="FFFFFF"/>
        </w:rPr>
        <w:t xml:space="preserve"> sõnastust ühtlustada.</w:t>
      </w:r>
    </w:p>
    <w:p w14:paraId="7793A54D" w14:textId="77777777" w:rsidR="00221C81" w:rsidRPr="00331D35" w:rsidRDefault="00221C81" w:rsidP="00331D35">
      <w:pPr>
        <w:spacing w:after="0" w:line="240" w:lineRule="auto"/>
        <w:jc w:val="both"/>
        <w:rPr>
          <w:rFonts w:ascii="Times New Roman" w:hAnsi="Times New Roman" w:cs="Times New Roman"/>
          <w:shd w:val="clear" w:color="auto" w:fill="FFFFFF"/>
        </w:rPr>
      </w:pPr>
    </w:p>
    <w:p w14:paraId="7456E867" w14:textId="144CB678" w:rsidR="009044AE" w:rsidRPr="00331D35" w:rsidRDefault="00D73096" w:rsidP="00331D35">
      <w:pPr>
        <w:spacing w:after="0" w:line="240" w:lineRule="auto"/>
        <w:jc w:val="both"/>
        <w:rPr>
          <w:rFonts w:ascii="Times New Roman" w:eastAsia="Times New Roman" w:hAnsi="Times New Roman" w:cs="Times New Roman"/>
          <w:b/>
          <w:bCs/>
          <w:kern w:val="0"/>
          <w:lang w:eastAsia="et-EE"/>
          <w14:ligatures w14:val="none"/>
        </w:rPr>
      </w:pPr>
      <w:r w:rsidRPr="00331D35">
        <w:rPr>
          <w:rFonts w:ascii="Times New Roman" w:hAnsi="Times New Roman" w:cs="Times New Roman"/>
          <w:b/>
          <w:bCs/>
        </w:rPr>
        <w:t xml:space="preserve">Eelnõu </w:t>
      </w:r>
      <w:r w:rsidR="009044AE" w:rsidRPr="00331D35">
        <w:rPr>
          <w:rFonts w:ascii="Times New Roman" w:eastAsia="Times New Roman" w:hAnsi="Times New Roman" w:cs="Times New Roman"/>
          <w:b/>
          <w:bCs/>
          <w:kern w:val="0"/>
          <w:lang w:eastAsia="et-EE"/>
          <w14:ligatures w14:val="none"/>
        </w:rPr>
        <w:t>§ 2. Ehitusseadustiku ja planeerimisseaduse rakendamise seaduse muutmine</w:t>
      </w:r>
    </w:p>
    <w:p w14:paraId="451E9DFF" w14:textId="77777777" w:rsidR="009044AE" w:rsidRPr="00331D35" w:rsidRDefault="009044AE" w:rsidP="00331D35">
      <w:pPr>
        <w:spacing w:after="0" w:line="240" w:lineRule="auto"/>
        <w:jc w:val="both"/>
        <w:rPr>
          <w:rFonts w:ascii="Times New Roman" w:eastAsia="Times New Roman" w:hAnsi="Times New Roman" w:cs="Times New Roman"/>
          <w:kern w:val="0"/>
          <w:lang w:eastAsia="et-EE"/>
          <w14:ligatures w14:val="none"/>
        </w:rPr>
      </w:pPr>
    </w:p>
    <w:p w14:paraId="2685C62F" w14:textId="61B2E350" w:rsidR="00FC562D" w:rsidRPr="00331D35" w:rsidRDefault="009044AE" w:rsidP="00331D35">
      <w:pPr>
        <w:spacing w:after="0" w:line="240" w:lineRule="auto"/>
        <w:jc w:val="both"/>
        <w:rPr>
          <w:rFonts w:ascii="Times New Roman" w:eastAsia="Times New Roman" w:hAnsi="Times New Roman" w:cs="Times New Roman"/>
          <w:kern w:val="0"/>
          <w:lang w:eastAsia="et-EE"/>
          <w14:ligatures w14:val="none"/>
        </w:rPr>
      </w:pPr>
      <w:r w:rsidRPr="00331D35">
        <w:rPr>
          <w:rFonts w:ascii="Times New Roman" w:eastAsia="Times New Roman" w:hAnsi="Times New Roman" w:cs="Times New Roman"/>
          <w:kern w:val="0"/>
          <w:lang w:eastAsia="et-EE"/>
          <w14:ligatures w14:val="none"/>
        </w:rPr>
        <w:t xml:space="preserve">Ehitusseadustiku ja planeerimisseaduse rakendamise seadust täiendatakse </w:t>
      </w:r>
      <w:r w:rsidR="004A293F" w:rsidRPr="00331D35">
        <w:rPr>
          <w:rFonts w:ascii="Times New Roman" w:hAnsi="Times New Roman" w:cs="Times New Roman"/>
          <w:color w:val="202020"/>
          <w:shd w:val="clear" w:color="auto" w:fill="FFFFFF"/>
        </w:rPr>
        <w:t>§-de</w:t>
      </w:r>
      <w:r w:rsidRPr="00331D35">
        <w:rPr>
          <w:rFonts w:ascii="Times New Roman" w:eastAsia="Times New Roman" w:hAnsi="Times New Roman" w:cs="Times New Roman"/>
          <w:kern w:val="0"/>
          <w:lang w:eastAsia="et-EE"/>
          <w14:ligatures w14:val="none"/>
        </w:rPr>
        <w:t xml:space="preserve">ga </w:t>
      </w:r>
      <w:bookmarkStart w:id="14" w:name="_Hlk173501204"/>
      <w:r w:rsidRPr="00331D35">
        <w:rPr>
          <w:rFonts w:ascii="Times New Roman" w:eastAsia="Times New Roman" w:hAnsi="Times New Roman" w:cs="Times New Roman"/>
          <w:kern w:val="0"/>
          <w:lang w:eastAsia="et-EE"/>
          <w14:ligatures w14:val="none"/>
        </w:rPr>
        <w:t>30</w:t>
      </w:r>
      <w:bookmarkEnd w:id="14"/>
      <w:r w:rsidR="00C63119" w:rsidRPr="00331D35">
        <w:rPr>
          <w:rFonts w:ascii="Times New Roman" w:eastAsia="Times New Roman" w:hAnsi="Times New Roman" w:cs="Times New Roman"/>
          <w:kern w:val="0"/>
          <w:vertAlign w:val="superscript"/>
          <w:lang w:eastAsia="et-EE"/>
          <w14:ligatures w14:val="none"/>
        </w:rPr>
        <w:t>9</w:t>
      </w:r>
      <w:r w:rsidR="008C0166" w:rsidRPr="00331D35">
        <w:rPr>
          <w:rFonts w:ascii="Times New Roman" w:hAnsi="Times New Roman" w:cs="Times New Roman"/>
          <w:color w:val="202020"/>
          <w:shd w:val="clear" w:color="auto" w:fill="FFFFFF"/>
        </w:rPr>
        <w:t xml:space="preserve"> ja </w:t>
      </w:r>
      <w:r w:rsidR="00FC562D" w:rsidRPr="00331D35">
        <w:rPr>
          <w:rFonts w:ascii="Times New Roman" w:eastAsia="Times New Roman" w:hAnsi="Times New Roman" w:cs="Times New Roman"/>
          <w:kern w:val="0"/>
          <w:lang w:eastAsia="et-EE"/>
          <w14:ligatures w14:val="none"/>
        </w:rPr>
        <w:t>30</w:t>
      </w:r>
      <w:r w:rsidR="00FC562D" w:rsidRPr="00331D35">
        <w:rPr>
          <w:rFonts w:ascii="Times New Roman" w:eastAsia="Times New Roman" w:hAnsi="Times New Roman" w:cs="Times New Roman"/>
          <w:kern w:val="0"/>
          <w:vertAlign w:val="superscript"/>
          <w:lang w:eastAsia="et-EE"/>
          <w14:ligatures w14:val="none"/>
        </w:rPr>
        <w:t>1</w:t>
      </w:r>
      <w:r w:rsidR="008C0166" w:rsidRPr="00331D35">
        <w:rPr>
          <w:rFonts w:ascii="Times New Roman" w:eastAsia="Times New Roman" w:hAnsi="Times New Roman" w:cs="Times New Roman"/>
          <w:kern w:val="0"/>
          <w:vertAlign w:val="superscript"/>
          <w:lang w:eastAsia="et-EE"/>
          <w14:ligatures w14:val="none"/>
        </w:rPr>
        <w:t>0</w:t>
      </w:r>
      <w:r w:rsidR="00FC562D" w:rsidRPr="00331D35">
        <w:rPr>
          <w:rFonts w:ascii="Times New Roman" w:eastAsia="Times New Roman" w:hAnsi="Times New Roman" w:cs="Times New Roman"/>
          <w:kern w:val="0"/>
          <w:lang w:eastAsia="et-EE"/>
          <w14:ligatures w14:val="none"/>
        </w:rPr>
        <w:t>.</w:t>
      </w:r>
    </w:p>
    <w:p w14:paraId="4BB312A9" w14:textId="77777777" w:rsidR="008C0166" w:rsidRPr="00331D35" w:rsidRDefault="008C0166" w:rsidP="00331D35">
      <w:pPr>
        <w:spacing w:after="0" w:line="240" w:lineRule="auto"/>
        <w:jc w:val="both"/>
        <w:rPr>
          <w:rFonts w:ascii="Times New Roman" w:eastAsia="Times New Roman" w:hAnsi="Times New Roman" w:cs="Times New Roman"/>
          <w:kern w:val="0"/>
          <w:lang w:eastAsia="et-EE"/>
          <w14:ligatures w14:val="none"/>
        </w:rPr>
      </w:pPr>
    </w:p>
    <w:p w14:paraId="64BA2C92" w14:textId="12EDD7D3" w:rsidR="009044AE" w:rsidRPr="00331D35" w:rsidRDefault="005215D3" w:rsidP="00331D35">
      <w:pPr>
        <w:spacing w:after="0" w:line="240" w:lineRule="auto"/>
        <w:jc w:val="both"/>
        <w:rPr>
          <w:rFonts w:ascii="Times New Roman" w:hAnsi="Times New Roman" w:cs="Times New Roman"/>
          <w:shd w:val="clear" w:color="auto" w:fill="FFFFFF"/>
        </w:rPr>
      </w:pPr>
      <w:r w:rsidRPr="00331D35">
        <w:rPr>
          <w:rFonts w:ascii="Times New Roman" w:eastAsia="Times New Roman" w:hAnsi="Times New Roman" w:cs="Times New Roman"/>
          <w:kern w:val="0"/>
          <w:lang w:eastAsia="et-EE"/>
          <w14:ligatures w14:val="none"/>
        </w:rPr>
        <w:t>Paragrahv 30</w:t>
      </w:r>
      <w:r w:rsidR="00C2202B" w:rsidRPr="00331D35">
        <w:rPr>
          <w:rFonts w:ascii="Times New Roman" w:eastAsia="Times New Roman" w:hAnsi="Times New Roman" w:cs="Times New Roman"/>
          <w:kern w:val="0"/>
          <w:vertAlign w:val="superscript"/>
          <w:lang w:eastAsia="et-EE"/>
          <w14:ligatures w14:val="none"/>
        </w:rPr>
        <w:t>9</w:t>
      </w:r>
      <w:r w:rsidRPr="00331D35">
        <w:rPr>
          <w:rFonts w:ascii="Times New Roman" w:eastAsia="Times New Roman" w:hAnsi="Times New Roman" w:cs="Times New Roman"/>
          <w:kern w:val="0"/>
          <w:lang w:eastAsia="et-EE"/>
          <w14:ligatures w14:val="none"/>
        </w:rPr>
        <w:t xml:space="preserve"> </w:t>
      </w:r>
      <w:r w:rsidR="009044AE" w:rsidRPr="00331D35">
        <w:rPr>
          <w:rFonts w:ascii="Times New Roman" w:eastAsia="Times New Roman" w:hAnsi="Times New Roman" w:cs="Times New Roman"/>
          <w:kern w:val="0"/>
          <w:lang w:eastAsia="et-EE"/>
          <w14:ligatures w14:val="none"/>
        </w:rPr>
        <w:t>kohustab kand</w:t>
      </w:r>
      <w:r w:rsidR="0056457C" w:rsidRPr="00331D35">
        <w:rPr>
          <w:rFonts w:ascii="Times New Roman" w:eastAsia="Times New Roman" w:hAnsi="Times New Roman" w:cs="Times New Roman"/>
          <w:kern w:val="0"/>
          <w:lang w:eastAsia="et-EE"/>
          <w14:ligatures w14:val="none"/>
        </w:rPr>
        <w:t>m</w:t>
      </w:r>
      <w:r w:rsidR="009044AE" w:rsidRPr="00331D35">
        <w:rPr>
          <w:rFonts w:ascii="Times New Roman" w:eastAsia="Times New Roman" w:hAnsi="Times New Roman" w:cs="Times New Roman"/>
          <w:kern w:val="0"/>
          <w:lang w:eastAsia="et-EE"/>
          <w14:ligatures w14:val="none"/>
        </w:rPr>
        <w:t>a enne planeeringute andmekogu asutamist ehk enne 1.</w:t>
      </w:r>
      <w:r w:rsidR="009E218C" w:rsidRPr="00331D35">
        <w:rPr>
          <w:rFonts w:ascii="Times New Roman" w:eastAsia="Times New Roman" w:hAnsi="Times New Roman" w:cs="Times New Roman"/>
          <w:kern w:val="0"/>
          <w:lang w:eastAsia="et-EE"/>
          <w14:ligatures w14:val="none"/>
        </w:rPr>
        <w:t> </w:t>
      </w:r>
      <w:r w:rsidR="004C6000" w:rsidRPr="00331D35">
        <w:rPr>
          <w:rFonts w:ascii="Times New Roman" w:eastAsia="Times New Roman" w:hAnsi="Times New Roman" w:cs="Times New Roman"/>
          <w:kern w:val="0"/>
          <w:lang w:eastAsia="et-EE"/>
          <w14:ligatures w14:val="none"/>
        </w:rPr>
        <w:t>nove</w:t>
      </w:r>
      <w:r w:rsidR="003342B4" w:rsidRPr="00331D35">
        <w:rPr>
          <w:rFonts w:ascii="Times New Roman" w:eastAsia="Times New Roman" w:hAnsi="Times New Roman" w:cs="Times New Roman"/>
          <w:kern w:val="0"/>
          <w:lang w:eastAsia="et-EE"/>
          <w14:ligatures w14:val="none"/>
        </w:rPr>
        <w:t>mbri</w:t>
      </w:r>
      <w:r w:rsidR="002C091E" w:rsidRPr="00331D35">
        <w:rPr>
          <w:rFonts w:ascii="Times New Roman" w:eastAsia="Times New Roman" w:hAnsi="Times New Roman" w:cs="Times New Roman"/>
          <w:kern w:val="0"/>
          <w:lang w:eastAsia="et-EE"/>
          <w14:ligatures w14:val="none"/>
        </w:rPr>
        <w:t>t</w:t>
      </w:r>
      <w:r w:rsidR="003342B4" w:rsidRPr="00331D35">
        <w:rPr>
          <w:rFonts w:ascii="Times New Roman" w:eastAsia="Times New Roman" w:hAnsi="Times New Roman" w:cs="Times New Roman"/>
          <w:kern w:val="0"/>
          <w:lang w:eastAsia="et-EE"/>
          <w14:ligatures w14:val="none"/>
        </w:rPr>
        <w:t xml:space="preserve"> </w:t>
      </w:r>
      <w:r w:rsidR="009044AE" w:rsidRPr="00331D35">
        <w:rPr>
          <w:rFonts w:ascii="Times New Roman" w:eastAsia="Times New Roman" w:hAnsi="Times New Roman" w:cs="Times New Roman"/>
          <w:kern w:val="0"/>
          <w:lang w:eastAsia="et-EE"/>
          <w14:ligatures w14:val="none"/>
        </w:rPr>
        <w:t xml:space="preserve">2022 kehtestatud planeeringud planeeringute andmekogusse hiljemalt </w:t>
      </w:r>
      <w:r w:rsidR="009044AE" w:rsidRPr="00331D35">
        <w:rPr>
          <w:rFonts w:ascii="Times New Roman" w:hAnsi="Times New Roman" w:cs="Times New Roman"/>
          <w:shd w:val="clear" w:color="auto" w:fill="FFFFFF"/>
        </w:rPr>
        <w:t>31.</w:t>
      </w:r>
      <w:r w:rsidR="009E218C" w:rsidRPr="00331D35">
        <w:rPr>
          <w:rFonts w:ascii="Times New Roman" w:hAnsi="Times New Roman" w:cs="Times New Roman"/>
          <w:shd w:val="clear" w:color="auto" w:fill="FFFFFF"/>
        </w:rPr>
        <w:t> </w:t>
      </w:r>
      <w:r w:rsidR="002C091E" w:rsidRPr="00331D35">
        <w:rPr>
          <w:rFonts w:ascii="Times New Roman" w:hAnsi="Times New Roman" w:cs="Times New Roman"/>
          <w:shd w:val="clear" w:color="auto" w:fill="FFFFFF"/>
        </w:rPr>
        <w:t xml:space="preserve">detsembriks </w:t>
      </w:r>
      <w:r w:rsidR="009044AE" w:rsidRPr="00331D35">
        <w:rPr>
          <w:rFonts w:ascii="Times New Roman" w:hAnsi="Times New Roman" w:cs="Times New Roman"/>
          <w:shd w:val="clear" w:color="auto" w:fill="FFFFFF"/>
        </w:rPr>
        <w:t xml:space="preserve">2030. </w:t>
      </w:r>
      <w:r w:rsidR="008C37B0" w:rsidRPr="00331D35">
        <w:rPr>
          <w:rFonts w:ascii="Times New Roman" w:hAnsi="Times New Roman" w:cs="Times New Roman"/>
          <w:shd w:val="clear" w:color="auto" w:fill="FFFFFF"/>
        </w:rPr>
        <w:t>See</w:t>
      </w:r>
      <w:r w:rsidR="009044AE" w:rsidRPr="00331D35">
        <w:rPr>
          <w:rFonts w:ascii="Times New Roman" w:hAnsi="Times New Roman" w:cs="Times New Roman"/>
          <w:shd w:val="clear" w:color="auto" w:fill="FFFFFF"/>
        </w:rPr>
        <w:t xml:space="preserve"> aitab tagada, et andmekogust o</w:t>
      </w:r>
      <w:r w:rsidR="0029357C" w:rsidRPr="00331D35">
        <w:rPr>
          <w:rFonts w:ascii="Times New Roman" w:hAnsi="Times New Roman" w:cs="Times New Roman"/>
          <w:shd w:val="clear" w:color="auto" w:fill="FFFFFF"/>
        </w:rPr>
        <w:t>n</w:t>
      </w:r>
      <w:r w:rsidR="009044AE" w:rsidRPr="00331D35">
        <w:rPr>
          <w:rFonts w:ascii="Times New Roman" w:hAnsi="Times New Roman" w:cs="Times New Roman"/>
          <w:shd w:val="clear" w:color="auto" w:fill="FFFFFF"/>
        </w:rPr>
        <w:t xml:space="preserve"> kättesaadavad kõik planeeringud, mitte vaid need, mis on kehtestatud </w:t>
      </w:r>
      <w:r w:rsidR="0027361B" w:rsidRPr="00331D35">
        <w:rPr>
          <w:rFonts w:ascii="Times New Roman" w:hAnsi="Times New Roman" w:cs="Times New Roman"/>
          <w:shd w:val="clear" w:color="auto" w:fill="FFFFFF"/>
        </w:rPr>
        <w:t>alates</w:t>
      </w:r>
      <w:r w:rsidR="009044AE" w:rsidRPr="00331D35">
        <w:rPr>
          <w:rFonts w:ascii="Times New Roman" w:hAnsi="Times New Roman" w:cs="Times New Roman"/>
          <w:shd w:val="clear" w:color="auto" w:fill="FFFFFF"/>
        </w:rPr>
        <w:t xml:space="preserve"> 1.</w:t>
      </w:r>
      <w:r w:rsidR="002C091E" w:rsidRPr="00331D35">
        <w:rPr>
          <w:rFonts w:ascii="Times New Roman" w:hAnsi="Times New Roman" w:cs="Times New Roman"/>
          <w:shd w:val="clear" w:color="auto" w:fill="FFFFFF"/>
        </w:rPr>
        <w:t xml:space="preserve"> novembri</w:t>
      </w:r>
      <w:r w:rsidR="0027361B" w:rsidRPr="00331D35">
        <w:rPr>
          <w:rFonts w:ascii="Times New Roman" w:hAnsi="Times New Roman" w:cs="Times New Roman"/>
          <w:shd w:val="clear" w:color="auto" w:fill="FFFFFF"/>
        </w:rPr>
        <w:t>s</w:t>
      </w:r>
      <w:r w:rsidR="002C091E" w:rsidRPr="00331D35">
        <w:rPr>
          <w:rFonts w:ascii="Times New Roman" w:hAnsi="Times New Roman" w:cs="Times New Roman"/>
          <w:shd w:val="clear" w:color="auto" w:fill="FFFFFF"/>
        </w:rPr>
        <w:t xml:space="preserve">t </w:t>
      </w:r>
      <w:r w:rsidR="009044AE" w:rsidRPr="00331D35">
        <w:rPr>
          <w:rFonts w:ascii="Times New Roman" w:hAnsi="Times New Roman" w:cs="Times New Roman"/>
          <w:shd w:val="clear" w:color="auto" w:fill="FFFFFF"/>
        </w:rPr>
        <w:t>2022. Muudatus loob andmekogu kasutajatele senisest paremad võimalused planeeringu</w:t>
      </w:r>
      <w:r w:rsidR="002C091E" w:rsidRPr="00331D35">
        <w:rPr>
          <w:rFonts w:ascii="Times New Roman" w:hAnsi="Times New Roman" w:cs="Times New Roman"/>
          <w:shd w:val="clear" w:color="auto" w:fill="FFFFFF"/>
        </w:rPr>
        <w:t>te</w:t>
      </w:r>
      <w:r w:rsidR="008A56E9" w:rsidRPr="00331D35">
        <w:rPr>
          <w:rFonts w:ascii="Times New Roman" w:hAnsi="Times New Roman" w:cs="Times New Roman"/>
          <w:shd w:val="clear" w:color="auto" w:fill="FFFFFF"/>
        </w:rPr>
        <w:t>s</w:t>
      </w:r>
      <w:r w:rsidR="009044AE" w:rsidRPr="00331D35">
        <w:rPr>
          <w:rFonts w:ascii="Times New Roman" w:hAnsi="Times New Roman" w:cs="Times New Roman"/>
          <w:shd w:val="clear" w:color="auto" w:fill="FFFFFF"/>
        </w:rPr>
        <w:t xml:space="preserve"> ettenähtud võimaluste ja nõuetega tutvumiseks </w:t>
      </w:r>
      <w:r w:rsidR="0029357C" w:rsidRPr="00331D35">
        <w:rPr>
          <w:rFonts w:ascii="Times New Roman" w:hAnsi="Times New Roman" w:cs="Times New Roman"/>
          <w:shd w:val="clear" w:color="auto" w:fill="FFFFFF"/>
        </w:rPr>
        <w:t>ning</w:t>
      </w:r>
      <w:r w:rsidR="009044AE" w:rsidRPr="00331D35">
        <w:rPr>
          <w:rFonts w:ascii="Times New Roman" w:hAnsi="Times New Roman" w:cs="Times New Roman"/>
          <w:shd w:val="clear" w:color="auto" w:fill="FFFFFF"/>
        </w:rPr>
        <w:t xml:space="preserve"> </w:t>
      </w:r>
      <w:r w:rsidR="0029357C" w:rsidRPr="00331D35">
        <w:rPr>
          <w:rFonts w:ascii="Times New Roman" w:hAnsi="Times New Roman" w:cs="Times New Roman"/>
          <w:shd w:val="clear" w:color="auto" w:fill="FFFFFF"/>
        </w:rPr>
        <w:t>nende</w:t>
      </w:r>
      <w:r w:rsidR="009044AE" w:rsidRPr="00331D35">
        <w:rPr>
          <w:rFonts w:ascii="Times New Roman" w:hAnsi="Times New Roman" w:cs="Times New Roman"/>
          <w:shd w:val="clear" w:color="auto" w:fill="FFFFFF"/>
        </w:rPr>
        <w:t xml:space="preserve"> alusel otsust</w:t>
      </w:r>
      <w:r w:rsidR="001F7C9D" w:rsidRPr="00331D35">
        <w:rPr>
          <w:rFonts w:ascii="Times New Roman" w:hAnsi="Times New Roman" w:cs="Times New Roman"/>
          <w:shd w:val="clear" w:color="auto" w:fill="FFFFFF"/>
        </w:rPr>
        <w:t>e</w:t>
      </w:r>
      <w:r w:rsidR="009044AE" w:rsidRPr="00331D35">
        <w:rPr>
          <w:rFonts w:ascii="Times New Roman" w:hAnsi="Times New Roman" w:cs="Times New Roman"/>
          <w:shd w:val="clear" w:color="auto" w:fill="FFFFFF"/>
        </w:rPr>
        <w:t xml:space="preserve"> </w:t>
      </w:r>
      <w:r w:rsidR="008C37B0" w:rsidRPr="00331D35">
        <w:rPr>
          <w:rFonts w:ascii="Times New Roman" w:hAnsi="Times New Roman" w:cs="Times New Roman"/>
          <w:shd w:val="clear" w:color="auto" w:fill="FFFFFF"/>
        </w:rPr>
        <w:t>tegemiseks</w:t>
      </w:r>
      <w:r w:rsidR="009044AE" w:rsidRPr="00331D35">
        <w:rPr>
          <w:rFonts w:ascii="Times New Roman" w:hAnsi="Times New Roman" w:cs="Times New Roman"/>
          <w:shd w:val="clear" w:color="auto" w:fill="FFFFFF"/>
        </w:rPr>
        <w:t xml:space="preserve"> (kodu ostmine, investeeringute kavandamine jms).</w:t>
      </w:r>
      <w:r w:rsidR="009A6D42" w:rsidRPr="00331D35">
        <w:rPr>
          <w:rFonts w:ascii="Times New Roman" w:hAnsi="Times New Roman" w:cs="Times New Roman"/>
          <w:shd w:val="clear" w:color="auto" w:fill="FFFFFF"/>
        </w:rPr>
        <w:t xml:space="preserve"> </w:t>
      </w:r>
      <w:r w:rsidR="000910C1" w:rsidRPr="00331D35">
        <w:rPr>
          <w:rFonts w:ascii="Times New Roman" w:hAnsi="Times New Roman" w:cs="Times New Roman"/>
          <w:shd w:val="clear" w:color="auto" w:fill="FFFFFF"/>
        </w:rPr>
        <w:t>MKM</w:t>
      </w:r>
      <w:r w:rsidR="00F800C0" w:rsidRPr="00331D35">
        <w:rPr>
          <w:rFonts w:ascii="Times New Roman" w:hAnsi="Times New Roman" w:cs="Times New Roman"/>
          <w:shd w:val="clear" w:color="auto" w:fill="FFFFFF"/>
        </w:rPr>
        <w:t>i</w:t>
      </w:r>
      <w:r w:rsidR="00C86621" w:rsidRPr="00331D35">
        <w:rPr>
          <w:rFonts w:ascii="Times New Roman" w:hAnsi="Times New Roman" w:cs="Times New Roman"/>
          <w:shd w:val="clear" w:color="auto" w:fill="FFFFFF"/>
        </w:rPr>
        <w:t>le</w:t>
      </w:r>
      <w:r w:rsidR="00F800C0" w:rsidRPr="00331D35">
        <w:rPr>
          <w:rFonts w:ascii="Times New Roman" w:hAnsi="Times New Roman" w:cs="Times New Roman"/>
          <w:shd w:val="clear" w:color="auto" w:fill="FFFFFF"/>
        </w:rPr>
        <w:t xml:space="preserve"> eraldati E</w:t>
      </w:r>
      <w:r w:rsidR="0029357C" w:rsidRPr="00331D35">
        <w:rPr>
          <w:rFonts w:ascii="Times New Roman" w:hAnsi="Times New Roman" w:cs="Times New Roman"/>
          <w:shd w:val="clear" w:color="auto" w:fill="FFFFFF"/>
        </w:rPr>
        <w:t>Li</w:t>
      </w:r>
      <w:r w:rsidR="00F800C0" w:rsidRPr="00331D35">
        <w:rPr>
          <w:rFonts w:ascii="Times New Roman" w:hAnsi="Times New Roman" w:cs="Times New Roman"/>
          <w:shd w:val="clear" w:color="auto" w:fill="FFFFFF"/>
        </w:rPr>
        <w:t xml:space="preserve"> taaste- ja vastupidavusrahastust digiteerimisprojekti jaoks </w:t>
      </w:r>
      <w:r w:rsidR="00FF1D35" w:rsidRPr="00331D35">
        <w:rPr>
          <w:rFonts w:ascii="Times New Roman" w:hAnsi="Times New Roman" w:cs="Times New Roman"/>
          <w:shd w:val="clear" w:color="auto" w:fill="FFFFFF"/>
        </w:rPr>
        <w:t>550 000 eurot, millega plaanitakse digiteerida kõik kehtivad detailplaneeringud. Projektiga alustati 2024</w:t>
      </w:r>
      <w:r w:rsidR="0064770F" w:rsidRPr="00331D35">
        <w:rPr>
          <w:rFonts w:ascii="Times New Roman" w:hAnsi="Times New Roman" w:cs="Times New Roman"/>
          <w:shd w:val="clear" w:color="auto" w:fill="FFFFFF"/>
        </w:rPr>
        <w:t>.</w:t>
      </w:r>
      <w:r w:rsidR="00FF1D35" w:rsidRPr="00331D35">
        <w:rPr>
          <w:rFonts w:ascii="Times New Roman" w:hAnsi="Times New Roman" w:cs="Times New Roman"/>
          <w:shd w:val="clear" w:color="auto" w:fill="FFFFFF"/>
        </w:rPr>
        <w:t xml:space="preserve"> aasta lõpus ning </w:t>
      </w:r>
      <w:r w:rsidR="00CC5A6C" w:rsidRPr="00331D35">
        <w:rPr>
          <w:rFonts w:ascii="Times New Roman" w:hAnsi="Times New Roman" w:cs="Times New Roman"/>
          <w:shd w:val="clear" w:color="auto" w:fill="FFFFFF"/>
        </w:rPr>
        <w:t xml:space="preserve">see </w:t>
      </w:r>
      <w:r w:rsidR="00FF1D35" w:rsidRPr="00331D35">
        <w:rPr>
          <w:rFonts w:ascii="Times New Roman" w:hAnsi="Times New Roman" w:cs="Times New Roman"/>
          <w:shd w:val="clear" w:color="auto" w:fill="FFFFFF"/>
        </w:rPr>
        <w:t>plaanitakse lõpetada 2026</w:t>
      </w:r>
      <w:r w:rsidR="001D4316" w:rsidRPr="00331D35">
        <w:rPr>
          <w:rFonts w:ascii="Times New Roman" w:hAnsi="Times New Roman" w:cs="Times New Roman"/>
          <w:shd w:val="clear" w:color="auto" w:fill="FFFFFF"/>
        </w:rPr>
        <w:t>.</w:t>
      </w:r>
      <w:r w:rsidR="00FF1D35" w:rsidRPr="00331D35">
        <w:rPr>
          <w:rFonts w:ascii="Times New Roman" w:hAnsi="Times New Roman" w:cs="Times New Roman"/>
          <w:shd w:val="clear" w:color="auto" w:fill="FFFFFF"/>
        </w:rPr>
        <w:t xml:space="preserve"> aasta aprillis. </w:t>
      </w:r>
      <w:r w:rsidR="008A551C" w:rsidRPr="00331D35">
        <w:rPr>
          <w:rFonts w:ascii="Times New Roman" w:hAnsi="Times New Roman" w:cs="Times New Roman"/>
          <w:shd w:val="clear" w:color="auto" w:fill="FFFFFF"/>
        </w:rPr>
        <w:t xml:space="preserve">Projekti jooksul digiteeritakse kõik Eestis kehtivad detailplaneeringud ning </w:t>
      </w:r>
      <w:r w:rsidR="008C6871" w:rsidRPr="00331D35">
        <w:rPr>
          <w:rFonts w:ascii="Times New Roman" w:hAnsi="Times New Roman" w:cs="Times New Roman"/>
          <w:shd w:val="clear" w:color="auto" w:fill="FFFFFF"/>
        </w:rPr>
        <w:t xml:space="preserve">need </w:t>
      </w:r>
      <w:r w:rsidR="008A551C" w:rsidRPr="00331D35">
        <w:rPr>
          <w:rFonts w:ascii="Times New Roman" w:hAnsi="Times New Roman" w:cs="Times New Roman"/>
          <w:shd w:val="clear" w:color="auto" w:fill="FFFFFF"/>
        </w:rPr>
        <w:t xml:space="preserve">avalikustatakse planeeringute andmekogus. </w:t>
      </w:r>
      <w:r w:rsidR="00441008" w:rsidRPr="00331D35">
        <w:rPr>
          <w:rFonts w:ascii="Times New Roman" w:hAnsi="Times New Roman" w:cs="Times New Roman"/>
          <w:shd w:val="clear" w:color="auto" w:fill="FFFFFF"/>
        </w:rPr>
        <w:t>KOVid</w:t>
      </w:r>
      <w:r w:rsidR="006022F6" w:rsidRPr="00331D35">
        <w:rPr>
          <w:rFonts w:ascii="Times New Roman" w:hAnsi="Times New Roman" w:cs="Times New Roman"/>
          <w:shd w:val="clear" w:color="auto" w:fill="FFFFFF"/>
        </w:rPr>
        <w:t xml:space="preserve"> peavad tagama kehtivate planeeringute kättesaadavuse ning kontrollima tulemuste õigsust</w:t>
      </w:r>
      <w:r w:rsidR="008A551C" w:rsidRPr="00331D35">
        <w:rPr>
          <w:rFonts w:ascii="Times New Roman" w:hAnsi="Times New Roman" w:cs="Times New Roman"/>
          <w:shd w:val="clear" w:color="auto" w:fill="FFFFFF"/>
        </w:rPr>
        <w:t>. Digiteerimi</w:t>
      </w:r>
      <w:r w:rsidR="001D4316" w:rsidRPr="00331D35">
        <w:rPr>
          <w:rFonts w:ascii="Times New Roman" w:hAnsi="Times New Roman" w:cs="Times New Roman"/>
          <w:shd w:val="clear" w:color="auto" w:fill="FFFFFF"/>
        </w:rPr>
        <w:t>skulud</w:t>
      </w:r>
      <w:r w:rsidR="008A551C" w:rsidRPr="00331D35">
        <w:rPr>
          <w:rFonts w:ascii="Times New Roman" w:hAnsi="Times New Roman" w:cs="Times New Roman"/>
          <w:shd w:val="clear" w:color="auto" w:fill="FFFFFF"/>
        </w:rPr>
        <w:t xml:space="preserve"> kaetakse projekti vahenditest ning </w:t>
      </w:r>
      <w:r w:rsidR="006022F6" w:rsidRPr="00331D35">
        <w:rPr>
          <w:rFonts w:ascii="Times New Roman" w:hAnsi="Times New Roman" w:cs="Times New Roman"/>
          <w:shd w:val="clear" w:color="auto" w:fill="FFFFFF"/>
        </w:rPr>
        <w:t>otseseid r</w:t>
      </w:r>
      <w:r w:rsidR="00FF1D35" w:rsidRPr="00331D35">
        <w:rPr>
          <w:rFonts w:ascii="Times New Roman" w:hAnsi="Times New Roman" w:cs="Times New Roman"/>
          <w:shd w:val="clear" w:color="auto" w:fill="FFFFFF"/>
        </w:rPr>
        <w:t xml:space="preserve">ahalisi kohustusi </w:t>
      </w:r>
      <w:r w:rsidR="006022F6" w:rsidRPr="00331D35">
        <w:rPr>
          <w:rFonts w:ascii="Times New Roman" w:hAnsi="Times New Roman" w:cs="Times New Roman"/>
          <w:shd w:val="clear" w:color="auto" w:fill="FFFFFF"/>
        </w:rPr>
        <w:t>tegevusega</w:t>
      </w:r>
      <w:r w:rsidR="008A551C" w:rsidRPr="00331D35">
        <w:rPr>
          <w:rFonts w:ascii="Times New Roman" w:hAnsi="Times New Roman" w:cs="Times New Roman"/>
          <w:shd w:val="clear" w:color="auto" w:fill="FFFFFF"/>
        </w:rPr>
        <w:t xml:space="preserve"> kohalikule omavalitsusele</w:t>
      </w:r>
      <w:r w:rsidR="006022F6" w:rsidRPr="00331D35">
        <w:rPr>
          <w:rFonts w:ascii="Times New Roman" w:hAnsi="Times New Roman" w:cs="Times New Roman"/>
          <w:shd w:val="clear" w:color="auto" w:fill="FFFFFF"/>
        </w:rPr>
        <w:t xml:space="preserve"> </w:t>
      </w:r>
      <w:r w:rsidR="00FF1D35" w:rsidRPr="00331D35">
        <w:rPr>
          <w:rFonts w:ascii="Times New Roman" w:hAnsi="Times New Roman" w:cs="Times New Roman"/>
          <w:shd w:val="clear" w:color="auto" w:fill="FFFFFF"/>
        </w:rPr>
        <w:t>ei kaasne.</w:t>
      </w:r>
    </w:p>
    <w:p w14:paraId="2E5011C0" w14:textId="77777777" w:rsidR="00DE09F5" w:rsidRPr="00331D35" w:rsidRDefault="00DE09F5" w:rsidP="00331D35">
      <w:pPr>
        <w:spacing w:after="0" w:line="240" w:lineRule="auto"/>
        <w:jc w:val="both"/>
        <w:rPr>
          <w:rFonts w:ascii="Times New Roman" w:hAnsi="Times New Roman" w:cs="Times New Roman"/>
          <w:color w:val="202020"/>
          <w:shd w:val="clear" w:color="auto" w:fill="FFFFFF"/>
        </w:rPr>
      </w:pPr>
    </w:p>
    <w:p w14:paraId="7DD36831" w14:textId="6D7B0D51" w:rsidR="00FC562D" w:rsidRPr="00331D35" w:rsidRDefault="00FC562D" w:rsidP="00331D35">
      <w:pPr>
        <w:spacing w:after="0" w:line="240" w:lineRule="auto"/>
        <w:jc w:val="both"/>
        <w:rPr>
          <w:rFonts w:ascii="Times New Roman" w:hAnsi="Times New Roman" w:cs="Times New Roman"/>
          <w:shd w:val="clear" w:color="auto" w:fill="FFFFFF"/>
        </w:rPr>
      </w:pPr>
      <w:r w:rsidRPr="00331D35">
        <w:rPr>
          <w:rFonts w:ascii="Times New Roman" w:hAnsi="Times New Roman" w:cs="Times New Roman"/>
          <w:shd w:val="clear" w:color="auto" w:fill="FFFFFF"/>
        </w:rPr>
        <w:t>Paragrahv 30</w:t>
      </w:r>
      <w:r w:rsidRPr="00331D35">
        <w:rPr>
          <w:rFonts w:ascii="Times New Roman" w:hAnsi="Times New Roman" w:cs="Times New Roman"/>
          <w:shd w:val="clear" w:color="auto" w:fill="FFFFFF"/>
          <w:vertAlign w:val="superscript"/>
        </w:rPr>
        <w:t>1</w:t>
      </w:r>
      <w:r w:rsidR="008C0166" w:rsidRPr="00331D35">
        <w:rPr>
          <w:rFonts w:ascii="Times New Roman" w:hAnsi="Times New Roman" w:cs="Times New Roman"/>
          <w:shd w:val="clear" w:color="auto" w:fill="FFFFFF"/>
          <w:vertAlign w:val="superscript"/>
        </w:rPr>
        <w:t>0</w:t>
      </w:r>
      <w:r w:rsidRPr="00331D35">
        <w:rPr>
          <w:rFonts w:ascii="Times New Roman" w:hAnsi="Times New Roman" w:cs="Times New Roman"/>
          <w:shd w:val="clear" w:color="auto" w:fill="FFFFFF"/>
        </w:rPr>
        <w:t xml:space="preserve"> näeb ette, et detailplaneeringu nn automaatne kehtetuks muutumine </w:t>
      </w:r>
      <w:r w:rsidR="00FF1D35" w:rsidRPr="00331D35">
        <w:rPr>
          <w:rFonts w:ascii="Times New Roman" w:hAnsi="Times New Roman" w:cs="Times New Roman"/>
          <w:shd w:val="clear" w:color="auto" w:fill="FFFFFF"/>
        </w:rPr>
        <w:t>kohaldub</w:t>
      </w:r>
      <w:r w:rsidRPr="00331D35">
        <w:rPr>
          <w:rFonts w:ascii="Times New Roman" w:hAnsi="Times New Roman" w:cs="Times New Roman"/>
          <w:shd w:val="clear" w:color="auto" w:fill="FFFFFF"/>
        </w:rPr>
        <w:t xml:space="preserve"> neile detailplaneeringutele, mis kehtestatakse </w:t>
      </w:r>
      <w:r w:rsidR="005C2FD3" w:rsidRPr="00331D35">
        <w:rPr>
          <w:rFonts w:ascii="Times New Roman" w:hAnsi="Times New Roman" w:cs="Times New Roman"/>
          <w:shd w:val="clear" w:color="auto" w:fill="FFFFFF"/>
        </w:rPr>
        <w:t>alates</w:t>
      </w:r>
      <w:r w:rsidRPr="00331D35">
        <w:rPr>
          <w:rFonts w:ascii="Times New Roman" w:hAnsi="Times New Roman" w:cs="Times New Roman"/>
          <w:shd w:val="clear" w:color="auto" w:fill="FFFFFF"/>
        </w:rPr>
        <w:t xml:space="preserve"> </w:t>
      </w:r>
      <w:r w:rsidR="008C0166" w:rsidRPr="00331D35">
        <w:rPr>
          <w:rFonts w:ascii="Times New Roman" w:hAnsi="Times New Roman" w:cs="Times New Roman"/>
          <w:shd w:val="clear" w:color="auto" w:fill="FFFFFF"/>
        </w:rPr>
        <w:t>1. jaanuari</w:t>
      </w:r>
      <w:r w:rsidR="005C2FD3" w:rsidRPr="00331D35">
        <w:rPr>
          <w:rFonts w:ascii="Times New Roman" w:hAnsi="Times New Roman" w:cs="Times New Roman"/>
          <w:shd w:val="clear" w:color="auto" w:fill="FFFFFF"/>
        </w:rPr>
        <w:t>s</w:t>
      </w:r>
      <w:r w:rsidR="008C0166" w:rsidRPr="00331D35">
        <w:rPr>
          <w:rFonts w:ascii="Times New Roman" w:hAnsi="Times New Roman" w:cs="Times New Roman"/>
          <w:shd w:val="clear" w:color="auto" w:fill="FFFFFF"/>
        </w:rPr>
        <w:t>t 2027</w:t>
      </w:r>
      <w:r w:rsidRPr="00331D35">
        <w:rPr>
          <w:rFonts w:ascii="Times New Roman" w:hAnsi="Times New Roman" w:cs="Times New Roman"/>
          <w:shd w:val="clear" w:color="auto" w:fill="FFFFFF"/>
        </w:rPr>
        <w:t>. Seega ei puuduta</w:t>
      </w:r>
      <w:r w:rsidR="008C0166" w:rsidRPr="00331D35">
        <w:rPr>
          <w:rFonts w:ascii="Times New Roman" w:hAnsi="Times New Roman" w:cs="Times New Roman"/>
          <w:shd w:val="clear" w:color="auto" w:fill="FFFFFF"/>
        </w:rPr>
        <w:t xml:space="preserve"> </w:t>
      </w:r>
      <w:r w:rsidR="00FF1D35" w:rsidRPr="00331D35">
        <w:rPr>
          <w:rFonts w:ascii="Times New Roman" w:hAnsi="Times New Roman" w:cs="Times New Roman"/>
          <w:shd w:val="clear" w:color="auto" w:fill="FFFFFF"/>
        </w:rPr>
        <w:t xml:space="preserve">muudatus </w:t>
      </w:r>
      <w:r w:rsidR="008C0166" w:rsidRPr="00331D35">
        <w:rPr>
          <w:rFonts w:ascii="Times New Roman" w:hAnsi="Times New Roman" w:cs="Times New Roman"/>
          <w:shd w:val="clear" w:color="auto" w:fill="FFFFFF"/>
        </w:rPr>
        <w:t>vahetult pärast muudatuste jõustumist kehtestatavaid</w:t>
      </w:r>
      <w:r w:rsidRPr="00331D35">
        <w:rPr>
          <w:rFonts w:ascii="Times New Roman" w:hAnsi="Times New Roman" w:cs="Times New Roman"/>
          <w:shd w:val="clear" w:color="auto" w:fill="FFFFFF"/>
        </w:rPr>
        <w:t xml:space="preserve"> detailplaneeringuid</w:t>
      </w:r>
      <w:r w:rsidR="008C0166" w:rsidRPr="00331D35">
        <w:rPr>
          <w:rFonts w:ascii="Times New Roman" w:hAnsi="Times New Roman" w:cs="Times New Roman"/>
          <w:shd w:val="clear" w:color="auto" w:fill="FFFFFF"/>
        </w:rPr>
        <w:t>, vaid annab võimaluse mõistliku aja jooksul kas pooleliolevad menetlused lõpuni viia või arvestada muudatusega</w:t>
      </w:r>
      <w:r w:rsidR="00FF1D35" w:rsidRPr="00331D35">
        <w:rPr>
          <w:rFonts w:ascii="Times New Roman" w:hAnsi="Times New Roman" w:cs="Times New Roman"/>
          <w:shd w:val="clear" w:color="auto" w:fill="FFFFFF"/>
        </w:rPr>
        <w:t xml:space="preserve"> menetluse läbiviimisel.</w:t>
      </w:r>
    </w:p>
    <w:p w14:paraId="2493F097" w14:textId="77777777" w:rsidR="00C61540" w:rsidRPr="00331D35" w:rsidRDefault="00C61540" w:rsidP="00331D35">
      <w:pPr>
        <w:spacing w:after="0" w:line="240" w:lineRule="auto"/>
        <w:jc w:val="both"/>
        <w:rPr>
          <w:rFonts w:ascii="Times New Roman" w:hAnsi="Times New Roman" w:cs="Times New Roman"/>
          <w:shd w:val="clear" w:color="auto" w:fill="FFFFFF"/>
        </w:rPr>
      </w:pPr>
    </w:p>
    <w:p w14:paraId="38762341" w14:textId="232EAE69" w:rsidR="00C61540" w:rsidRPr="00331D35" w:rsidRDefault="00C61540" w:rsidP="00331D35">
      <w:pPr>
        <w:spacing w:after="0" w:line="240" w:lineRule="auto"/>
        <w:jc w:val="both"/>
        <w:rPr>
          <w:rFonts w:ascii="Times New Roman" w:hAnsi="Times New Roman" w:cs="Times New Roman"/>
          <w:b/>
          <w:bCs/>
          <w:shd w:val="clear" w:color="auto" w:fill="FFFFFF"/>
        </w:rPr>
      </w:pPr>
      <w:r w:rsidRPr="00331D35">
        <w:rPr>
          <w:rFonts w:ascii="Times New Roman" w:hAnsi="Times New Roman" w:cs="Times New Roman"/>
          <w:b/>
          <w:bCs/>
          <w:shd w:val="clear" w:color="auto" w:fill="FFFFFF"/>
        </w:rPr>
        <w:t>Eelnõu § 3. Kohaliku omavalitsuse korralduse seadus</w:t>
      </w:r>
      <w:r w:rsidR="006E0A0E" w:rsidRPr="00331D35">
        <w:rPr>
          <w:rFonts w:ascii="Times New Roman" w:hAnsi="Times New Roman" w:cs="Times New Roman"/>
          <w:b/>
          <w:bCs/>
          <w:shd w:val="clear" w:color="auto" w:fill="FFFFFF"/>
        </w:rPr>
        <w:t>e muutmine</w:t>
      </w:r>
    </w:p>
    <w:p w14:paraId="152F3504" w14:textId="77777777" w:rsidR="006E0A0E" w:rsidRPr="00331D35" w:rsidRDefault="006E0A0E" w:rsidP="00331D35">
      <w:pPr>
        <w:spacing w:after="0" w:line="240" w:lineRule="auto"/>
        <w:jc w:val="both"/>
        <w:rPr>
          <w:rFonts w:ascii="Times New Roman" w:hAnsi="Times New Roman" w:cs="Times New Roman"/>
          <w:b/>
          <w:bCs/>
          <w:shd w:val="clear" w:color="auto" w:fill="FFFFFF"/>
        </w:rPr>
      </w:pPr>
    </w:p>
    <w:p w14:paraId="14B3CFFD" w14:textId="364044EA" w:rsidR="00346069" w:rsidRDefault="00346069" w:rsidP="00331D35">
      <w:pPr>
        <w:spacing w:after="0" w:line="240" w:lineRule="auto"/>
        <w:jc w:val="both"/>
        <w:rPr>
          <w:rFonts w:ascii="Times New Roman" w:eastAsia="Times New Roman" w:hAnsi="Times New Roman" w:cs="Times New Roman"/>
          <w:kern w:val="0"/>
          <w:lang w:eastAsia="et-EE"/>
          <w14:ligatures w14:val="none"/>
        </w:rPr>
      </w:pPr>
      <w:r w:rsidRPr="00331D35">
        <w:rPr>
          <w:rFonts w:ascii="Times New Roman" w:eastAsia="Times New Roman" w:hAnsi="Times New Roman" w:cs="Times New Roman"/>
          <w:kern w:val="0"/>
          <w:lang w:eastAsia="et-EE"/>
          <w14:ligatures w14:val="none"/>
        </w:rPr>
        <w:t>Kohaliku omavalitsuse korralduse seaduse § 22 lõi</w:t>
      </w:r>
      <w:r w:rsidR="00565314" w:rsidRPr="00331D35">
        <w:rPr>
          <w:rFonts w:ascii="Times New Roman" w:eastAsia="Times New Roman" w:hAnsi="Times New Roman" w:cs="Times New Roman"/>
          <w:kern w:val="0"/>
          <w:lang w:eastAsia="et-EE"/>
          <w14:ligatures w14:val="none"/>
        </w:rPr>
        <w:t>k</w:t>
      </w:r>
      <w:r w:rsidRPr="00331D35">
        <w:rPr>
          <w:rFonts w:ascii="Times New Roman" w:eastAsia="Times New Roman" w:hAnsi="Times New Roman" w:cs="Times New Roman"/>
          <w:kern w:val="0"/>
          <w:lang w:eastAsia="et-EE"/>
          <w14:ligatures w14:val="none"/>
        </w:rPr>
        <w:t>e 1 punktist 33 jäetakse välja tekstiosa „detailplaneeringu kehtetuks tunnistamine ja“</w:t>
      </w:r>
      <w:r w:rsidR="000F4CA4" w:rsidRPr="00331D35">
        <w:rPr>
          <w:rFonts w:ascii="Times New Roman" w:eastAsia="Times New Roman" w:hAnsi="Times New Roman" w:cs="Times New Roman"/>
          <w:kern w:val="0"/>
          <w:lang w:eastAsia="et-EE"/>
          <w14:ligatures w14:val="none"/>
        </w:rPr>
        <w:t>. Asjakohased selgitused on esitatud eelnõu § 1 punkti</w:t>
      </w:r>
      <w:r w:rsidR="00AF463E" w:rsidRPr="00331D35">
        <w:rPr>
          <w:rFonts w:ascii="Times New Roman" w:eastAsia="Times New Roman" w:hAnsi="Times New Roman" w:cs="Times New Roman"/>
          <w:kern w:val="0"/>
          <w:lang w:eastAsia="et-EE"/>
          <w14:ligatures w14:val="none"/>
        </w:rPr>
        <w:t xml:space="preserve"> 3</w:t>
      </w:r>
      <w:r w:rsidR="00A80936">
        <w:rPr>
          <w:rFonts w:ascii="Times New Roman" w:eastAsia="Times New Roman" w:hAnsi="Times New Roman" w:cs="Times New Roman"/>
          <w:kern w:val="0"/>
          <w:lang w:eastAsia="et-EE"/>
          <w14:ligatures w14:val="none"/>
        </w:rPr>
        <w:t>8</w:t>
      </w:r>
      <w:r w:rsidR="00AF463E" w:rsidRPr="00331D35">
        <w:rPr>
          <w:rFonts w:ascii="Times New Roman" w:eastAsia="Times New Roman" w:hAnsi="Times New Roman" w:cs="Times New Roman"/>
          <w:kern w:val="0"/>
          <w:lang w:eastAsia="et-EE"/>
          <w14:ligatures w14:val="none"/>
        </w:rPr>
        <w:t xml:space="preserve"> </w:t>
      </w:r>
      <w:r w:rsidR="00DE4896" w:rsidRPr="00331D35">
        <w:rPr>
          <w:rFonts w:ascii="Times New Roman" w:eastAsia="Times New Roman" w:hAnsi="Times New Roman" w:cs="Times New Roman"/>
          <w:kern w:val="0"/>
          <w:lang w:eastAsia="et-EE"/>
          <w14:ligatures w14:val="none"/>
        </w:rPr>
        <w:t>selgitustes</w:t>
      </w:r>
      <w:r w:rsidR="00AF463E" w:rsidRPr="00331D35">
        <w:rPr>
          <w:rFonts w:ascii="Times New Roman" w:eastAsia="Times New Roman" w:hAnsi="Times New Roman" w:cs="Times New Roman"/>
          <w:kern w:val="0"/>
          <w:lang w:eastAsia="et-EE"/>
          <w14:ligatures w14:val="none"/>
        </w:rPr>
        <w:t>.</w:t>
      </w:r>
    </w:p>
    <w:p w14:paraId="0B2D1025" w14:textId="77777777" w:rsidR="003615F9" w:rsidRDefault="003615F9" w:rsidP="00331D35">
      <w:pPr>
        <w:spacing w:after="0" w:line="240" w:lineRule="auto"/>
        <w:jc w:val="both"/>
        <w:rPr>
          <w:rFonts w:ascii="Times New Roman" w:eastAsia="Times New Roman" w:hAnsi="Times New Roman" w:cs="Times New Roman"/>
          <w:kern w:val="0"/>
          <w:lang w:eastAsia="et-EE"/>
          <w14:ligatures w14:val="none"/>
        </w:rPr>
      </w:pPr>
    </w:p>
    <w:p w14:paraId="74BDD29F" w14:textId="77777777" w:rsidR="003615F9" w:rsidRDefault="003615F9" w:rsidP="003615F9">
      <w:pPr>
        <w:spacing w:after="0" w:line="240" w:lineRule="auto"/>
        <w:jc w:val="both"/>
        <w:rPr>
          <w:rFonts w:ascii="Times New Roman" w:eastAsia="Times New Roman" w:hAnsi="Times New Roman" w:cs="Times New Roman"/>
          <w:b/>
          <w:bCs/>
          <w:kern w:val="0"/>
          <w:lang w:eastAsia="et-EE"/>
          <w14:ligatures w14:val="none"/>
        </w:rPr>
      </w:pPr>
      <w:r w:rsidRPr="0039718E">
        <w:rPr>
          <w:rFonts w:ascii="Times New Roman" w:eastAsia="Times New Roman" w:hAnsi="Times New Roman" w:cs="Times New Roman"/>
          <w:b/>
          <w:bCs/>
          <w:kern w:val="0"/>
          <w:lang w:eastAsia="et-EE"/>
          <w14:ligatures w14:val="none"/>
        </w:rPr>
        <w:t xml:space="preserve">Eelnõu </w:t>
      </w:r>
      <w:r w:rsidRPr="003615F9">
        <w:rPr>
          <w:rFonts w:ascii="Times New Roman" w:eastAsia="Times New Roman" w:hAnsi="Times New Roman" w:cs="Times New Roman"/>
          <w:b/>
          <w:bCs/>
          <w:kern w:val="0"/>
          <w:lang w:eastAsia="et-EE"/>
          <w14:ligatures w14:val="none"/>
        </w:rPr>
        <w:t>§ 4. Vabariigi Valitsuse seaduse muutmise ja sellega seonduvalt teiste seaduste muutmise seaduse (Maa-ameti ümberkorraldamine Maa- ja Ruumiametiks) muutmine</w:t>
      </w:r>
    </w:p>
    <w:p w14:paraId="54804DDE" w14:textId="77777777" w:rsidR="003615F9" w:rsidRDefault="003615F9" w:rsidP="003615F9">
      <w:pPr>
        <w:spacing w:after="0" w:line="240" w:lineRule="auto"/>
        <w:jc w:val="both"/>
        <w:rPr>
          <w:rFonts w:ascii="Times New Roman" w:eastAsia="Times New Roman" w:hAnsi="Times New Roman" w:cs="Times New Roman"/>
          <w:b/>
          <w:bCs/>
          <w:kern w:val="0"/>
          <w:lang w:eastAsia="et-EE"/>
          <w14:ligatures w14:val="none"/>
        </w:rPr>
      </w:pPr>
    </w:p>
    <w:p w14:paraId="410024B3" w14:textId="1A546EB2" w:rsidR="00854777" w:rsidRDefault="003615F9" w:rsidP="003615F9">
      <w:pPr>
        <w:spacing w:after="0" w:line="240" w:lineRule="auto"/>
        <w:jc w:val="both"/>
        <w:rPr>
          <w:rFonts w:ascii="Times New Roman" w:eastAsia="Times New Roman" w:hAnsi="Times New Roman" w:cs="Times New Roman"/>
          <w:kern w:val="0"/>
          <w:lang w:eastAsia="et-EE"/>
          <w14:ligatures w14:val="none"/>
        </w:rPr>
      </w:pPr>
      <w:r w:rsidRPr="0039718E">
        <w:rPr>
          <w:rFonts w:ascii="Times New Roman" w:eastAsia="Times New Roman" w:hAnsi="Times New Roman" w:cs="Times New Roman"/>
          <w:kern w:val="0"/>
          <w:lang w:eastAsia="et-EE"/>
          <w14:ligatures w14:val="none"/>
        </w:rPr>
        <w:t>Käesoleva muudatusega tunnistatakse kehtetuks varasem seadus</w:t>
      </w:r>
      <w:r>
        <w:rPr>
          <w:rFonts w:ascii="Times New Roman" w:eastAsia="Times New Roman" w:hAnsi="Times New Roman" w:cs="Times New Roman"/>
          <w:kern w:val="0"/>
          <w:lang w:eastAsia="et-EE"/>
          <w14:ligatures w14:val="none"/>
        </w:rPr>
        <w:t>t</w:t>
      </w:r>
      <w:r w:rsidRPr="0039718E">
        <w:rPr>
          <w:rFonts w:ascii="Times New Roman" w:eastAsia="Times New Roman" w:hAnsi="Times New Roman" w:cs="Times New Roman"/>
          <w:kern w:val="0"/>
          <w:lang w:eastAsia="et-EE"/>
          <w14:ligatures w14:val="none"/>
        </w:rPr>
        <w:t>es sätestatud plaan anda alates 1. jaanuarist 2026 riigi eriplaneeringute</w:t>
      </w:r>
      <w:r w:rsidR="006C0666">
        <w:rPr>
          <w:rFonts w:ascii="Times New Roman" w:eastAsia="Times New Roman" w:hAnsi="Times New Roman" w:cs="Times New Roman"/>
          <w:kern w:val="0"/>
          <w:lang w:eastAsia="et-EE"/>
          <w14:ligatures w14:val="none"/>
        </w:rPr>
        <w:t xml:space="preserve"> (REP)</w:t>
      </w:r>
      <w:r w:rsidRPr="0039718E">
        <w:rPr>
          <w:rFonts w:ascii="Times New Roman" w:eastAsia="Times New Roman" w:hAnsi="Times New Roman" w:cs="Times New Roman"/>
          <w:kern w:val="0"/>
          <w:lang w:eastAsia="et-EE"/>
          <w14:ligatures w14:val="none"/>
        </w:rPr>
        <w:t xml:space="preserve"> ja maakonnaplaneeringute</w:t>
      </w:r>
      <w:r w:rsidR="006C0666">
        <w:rPr>
          <w:rFonts w:ascii="Times New Roman" w:eastAsia="Times New Roman" w:hAnsi="Times New Roman" w:cs="Times New Roman"/>
          <w:kern w:val="0"/>
          <w:lang w:eastAsia="et-EE"/>
          <w14:ligatures w14:val="none"/>
        </w:rPr>
        <w:t xml:space="preserve"> (</w:t>
      </w:r>
      <w:r w:rsidR="007E6E5F">
        <w:rPr>
          <w:rFonts w:ascii="Times New Roman" w:eastAsia="Times New Roman" w:hAnsi="Times New Roman" w:cs="Times New Roman"/>
          <w:kern w:val="0"/>
          <w:lang w:eastAsia="et-EE"/>
          <w14:ligatures w14:val="none"/>
        </w:rPr>
        <w:t>MP</w:t>
      </w:r>
      <w:r w:rsidR="006C0666">
        <w:rPr>
          <w:rFonts w:ascii="Times New Roman" w:eastAsia="Times New Roman" w:hAnsi="Times New Roman" w:cs="Times New Roman"/>
          <w:kern w:val="0"/>
          <w:lang w:eastAsia="et-EE"/>
          <w14:ligatures w14:val="none"/>
        </w:rPr>
        <w:t>) koostamise</w:t>
      </w:r>
      <w:r w:rsidRPr="0039718E">
        <w:rPr>
          <w:rFonts w:ascii="Times New Roman" w:eastAsia="Times New Roman" w:hAnsi="Times New Roman" w:cs="Times New Roman"/>
          <w:kern w:val="0"/>
          <w:lang w:eastAsia="et-EE"/>
          <w14:ligatures w14:val="none"/>
        </w:rPr>
        <w:t xml:space="preserve"> korraldamise rakenduslikud ülesanded Maa- ja Ruumiametile</w:t>
      </w:r>
      <w:r w:rsidR="006C0666">
        <w:rPr>
          <w:rFonts w:ascii="Times New Roman" w:eastAsia="Times New Roman" w:hAnsi="Times New Roman" w:cs="Times New Roman"/>
          <w:kern w:val="0"/>
          <w:lang w:eastAsia="et-EE"/>
          <w14:ligatures w14:val="none"/>
        </w:rPr>
        <w:t xml:space="preserve"> (MaRu)</w:t>
      </w:r>
      <w:r>
        <w:rPr>
          <w:rFonts w:ascii="Times New Roman" w:eastAsia="Times New Roman" w:hAnsi="Times New Roman" w:cs="Times New Roman"/>
          <w:kern w:val="0"/>
          <w:lang w:eastAsia="et-EE"/>
          <w14:ligatures w14:val="none"/>
        </w:rPr>
        <w:t xml:space="preserve">. </w:t>
      </w:r>
      <w:r w:rsidRPr="0039718E">
        <w:rPr>
          <w:rFonts w:ascii="Times New Roman" w:eastAsia="Times New Roman" w:hAnsi="Times New Roman" w:cs="Times New Roman"/>
          <w:kern w:val="0"/>
          <w:lang w:eastAsia="et-EE"/>
          <w14:ligatures w14:val="none"/>
        </w:rPr>
        <w:t xml:space="preserve">Muudatuse eesmärk on jätta nimetatud planeeringuliikide </w:t>
      </w:r>
      <w:r w:rsidR="006C0666">
        <w:rPr>
          <w:rFonts w:ascii="Times New Roman" w:eastAsia="Times New Roman" w:hAnsi="Times New Roman" w:cs="Times New Roman"/>
          <w:kern w:val="0"/>
          <w:lang w:eastAsia="et-EE"/>
          <w14:ligatures w14:val="none"/>
        </w:rPr>
        <w:t xml:space="preserve">koostamise </w:t>
      </w:r>
      <w:r w:rsidRPr="0039718E">
        <w:rPr>
          <w:rFonts w:ascii="Times New Roman" w:eastAsia="Times New Roman" w:hAnsi="Times New Roman" w:cs="Times New Roman"/>
          <w:kern w:val="0"/>
          <w:lang w:eastAsia="et-EE"/>
          <w14:ligatures w14:val="none"/>
        </w:rPr>
        <w:t xml:space="preserve">korraldamine </w:t>
      </w:r>
      <w:r>
        <w:rPr>
          <w:rFonts w:ascii="Times New Roman" w:eastAsia="Times New Roman" w:hAnsi="Times New Roman" w:cs="Times New Roman"/>
          <w:kern w:val="0"/>
          <w:lang w:eastAsia="et-EE"/>
          <w14:ligatures w14:val="none"/>
        </w:rPr>
        <w:t xml:space="preserve">senisel viisil </w:t>
      </w:r>
      <w:r w:rsidRPr="0039718E">
        <w:rPr>
          <w:rFonts w:ascii="Times New Roman" w:eastAsia="Times New Roman" w:hAnsi="Times New Roman" w:cs="Times New Roman"/>
          <w:kern w:val="0"/>
          <w:lang w:eastAsia="et-EE"/>
          <w14:ligatures w14:val="none"/>
        </w:rPr>
        <w:t xml:space="preserve">Majandus- ja Kommunikatsiooniministeeriumi </w:t>
      </w:r>
      <w:r w:rsidR="006C0666">
        <w:rPr>
          <w:rFonts w:ascii="Times New Roman" w:eastAsia="Times New Roman" w:hAnsi="Times New Roman" w:cs="Times New Roman"/>
          <w:kern w:val="0"/>
          <w:lang w:eastAsia="et-EE"/>
          <w14:ligatures w14:val="none"/>
        </w:rPr>
        <w:t xml:space="preserve">(MKM) </w:t>
      </w:r>
      <w:r w:rsidRPr="0039718E">
        <w:rPr>
          <w:rFonts w:ascii="Times New Roman" w:eastAsia="Times New Roman" w:hAnsi="Times New Roman" w:cs="Times New Roman"/>
          <w:kern w:val="0"/>
          <w:lang w:eastAsia="et-EE"/>
          <w14:ligatures w14:val="none"/>
        </w:rPr>
        <w:t>pädevusse.</w:t>
      </w:r>
      <w:r w:rsidR="00854777">
        <w:rPr>
          <w:rFonts w:ascii="Times New Roman" w:eastAsia="Times New Roman" w:hAnsi="Times New Roman" w:cs="Times New Roman"/>
          <w:kern w:val="0"/>
          <w:lang w:eastAsia="et-EE"/>
          <w14:ligatures w14:val="none"/>
        </w:rPr>
        <w:t xml:space="preserve"> </w:t>
      </w:r>
    </w:p>
    <w:p w14:paraId="5DE94D1A" w14:textId="77777777" w:rsidR="00854777" w:rsidRDefault="00854777" w:rsidP="003615F9">
      <w:pPr>
        <w:spacing w:after="0" w:line="240" w:lineRule="auto"/>
        <w:jc w:val="both"/>
        <w:rPr>
          <w:rFonts w:ascii="Times New Roman" w:eastAsia="Times New Roman" w:hAnsi="Times New Roman" w:cs="Times New Roman"/>
          <w:kern w:val="0"/>
          <w:lang w:eastAsia="et-EE"/>
          <w14:ligatures w14:val="none"/>
        </w:rPr>
      </w:pPr>
    </w:p>
    <w:p w14:paraId="3FF23B20" w14:textId="16A1A97E" w:rsidR="003615F9" w:rsidRPr="0039718E" w:rsidRDefault="00854777" w:rsidP="003615F9">
      <w:pPr>
        <w:spacing w:after="0" w:line="240" w:lineRule="auto"/>
        <w:jc w:val="both"/>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M</w:t>
      </w:r>
      <w:r w:rsidR="003615F9" w:rsidRPr="0039718E">
        <w:rPr>
          <w:rFonts w:ascii="Times New Roman" w:eastAsia="Times New Roman" w:hAnsi="Times New Roman" w:cs="Times New Roman"/>
          <w:kern w:val="0"/>
          <w:lang w:eastAsia="et-EE"/>
          <w14:ligatures w14:val="none"/>
        </w:rPr>
        <w:t xml:space="preserve">õlema planeeringuliigi algataja ja kehtestaja on Vabariigi Valitsus. Isegi juhul, kui planeeringute ettevalmistus toimuks </w:t>
      </w:r>
      <w:r w:rsidR="006C0666">
        <w:rPr>
          <w:rFonts w:ascii="Times New Roman" w:eastAsia="Times New Roman" w:hAnsi="Times New Roman" w:cs="Times New Roman"/>
          <w:kern w:val="0"/>
          <w:lang w:eastAsia="et-EE"/>
          <w14:ligatures w14:val="none"/>
        </w:rPr>
        <w:t>MaRus</w:t>
      </w:r>
      <w:r w:rsidR="003615F9" w:rsidRPr="0039718E">
        <w:rPr>
          <w:rFonts w:ascii="Times New Roman" w:eastAsia="Times New Roman" w:hAnsi="Times New Roman" w:cs="Times New Roman"/>
          <w:kern w:val="0"/>
          <w:lang w:eastAsia="et-EE"/>
          <w14:ligatures w14:val="none"/>
        </w:rPr>
        <w:t xml:space="preserve">, peaksid kõik eelnõud läbima </w:t>
      </w:r>
      <w:r w:rsidR="006C0666">
        <w:rPr>
          <w:rFonts w:ascii="Times New Roman" w:eastAsia="Times New Roman" w:hAnsi="Times New Roman" w:cs="Times New Roman"/>
          <w:kern w:val="0"/>
          <w:lang w:eastAsia="et-EE"/>
          <w14:ligatures w14:val="none"/>
        </w:rPr>
        <w:t xml:space="preserve">MKMis jätkuvalt sisulise </w:t>
      </w:r>
      <w:r>
        <w:rPr>
          <w:rFonts w:ascii="Times New Roman" w:eastAsia="Times New Roman" w:hAnsi="Times New Roman" w:cs="Times New Roman"/>
          <w:kern w:val="0"/>
          <w:lang w:eastAsia="et-EE"/>
          <w14:ligatures w14:val="none"/>
        </w:rPr>
        <w:t>kontroll</w:t>
      </w:r>
      <w:r w:rsidR="003615F9" w:rsidRPr="0039718E">
        <w:rPr>
          <w:rFonts w:ascii="Times New Roman" w:eastAsia="Times New Roman" w:hAnsi="Times New Roman" w:cs="Times New Roman"/>
          <w:kern w:val="0"/>
          <w:lang w:eastAsia="et-EE"/>
          <w14:ligatures w14:val="none"/>
        </w:rPr>
        <w:t>i, kes suunab need</w:t>
      </w:r>
      <w:r w:rsidR="00842E34">
        <w:rPr>
          <w:rFonts w:ascii="Times New Roman" w:eastAsia="Times New Roman" w:hAnsi="Times New Roman" w:cs="Times New Roman"/>
          <w:kern w:val="0"/>
          <w:lang w:eastAsia="et-EE"/>
          <w14:ligatures w14:val="none"/>
        </w:rPr>
        <w:t xml:space="preserve"> edasi</w:t>
      </w:r>
      <w:r w:rsidR="003615F9" w:rsidRPr="0039718E">
        <w:rPr>
          <w:rFonts w:ascii="Times New Roman" w:eastAsia="Times New Roman" w:hAnsi="Times New Roman" w:cs="Times New Roman"/>
          <w:kern w:val="0"/>
          <w:lang w:eastAsia="et-EE"/>
          <w14:ligatures w14:val="none"/>
        </w:rPr>
        <w:t xml:space="preserve"> valitsusse. Selline tööjaotus looks ebavajalikku</w:t>
      </w:r>
      <w:r w:rsidR="007E6E5F">
        <w:rPr>
          <w:rFonts w:ascii="Times New Roman" w:eastAsia="Times New Roman" w:hAnsi="Times New Roman" w:cs="Times New Roman"/>
          <w:kern w:val="0"/>
          <w:lang w:eastAsia="et-EE"/>
          <w14:ligatures w14:val="none"/>
        </w:rPr>
        <w:t xml:space="preserve"> </w:t>
      </w:r>
      <w:r w:rsidR="003615F9" w:rsidRPr="0039718E">
        <w:rPr>
          <w:rFonts w:ascii="Times New Roman" w:eastAsia="Times New Roman" w:hAnsi="Times New Roman" w:cs="Times New Roman"/>
          <w:kern w:val="0"/>
          <w:lang w:eastAsia="et-EE"/>
          <w14:ligatures w14:val="none"/>
        </w:rPr>
        <w:t>dubleerimist kahe asutuse vahel.</w:t>
      </w:r>
      <w:r>
        <w:rPr>
          <w:rFonts w:ascii="Times New Roman" w:eastAsia="Times New Roman" w:hAnsi="Times New Roman" w:cs="Times New Roman"/>
          <w:kern w:val="0"/>
          <w:lang w:eastAsia="et-EE"/>
          <w14:ligatures w14:val="none"/>
        </w:rPr>
        <w:t xml:space="preserve"> Samuti sisaldavad nimetatud planeeringud </w:t>
      </w:r>
      <w:r w:rsidR="003615F9" w:rsidRPr="0039718E">
        <w:rPr>
          <w:rFonts w:ascii="Times New Roman" w:eastAsia="Times New Roman" w:hAnsi="Times New Roman" w:cs="Times New Roman"/>
          <w:kern w:val="0"/>
          <w:lang w:eastAsia="et-EE"/>
          <w14:ligatures w14:val="none"/>
        </w:rPr>
        <w:t xml:space="preserve">olulisel määral </w:t>
      </w:r>
      <w:r w:rsidR="003615F9" w:rsidRPr="0039718E">
        <w:rPr>
          <w:rFonts w:ascii="Times New Roman" w:eastAsia="Times New Roman" w:hAnsi="Times New Roman" w:cs="Times New Roman"/>
          <w:kern w:val="0"/>
          <w:lang w:eastAsia="et-EE"/>
          <w14:ligatures w14:val="none"/>
        </w:rPr>
        <w:lastRenderedPageBreak/>
        <w:t xml:space="preserve">poliitikakujunduslikke otsuseid. </w:t>
      </w:r>
      <w:r w:rsidR="00842E34">
        <w:rPr>
          <w:rFonts w:ascii="Times New Roman" w:eastAsia="Times New Roman" w:hAnsi="Times New Roman" w:cs="Times New Roman"/>
          <w:kern w:val="0"/>
          <w:lang w:eastAsia="et-EE"/>
          <w14:ligatures w14:val="none"/>
        </w:rPr>
        <w:t>MPd</w:t>
      </w:r>
      <w:r w:rsidR="003615F9" w:rsidRPr="0039718E">
        <w:rPr>
          <w:rFonts w:ascii="Times New Roman" w:eastAsia="Times New Roman" w:hAnsi="Times New Roman" w:cs="Times New Roman"/>
          <w:kern w:val="0"/>
          <w:lang w:eastAsia="et-EE"/>
          <w14:ligatures w14:val="none"/>
        </w:rPr>
        <w:t xml:space="preserve"> määravad ruumilise arengu põhimõtteid ja suundumusi maakonna või regiooni tasandil. </w:t>
      </w:r>
      <w:r w:rsidR="00842E34">
        <w:rPr>
          <w:rFonts w:ascii="Times New Roman" w:eastAsia="Times New Roman" w:hAnsi="Times New Roman" w:cs="Times New Roman"/>
          <w:kern w:val="0"/>
          <w:lang w:eastAsia="et-EE"/>
          <w14:ligatures w14:val="none"/>
        </w:rPr>
        <w:t>REPidega</w:t>
      </w:r>
      <w:r w:rsidR="003615F9" w:rsidRPr="0039718E">
        <w:rPr>
          <w:rFonts w:ascii="Times New Roman" w:eastAsia="Times New Roman" w:hAnsi="Times New Roman" w:cs="Times New Roman"/>
          <w:kern w:val="0"/>
          <w:lang w:eastAsia="et-EE"/>
          <w14:ligatures w14:val="none"/>
        </w:rPr>
        <w:t xml:space="preserve"> kavandatakse suuremahulisi riikliku tähtsusega objekte (nt elektriühendused, meretuulepargid, tuumaelektrijaam), millel on märkimisväärne ruumiline, keskkonnaalane ja sotsiaalmajanduslik mõju ning millega kaasneb sageli suur avalik ja rahvusvaheline huvi.</w:t>
      </w:r>
      <w:r>
        <w:rPr>
          <w:rFonts w:ascii="Times New Roman" w:eastAsia="Times New Roman" w:hAnsi="Times New Roman" w:cs="Times New Roman"/>
          <w:kern w:val="0"/>
          <w:lang w:eastAsia="et-EE"/>
          <w14:ligatures w14:val="none"/>
        </w:rPr>
        <w:t xml:space="preserve"> </w:t>
      </w:r>
      <w:r w:rsidR="003615F9" w:rsidRPr="0039718E">
        <w:rPr>
          <w:rFonts w:ascii="Times New Roman" w:eastAsia="Times New Roman" w:hAnsi="Times New Roman" w:cs="Times New Roman"/>
          <w:kern w:val="0"/>
          <w:lang w:eastAsia="et-EE"/>
          <w14:ligatures w14:val="none"/>
        </w:rPr>
        <w:t>S</w:t>
      </w:r>
      <w:r>
        <w:rPr>
          <w:rFonts w:ascii="Times New Roman" w:eastAsia="Times New Roman" w:hAnsi="Times New Roman" w:cs="Times New Roman"/>
          <w:kern w:val="0"/>
          <w:lang w:eastAsia="et-EE"/>
          <w14:ligatures w14:val="none"/>
        </w:rPr>
        <w:t>eega on s</w:t>
      </w:r>
      <w:r w:rsidR="003615F9" w:rsidRPr="0039718E">
        <w:rPr>
          <w:rFonts w:ascii="Times New Roman" w:eastAsia="Times New Roman" w:hAnsi="Times New Roman" w:cs="Times New Roman"/>
          <w:kern w:val="0"/>
          <w:lang w:eastAsia="et-EE"/>
          <w14:ligatures w14:val="none"/>
        </w:rPr>
        <w:t>elliste planeeringute puhul vältimatu mitme valitsemisala vaheline koordineerimine ning ministeeriumi tasandi otsustusõigus.</w:t>
      </w:r>
      <w:r w:rsidRPr="00854777">
        <w:rPr>
          <w:rFonts w:ascii="Times New Roman" w:eastAsia="Times New Roman" w:hAnsi="Times New Roman" w:cs="Times New Roman"/>
          <w:kern w:val="0"/>
          <w:lang w:eastAsia="et-EE"/>
          <w14:ligatures w14:val="none"/>
        </w:rPr>
        <w:t xml:space="preserve"> </w:t>
      </w:r>
      <w:r>
        <w:rPr>
          <w:rFonts w:ascii="Times New Roman" w:eastAsia="Times New Roman" w:hAnsi="Times New Roman" w:cs="Times New Roman"/>
          <w:kern w:val="0"/>
          <w:lang w:eastAsia="et-EE"/>
          <w14:ligatures w14:val="none"/>
        </w:rPr>
        <w:t>Nimetatud planeeringute koostamise korraldamise jätmine</w:t>
      </w:r>
      <w:r w:rsidRPr="00854777">
        <w:rPr>
          <w:rFonts w:ascii="Times New Roman" w:eastAsia="Times New Roman" w:hAnsi="Times New Roman" w:cs="Times New Roman"/>
          <w:kern w:val="0"/>
          <w:lang w:eastAsia="et-EE"/>
          <w14:ligatures w14:val="none"/>
        </w:rPr>
        <w:t xml:space="preserve"> ministeeriumi tasandile tagab</w:t>
      </w:r>
      <w:r>
        <w:rPr>
          <w:rFonts w:ascii="Times New Roman" w:eastAsia="Times New Roman" w:hAnsi="Times New Roman" w:cs="Times New Roman"/>
          <w:kern w:val="0"/>
          <w:lang w:eastAsia="et-EE"/>
          <w14:ligatures w14:val="none"/>
        </w:rPr>
        <w:t xml:space="preserve"> ka</w:t>
      </w:r>
      <w:r w:rsidRPr="00854777">
        <w:rPr>
          <w:rFonts w:ascii="Times New Roman" w:eastAsia="Times New Roman" w:hAnsi="Times New Roman" w:cs="Times New Roman"/>
          <w:kern w:val="0"/>
          <w:lang w:eastAsia="et-EE"/>
          <w14:ligatures w14:val="none"/>
        </w:rPr>
        <w:t>, et poliitikakujundaja on otseselt seotud planeerimispraktikaga, mis omakorda toetab teadlikumat ja tõhusamat valdkonna juhtimist.</w:t>
      </w:r>
      <w:r>
        <w:rPr>
          <w:rFonts w:ascii="Times New Roman" w:eastAsia="Times New Roman" w:hAnsi="Times New Roman" w:cs="Times New Roman"/>
          <w:kern w:val="0"/>
          <w:lang w:eastAsia="et-EE"/>
          <w14:ligatures w14:val="none"/>
        </w:rPr>
        <w:t xml:space="preserve"> </w:t>
      </w:r>
      <w:r w:rsidRPr="00317D27">
        <w:rPr>
          <w:rFonts w:ascii="Times New Roman" w:eastAsia="Times New Roman" w:hAnsi="Times New Roman" w:cs="Times New Roman"/>
          <w:kern w:val="0"/>
          <w:lang w:eastAsia="et-EE"/>
          <w14:ligatures w14:val="none"/>
        </w:rPr>
        <w:t>Muudatus on</w:t>
      </w:r>
      <w:r>
        <w:rPr>
          <w:rFonts w:ascii="Times New Roman" w:eastAsia="Times New Roman" w:hAnsi="Times New Roman" w:cs="Times New Roman"/>
          <w:kern w:val="0"/>
          <w:lang w:eastAsia="et-EE"/>
          <w14:ligatures w14:val="none"/>
        </w:rPr>
        <w:t xml:space="preserve"> seega</w:t>
      </w:r>
      <w:r w:rsidRPr="00317D27">
        <w:rPr>
          <w:rFonts w:ascii="Times New Roman" w:eastAsia="Times New Roman" w:hAnsi="Times New Roman" w:cs="Times New Roman"/>
          <w:kern w:val="0"/>
          <w:lang w:eastAsia="et-EE"/>
          <w14:ligatures w14:val="none"/>
        </w:rPr>
        <w:t xml:space="preserve"> vajalik, et tagada planeerimissüsteemi selgus, vältida asjatut tööjaotust ning säilitada strateegiliste planeeringute puhul otsustusvõimekus ministeeriumi tasandil.</w:t>
      </w:r>
    </w:p>
    <w:p w14:paraId="127C8A9D" w14:textId="77777777" w:rsidR="00C107D5" w:rsidRPr="00331D35" w:rsidRDefault="00C107D5" w:rsidP="00331D35">
      <w:pPr>
        <w:spacing w:after="0" w:line="240" w:lineRule="auto"/>
        <w:jc w:val="both"/>
        <w:rPr>
          <w:rFonts w:ascii="Times New Roman" w:hAnsi="Times New Roman" w:cs="Times New Roman"/>
        </w:rPr>
      </w:pPr>
    </w:p>
    <w:p w14:paraId="0250FF7F" w14:textId="77777777" w:rsidR="007149E9" w:rsidRPr="00331D35" w:rsidRDefault="007149E9" w:rsidP="00331D35">
      <w:pPr>
        <w:spacing w:after="0" w:line="240" w:lineRule="auto"/>
        <w:jc w:val="both"/>
        <w:rPr>
          <w:rFonts w:ascii="Times New Roman" w:hAnsi="Times New Roman" w:cs="Times New Roman"/>
          <w:b/>
          <w:bCs/>
        </w:rPr>
      </w:pPr>
      <w:r w:rsidRPr="00331D35">
        <w:rPr>
          <w:rFonts w:ascii="Times New Roman" w:hAnsi="Times New Roman" w:cs="Times New Roman"/>
          <w:b/>
          <w:bCs/>
        </w:rPr>
        <w:t>4. Eelnõu terminoloogia</w:t>
      </w:r>
    </w:p>
    <w:p w14:paraId="255C7959" w14:textId="77777777" w:rsidR="0017417B" w:rsidRPr="00331D35" w:rsidRDefault="0017417B" w:rsidP="00331D35">
      <w:pPr>
        <w:spacing w:after="0" w:line="240" w:lineRule="auto"/>
        <w:contextualSpacing/>
        <w:jc w:val="both"/>
        <w:rPr>
          <w:rFonts w:ascii="Times New Roman" w:hAnsi="Times New Roman" w:cs="Times New Roman"/>
        </w:rPr>
      </w:pPr>
    </w:p>
    <w:p w14:paraId="365AC4AD" w14:textId="50A0013E" w:rsidR="0017417B" w:rsidRPr="00331D35" w:rsidRDefault="0017417B" w:rsidP="00331D35">
      <w:pPr>
        <w:spacing w:after="0" w:line="240" w:lineRule="auto"/>
        <w:contextualSpacing/>
        <w:jc w:val="both"/>
        <w:rPr>
          <w:rFonts w:ascii="Times New Roman" w:hAnsi="Times New Roman" w:cs="Times New Roman"/>
        </w:rPr>
      </w:pPr>
      <w:r w:rsidRPr="00331D35">
        <w:rPr>
          <w:rFonts w:ascii="Times New Roman" w:hAnsi="Times New Roman" w:cs="Times New Roman"/>
        </w:rPr>
        <w:t>Eelnõuga ei võeta kasutusele uusi termineid.</w:t>
      </w:r>
    </w:p>
    <w:p w14:paraId="4794F0F6" w14:textId="77777777" w:rsidR="00C107D5" w:rsidRPr="00331D35" w:rsidRDefault="00C107D5" w:rsidP="00331D35">
      <w:pPr>
        <w:spacing w:after="0" w:line="240" w:lineRule="auto"/>
        <w:jc w:val="both"/>
        <w:rPr>
          <w:rFonts w:ascii="Times New Roman" w:hAnsi="Times New Roman" w:cs="Times New Roman"/>
          <w:b/>
          <w:bCs/>
        </w:rPr>
      </w:pPr>
    </w:p>
    <w:p w14:paraId="74B50ECE" w14:textId="77777777" w:rsidR="002549D5" w:rsidRPr="00331D35" w:rsidRDefault="002549D5" w:rsidP="00331D35">
      <w:pPr>
        <w:spacing w:after="0" w:line="240" w:lineRule="auto"/>
        <w:jc w:val="both"/>
        <w:rPr>
          <w:rFonts w:ascii="Times New Roman" w:hAnsi="Times New Roman" w:cs="Times New Roman"/>
          <w:b/>
          <w:bCs/>
        </w:rPr>
      </w:pPr>
      <w:r w:rsidRPr="00331D35">
        <w:rPr>
          <w:rFonts w:ascii="Times New Roman" w:hAnsi="Times New Roman" w:cs="Times New Roman"/>
          <w:b/>
          <w:bCs/>
        </w:rPr>
        <w:t>5. Eelnõu vastavus Euroopa Liidu õigusele</w:t>
      </w:r>
    </w:p>
    <w:p w14:paraId="2C741E76" w14:textId="77777777" w:rsidR="008F28F5" w:rsidRPr="00331D35" w:rsidRDefault="008F28F5" w:rsidP="00331D35">
      <w:pPr>
        <w:spacing w:after="0" w:line="240" w:lineRule="auto"/>
        <w:jc w:val="both"/>
        <w:rPr>
          <w:rFonts w:ascii="Times New Roman" w:hAnsi="Times New Roman" w:cs="Times New Roman"/>
          <w:b/>
          <w:bCs/>
        </w:rPr>
      </w:pPr>
    </w:p>
    <w:p w14:paraId="02E14368" w14:textId="4B1E4940" w:rsidR="007149E9" w:rsidRPr="00331D35" w:rsidRDefault="002549D5" w:rsidP="00331D35">
      <w:pPr>
        <w:spacing w:after="0" w:line="240" w:lineRule="auto"/>
        <w:jc w:val="both"/>
        <w:rPr>
          <w:rFonts w:ascii="Times New Roman" w:hAnsi="Times New Roman" w:cs="Times New Roman"/>
        </w:rPr>
      </w:pPr>
      <w:r w:rsidRPr="00331D35">
        <w:rPr>
          <w:rFonts w:ascii="Times New Roman" w:hAnsi="Times New Roman" w:cs="Times New Roman"/>
        </w:rPr>
        <w:t>Eelnõul puudub seos Euroopa Liidu õigusega.</w:t>
      </w:r>
    </w:p>
    <w:p w14:paraId="004B23BC" w14:textId="77777777" w:rsidR="008F28F5" w:rsidRPr="00331D35" w:rsidRDefault="008F28F5" w:rsidP="00331D35">
      <w:pPr>
        <w:spacing w:after="0" w:line="240" w:lineRule="auto"/>
        <w:jc w:val="both"/>
        <w:rPr>
          <w:rFonts w:ascii="Times New Roman" w:hAnsi="Times New Roman" w:cs="Times New Roman"/>
        </w:rPr>
      </w:pPr>
    </w:p>
    <w:p w14:paraId="3CF7ED61" w14:textId="2A941FB1" w:rsidR="00FE1B58" w:rsidRPr="00331D35" w:rsidRDefault="00446068" w:rsidP="00331D35">
      <w:pPr>
        <w:spacing w:after="0" w:line="240" w:lineRule="auto"/>
        <w:jc w:val="both"/>
        <w:rPr>
          <w:rFonts w:ascii="Times New Roman" w:hAnsi="Times New Roman" w:cs="Times New Roman"/>
          <w:b/>
          <w:bCs/>
        </w:rPr>
      </w:pPr>
      <w:r w:rsidRPr="00331D35">
        <w:rPr>
          <w:rFonts w:ascii="Times New Roman" w:hAnsi="Times New Roman" w:cs="Times New Roman"/>
          <w:b/>
          <w:bCs/>
        </w:rPr>
        <w:t>6. Seaduse mõjud</w:t>
      </w:r>
    </w:p>
    <w:p w14:paraId="3B13DF0E" w14:textId="77777777" w:rsidR="000113FD" w:rsidRPr="00331D35" w:rsidRDefault="000113FD" w:rsidP="00331D35">
      <w:pPr>
        <w:spacing w:after="0" w:line="240" w:lineRule="auto"/>
        <w:jc w:val="both"/>
        <w:rPr>
          <w:rFonts w:ascii="Times New Roman" w:hAnsi="Times New Roman" w:cs="Times New Roman"/>
          <w:color w:val="000000" w:themeColor="text1"/>
        </w:rPr>
      </w:pPr>
    </w:p>
    <w:p w14:paraId="3788D8F2" w14:textId="77777777" w:rsidR="000113FD" w:rsidRPr="005A1693" w:rsidRDefault="000113FD" w:rsidP="000113FD">
      <w:pPr>
        <w:spacing w:after="3" w:line="248" w:lineRule="auto"/>
        <w:ind w:left="10" w:right="3" w:hanging="10"/>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Eelnõuga kavandatakse järg</w:t>
      </w:r>
      <w:r>
        <w:rPr>
          <w:rFonts w:ascii="Times New Roman" w:eastAsia="Times New Roman" w:hAnsi="Times New Roman" w:cs="Times New Roman"/>
          <w:color w:val="000000"/>
          <w:lang w:eastAsia="et-EE"/>
        </w:rPr>
        <w:t>misi</w:t>
      </w:r>
      <w:r w:rsidRPr="005A1693">
        <w:rPr>
          <w:rFonts w:ascii="Times New Roman" w:eastAsia="Times New Roman" w:hAnsi="Times New Roman" w:cs="Times New Roman"/>
          <w:color w:val="000000"/>
          <w:lang w:eastAsia="et-EE"/>
        </w:rPr>
        <w:t xml:space="preserve"> muudatusi: </w:t>
      </w:r>
    </w:p>
    <w:p w14:paraId="25CB6067" w14:textId="063E127C" w:rsidR="00842E34" w:rsidRDefault="00842E34" w:rsidP="000113FD">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täpsustatakse ja täiendatakse PlanSis kasutatavaid termineid</w:t>
      </w:r>
      <w:r>
        <w:rPr>
          <w:rFonts w:ascii="Times New Roman" w:eastAsia="Times New Roman" w:hAnsi="Times New Roman" w:cs="Times New Roman"/>
          <w:color w:val="000000"/>
          <w:lang w:eastAsia="et-EE"/>
        </w:rPr>
        <w:t>;</w:t>
      </w:r>
    </w:p>
    <w:p w14:paraId="3E3891C9" w14:textId="77777777" w:rsidR="00842E34" w:rsidRPr="005A1693" w:rsidRDefault="00842E34" w:rsidP="00842E34">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ajakohastatakse planeerimise põhimõtteid, sh sätestatakse kvaliteetse ruumi põhimõtetest lähtumine ja kliimamuutusega arvestamise kohustus;</w:t>
      </w:r>
    </w:p>
    <w:p w14:paraId="3C9F6A1E" w14:textId="77777777" w:rsidR="00842E34" w:rsidRPr="005A1693" w:rsidRDefault="00842E34" w:rsidP="00842E34">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leevendatakse nõudeid planeeringute avalikust väljapanekust etteteatamisele, teadete edastamise</w:t>
      </w:r>
      <w:r>
        <w:rPr>
          <w:rFonts w:ascii="Times New Roman" w:eastAsia="Times New Roman" w:hAnsi="Times New Roman" w:cs="Times New Roman"/>
          <w:color w:val="000000"/>
          <w:lang w:eastAsia="et-EE"/>
        </w:rPr>
        <w:t>le</w:t>
      </w:r>
      <w:r w:rsidRPr="005A1693">
        <w:rPr>
          <w:rFonts w:ascii="Times New Roman" w:eastAsia="Times New Roman" w:hAnsi="Times New Roman" w:cs="Times New Roman"/>
          <w:color w:val="000000"/>
          <w:lang w:eastAsia="et-EE"/>
        </w:rPr>
        <w:t xml:space="preserve"> ja arutelude korraldamisele;</w:t>
      </w:r>
    </w:p>
    <w:p w14:paraId="4B8A34AF" w14:textId="77777777" w:rsidR="00842E34" w:rsidRPr="005A1693" w:rsidRDefault="00842E34" w:rsidP="00842E34">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loobutakse maakonnaplaneeringu vastuvõtmise etapist;</w:t>
      </w:r>
    </w:p>
    <w:p w14:paraId="55EB9946" w14:textId="77777777" w:rsidR="00842E34" w:rsidRPr="005A1693" w:rsidRDefault="00842E34" w:rsidP="00842E34">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kaotatakse kohaliku omavalitsuse eriplaneering;</w:t>
      </w:r>
    </w:p>
    <w:p w14:paraId="102D5F4E" w14:textId="6E1E91C7" w:rsidR="000113FD" w:rsidRPr="005A1693" w:rsidRDefault="000113FD" w:rsidP="000113FD">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sätestatakse detailplaneeringute kehtivusaeg ning täiendatakse detailplaneeringu kehtetuks tunnistamise aluseid;</w:t>
      </w:r>
    </w:p>
    <w:p w14:paraId="55B7518B" w14:textId="0D822B0B" w:rsidR="000113FD" w:rsidRPr="00842E34" w:rsidRDefault="000113FD" w:rsidP="00842E34">
      <w:pPr>
        <w:numPr>
          <w:ilvl w:val="0"/>
          <w:numId w:val="17"/>
        </w:numPr>
        <w:spacing w:after="3" w:line="248" w:lineRule="auto"/>
        <w:ind w:right="3"/>
        <w:contextualSpacing/>
        <w:jc w:val="both"/>
        <w:rPr>
          <w:rFonts w:ascii="Times New Roman" w:eastAsia="Times New Roman" w:hAnsi="Times New Roman" w:cs="Times New Roman"/>
          <w:color w:val="000000"/>
          <w:lang w:eastAsia="et-EE"/>
        </w:rPr>
      </w:pPr>
      <w:r w:rsidRPr="005A1693">
        <w:rPr>
          <w:rFonts w:ascii="Times New Roman" w:eastAsia="Times New Roman" w:hAnsi="Times New Roman" w:cs="Times New Roman"/>
          <w:color w:val="000000"/>
          <w:lang w:eastAsia="et-EE"/>
        </w:rPr>
        <w:t>sätestatakse kohustus kanda enne 1. novembrit 2022 kehtestatud planeeringud andmekogusse</w:t>
      </w:r>
      <w:r w:rsidR="00842E34">
        <w:rPr>
          <w:rFonts w:ascii="Times New Roman" w:eastAsia="Times New Roman" w:hAnsi="Times New Roman" w:cs="Times New Roman"/>
          <w:color w:val="000000"/>
          <w:lang w:eastAsia="et-EE"/>
        </w:rPr>
        <w:t>.</w:t>
      </w:r>
    </w:p>
    <w:p w14:paraId="09F1CCA7"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1C44C8A9" w14:textId="2739BC36" w:rsidR="000E5406" w:rsidRDefault="000E5406" w:rsidP="00331D35">
      <w:pPr>
        <w:spacing w:after="0" w:line="240" w:lineRule="auto"/>
        <w:jc w:val="both"/>
        <w:rPr>
          <w:rFonts w:ascii="Times New Roman" w:hAnsi="Times New Roman" w:cs="Times New Roman"/>
          <w:color w:val="000000" w:themeColor="text1"/>
          <w:u w:val="single"/>
        </w:rPr>
      </w:pPr>
      <w:r w:rsidRPr="00331D35">
        <w:rPr>
          <w:rFonts w:ascii="Times New Roman" w:hAnsi="Times New Roman" w:cs="Times New Roman"/>
          <w:b/>
          <w:bCs/>
          <w:color w:val="000000" w:themeColor="text1"/>
          <w:u w:val="single"/>
        </w:rPr>
        <w:t xml:space="preserve">6.1. Mõju avaldav muudatus: </w:t>
      </w:r>
      <w:r w:rsidRPr="00331D35">
        <w:rPr>
          <w:rFonts w:ascii="Times New Roman" w:hAnsi="Times New Roman" w:cs="Times New Roman"/>
          <w:color w:val="000000" w:themeColor="text1"/>
          <w:u w:val="single"/>
        </w:rPr>
        <w:t xml:space="preserve">planeerimisseaduses kasutatavate terminite </w:t>
      </w:r>
      <w:r w:rsidR="00371CC1" w:rsidRPr="00331D35">
        <w:rPr>
          <w:rFonts w:ascii="Times New Roman" w:hAnsi="Times New Roman" w:cs="Times New Roman"/>
          <w:color w:val="000000" w:themeColor="text1"/>
          <w:u w:val="single"/>
        </w:rPr>
        <w:t>täpsustamine ja täiendamine</w:t>
      </w:r>
      <w:r w:rsidRPr="00331D35">
        <w:rPr>
          <w:rFonts w:ascii="Times New Roman" w:hAnsi="Times New Roman" w:cs="Times New Roman"/>
          <w:color w:val="000000" w:themeColor="text1"/>
          <w:u w:val="single"/>
        </w:rPr>
        <w:t>, sätete õigusselguse suurendamine</w:t>
      </w:r>
      <w:r w:rsidR="00854777">
        <w:rPr>
          <w:rFonts w:ascii="Times New Roman" w:hAnsi="Times New Roman" w:cs="Times New Roman"/>
          <w:color w:val="000000" w:themeColor="text1"/>
          <w:u w:val="single"/>
        </w:rPr>
        <w:t xml:space="preserve"> (vt </w:t>
      </w:r>
      <w:r w:rsidR="00842E34">
        <w:rPr>
          <w:rFonts w:ascii="Times New Roman" w:hAnsi="Times New Roman" w:cs="Times New Roman"/>
          <w:color w:val="000000" w:themeColor="text1"/>
          <w:u w:val="single"/>
        </w:rPr>
        <w:t xml:space="preserve">ennekõike </w:t>
      </w:r>
      <w:r w:rsidR="00854777">
        <w:rPr>
          <w:rFonts w:ascii="Times New Roman" w:hAnsi="Times New Roman" w:cs="Times New Roman"/>
          <w:color w:val="000000" w:themeColor="text1"/>
          <w:u w:val="single"/>
        </w:rPr>
        <w:t xml:space="preserve">eelnõu § 1 punktid 1, 2, </w:t>
      </w:r>
      <w:r w:rsidR="00A80936">
        <w:rPr>
          <w:rFonts w:ascii="Times New Roman" w:hAnsi="Times New Roman" w:cs="Times New Roman"/>
          <w:color w:val="000000" w:themeColor="text1"/>
          <w:u w:val="single"/>
        </w:rPr>
        <w:t>5</w:t>
      </w:r>
      <w:r w:rsidR="00854777">
        <w:rPr>
          <w:rFonts w:ascii="Times New Roman" w:hAnsi="Times New Roman" w:cs="Times New Roman"/>
          <w:color w:val="000000" w:themeColor="text1"/>
          <w:u w:val="single"/>
        </w:rPr>
        <w:t xml:space="preserve">, </w:t>
      </w:r>
      <w:r w:rsidR="00A80936">
        <w:rPr>
          <w:rFonts w:ascii="Times New Roman" w:hAnsi="Times New Roman" w:cs="Times New Roman"/>
          <w:color w:val="000000" w:themeColor="text1"/>
          <w:u w:val="single"/>
        </w:rPr>
        <w:t>7</w:t>
      </w:r>
      <w:r w:rsidR="00854777">
        <w:rPr>
          <w:rFonts w:ascii="Times New Roman" w:hAnsi="Times New Roman" w:cs="Times New Roman"/>
          <w:color w:val="000000" w:themeColor="text1"/>
          <w:u w:val="single"/>
        </w:rPr>
        <w:t xml:space="preserve"> ja 2</w:t>
      </w:r>
      <w:r w:rsidR="00A80936">
        <w:rPr>
          <w:rFonts w:ascii="Times New Roman" w:hAnsi="Times New Roman" w:cs="Times New Roman"/>
          <w:color w:val="000000" w:themeColor="text1"/>
          <w:u w:val="single"/>
        </w:rPr>
        <w:t>4</w:t>
      </w:r>
      <w:r w:rsidR="00854777">
        <w:rPr>
          <w:rFonts w:ascii="Times New Roman" w:hAnsi="Times New Roman" w:cs="Times New Roman"/>
          <w:color w:val="000000" w:themeColor="text1"/>
          <w:u w:val="single"/>
        </w:rPr>
        <w:t>)</w:t>
      </w:r>
    </w:p>
    <w:p w14:paraId="1E33F349" w14:textId="77777777" w:rsidR="008B55D8" w:rsidRPr="00331D35" w:rsidRDefault="008B55D8" w:rsidP="00331D35">
      <w:pPr>
        <w:spacing w:after="0" w:line="240" w:lineRule="auto"/>
        <w:jc w:val="both"/>
        <w:rPr>
          <w:rFonts w:ascii="Times New Roman" w:hAnsi="Times New Roman" w:cs="Times New Roman"/>
          <w:b/>
          <w:bCs/>
          <w:color w:val="000000" w:themeColor="text1"/>
        </w:rPr>
      </w:pPr>
    </w:p>
    <w:p w14:paraId="15D2B265" w14:textId="2D81EFAC"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sihtrühm:</w:t>
      </w:r>
      <w:r w:rsidRPr="00331D35">
        <w:rPr>
          <w:rFonts w:ascii="Times New Roman" w:hAnsi="Times New Roman" w:cs="Times New Roman"/>
          <w:color w:val="000000" w:themeColor="text1"/>
        </w:rPr>
        <w:t xml:space="preserve"> riigiasutused, kohaliku omavalitsuse asutused, ettevõtjad ja elanikud</w:t>
      </w:r>
    </w:p>
    <w:p w14:paraId="325CD7B0" w14:textId="77777777" w:rsidR="00C30D84" w:rsidRPr="00331D35" w:rsidRDefault="00C30D84" w:rsidP="00331D35">
      <w:pPr>
        <w:spacing w:after="0" w:line="240" w:lineRule="auto"/>
        <w:jc w:val="both"/>
        <w:rPr>
          <w:rFonts w:ascii="Times New Roman" w:hAnsi="Times New Roman" w:cs="Times New Roman"/>
          <w:b/>
          <w:bCs/>
          <w:color w:val="000000" w:themeColor="text1"/>
        </w:rPr>
      </w:pPr>
    </w:p>
    <w:p w14:paraId="2A9BC2D7" w14:textId="2ACF139B" w:rsidR="00C30D84" w:rsidRPr="00331D35" w:rsidRDefault="00C30D84"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Sotsiaal</w:t>
      </w:r>
      <w:r w:rsidR="007512B5"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ja majanduslik mõju, mõju loodus- ja elukeskkonnale ning regionaalarengule</w:t>
      </w:r>
    </w:p>
    <w:p w14:paraId="30F44E1B" w14:textId="56AF3EFB" w:rsidR="00C30D84" w:rsidRPr="00331D35" w:rsidRDefault="008B55D8"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Otse</w:t>
      </w:r>
      <w:r w:rsidR="00CE4DC3" w:rsidRPr="00331D35">
        <w:rPr>
          <w:rFonts w:ascii="Times New Roman" w:hAnsi="Times New Roman" w:cs="Times New Roman"/>
          <w:color w:val="000000" w:themeColor="text1"/>
        </w:rPr>
        <w:t>ne</w:t>
      </w:r>
      <w:r w:rsidRPr="00331D35">
        <w:rPr>
          <w:rFonts w:ascii="Times New Roman" w:hAnsi="Times New Roman" w:cs="Times New Roman"/>
          <w:color w:val="000000" w:themeColor="text1"/>
        </w:rPr>
        <w:t xml:space="preserve"> mõju puudu</w:t>
      </w:r>
      <w:r w:rsidR="00CE4DC3" w:rsidRPr="00331D35">
        <w:rPr>
          <w:rFonts w:ascii="Times New Roman" w:hAnsi="Times New Roman" w:cs="Times New Roman"/>
          <w:color w:val="000000" w:themeColor="text1"/>
        </w:rPr>
        <w:t>b</w:t>
      </w:r>
      <w:r w:rsidRPr="00331D35">
        <w:rPr>
          <w:rFonts w:ascii="Times New Roman" w:hAnsi="Times New Roman" w:cs="Times New Roman"/>
          <w:color w:val="000000" w:themeColor="text1"/>
        </w:rPr>
        <w:t xml:space="preserve">, planeeringute ja </w:t>
      </w:r>
      <w:r w:rsidR="00AB2001" w:rsidRPr="00331D35">
        <w:rPr>
          <w:rFonts w:ascii="Times New Roman" w:hAnsi="Times New Roman" w:cs="Times New Roman"/>
          <w:color w:val="000000" w:themeColor="text1"/>
        </w:rPr>
        <w:t>neis</w:t>
      </w:r>
      <w:r w:rsidRPr="00331D35">
        <w:rPr>
          <w:rFonts w:ascii="Times New Roman" w:hAnsi="Times New Roman" w:cs="Times New Roman"/>
          <w:color w:val="000000" w:themeColor="text1"/>
        </w:rPr>
        <w:t xml:space="preserve"> kasutatavate terminite õigusselgus ai</w:t>
      </w:r>
      <w:r w:rsidR="00415AD3" w:rsidRPr="00331D35">
        <w:rPr>
          <w:rFonts w:ascii="Times New Roman" w:hAnsi="Times New Roman" w:cs="Times New Roman"/>
          <w:color w:val="000000" w:themeColor="text1"/>
        </w:rPr>
        <w:t>tab</w:t>
      </w:r>
      <w:r w:rsidRPr="00331D35">
        <w:rPr>
          <w:rFonts w:ascii="Times New Roman" w:hAnsi="Times New Roman" w:cs="Times New Roman"/>
          <w:color w:val="000000" w:themeColor="text1"/>
        </w:rPr>
        <w:t xml:space="preserve"> </w:t>
      </w:r>
      <w:r w:rsidR="00CE4DC3" w:rsidRPr="00331D35">
        <w:rPr>
          <w:rFonts w:ascii="Times New Roman" w:hAnsi="Times New Roman" w:cs="Times New Roman"/>
          <w:color w:val="000000" w:themeColor="text1"/>
        </w:rPr>
        <w:t>parandada</w:t>
      </w:r>
      <w:r w:rsidRPr="00331D35">
        <w:rPr>
          <w:rFonts w:ascii="Times New Roman" w:hAnsi="Times New Roman" w:cs="Times New Roman"/>
          <w:color w:val="000000" w:themeColor="text1"/>
        </w:rPr>
        <w:t xml:space="preserve"> planeeringute kvalitee</w:t>
      </w:r>
      <w:r w:rsidR="00CE4DC3" w:rsidRPr="00331D35">
        <w:rPr>
          <w:rFonts w:ascii="Times New Roman" w:hAnsi="Times New Roman" w:cs="Times New Roman"/>
          <w:color w:val="000000" w:themeColor="text1"/>
        </w:rPr>
        <w:t>t</w:t>
      </w:r>
      <w:r w:rsidRPr="00331D35">
        <w:rPr>
          <w:rFonts w:ascii="Times New Roman" w:hAnsi="Times New Roman" w:cs="Times New Roman"/>
          <w:color w:val="000000" w:themeColor="text1"/>
        </w:rPr>
        <w:t>i ja seeläbi elukeskkon</w:t>
      </w:r>
      <w:r w:rsidR="00CE4DC3" w:rsidRPr="00331D35">
        <w:rPr>
          <w:rFonts w:ascii="Times New Roman" w:hAnsi="Times New Roman" w:cs="Times New Roman"/>
          <w:color w:val="000000" w:themeColor="text1"/>
        </w:rPr>
        <w:t>d</w:t>
      </w:r>
      <w:r w:rsidRPr="00331D35">
        <w:rPr>
          <w:rFonts w:ascii="Times New Roman" w:hAnsi="Times New Roman" w:cs="Times New Roman"/>
          <w:color w:val="000000" w:themeColor="text1"/>
        </w:rPr>
        <w:t>a.</w:t>
      </w:r>
    </w:p>
    <w:p w14:paraId="207400EF" w14:textId="77777777" w:rsidR="00C30D84" w:rsidRPr="00331D35" w:rsidRDefault="00C30D84" w:rsidP="00331D35">
      <w:pPr>
        <w:spacing w:after="0" w:line="240" w:lineRule="auto"/>
        <w:jc w:val="both"/>
        <w:rPr>
          <w:rFonts w:ascii="Times New Roman" w:hAnsi="Times New Roman" w:cs="Times New Roman"/>
          <w:color w:val="000000" w:themeColor="text1"/>
        </w:rPr>
      </w:pPr>
    </w:p>
    <w:p w14:paraId="0CB8977D" w14:textId="2601CBD2"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Mõju riigiasutustele ja kohaliku omavalitsuse asutustele</w:t>
      </w:r>
    </w:p>
    <w:p w14:paraId="2098561A" w14:textId="7DCA6A4D"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on positiivne. Plan</w:t>
      </w:r>
      <w:r w:rsidR="008A2B3D" w:rsidRPr="00331D35">
        <w:rPr>
          <w:rFonts w:ascii="Times New Roman" w:hAnsi="Times New Roman" w:cs="Times New Roman"/>
          <w:color w:val="000000" w:themeColor="text1"/>
        </w:rPr>
        <w:t>Sis</w:t>
      </w:r>
      <w:r w:rsidRPr="00331D35">
        <w:rPr>
          <w:rFonts w:ascii="Times New Roman" w:hAnsi="Times New Roman" w:cs="Times New Roman"/>
          <w:color w:val="000000" w:themeColor="text1"/>
        </w:rPr>
        <w:t xml:space="preserve"> kasutatavate terminite täpsem sisustamine ja sätete õigusselguse parendamine hõlbustab planeeringu koostamise korraldajatel planeerimismenetlus</w:t>
      </w:r>
      <w:r w:rsidR="001E2F7E" w:rsidRPr="00331D35">
        <w:rPr>
          <w:rFonts w:ascii="Times New Roman" w:hAnsi="Times New Roman" w:cs="Times New Roman"/>
          <w:color w:val="000000" w:themeColor="text1"/>
        </w:rPr>
        <w:t>t</w:t>
      </w:r>
      <w:r w:rsidRPr="00331D35">
        <w:rPr>
          <w:rFonts w:ascii="Times New Roman" w:hAnsi="Times New Roman" w:cs="Times New Roman"/>
          <w:color w:val="000000" w:themeColor="text1"/>
        </w:rPr>
        <w:t xml:space="preserve"> läbi vii</w:t>
      </w:r>
      <w:r w:rsidR="001E2F7E" w:rsidRPr="00331D35">
        <w:rPr>
          <w:rFonts w:ascii="Times New Roman" w:hAnsi="Times New Roman" w:cs="Times New Roman"/>
          <w:color w:val="000000" w:themeColor="text1"/>
        </w:rPr>
        <w:t>a</w:t>
      </w:r>
      <w:r w:rsidRPr="00331D35">
        <w:rPr>
          <w:rFonts w:ascii="Times New Roman" w:hAnsi="Times New Roman" w:cs="Times New Roman"/>
          <w:color w:val="000000" w:themeColor="text1"/>
        </w:rPr>
        <w:t xml:space="preserve">, sh vähendab </w:t>
      </w:r>
      <w:r w:rsidR="00842E34">
        <w:rPr>
          <w:rFonts w:ascii="Times New Roman" w:hAnsi="Times New Roman" w:cs="Times New Roman"/>
          <w:color w:val="000000" w:themeColor="text1"/>
        </w:rPr>
        <w:t>töö</w:t>
      </w:r>
      <w:r w:rsidRPr="00331D35">
        <w:rPr>
          <w:rFonts w:ascii="Times New Roman" w:hAnsi="Times New Roman" w:cs="Times New Roman"/>
          <w:color w:val="000000" w:themeColor="text1"/>
        </w:rPr>
        <w:t>koormust.</w:t>
      </w:r>
    </w:p>
    <w:p w14:paraId="7CA4304F" w14:textId="77777777" w:rsidR="00C30D84" w:rsidRPr="00331D35" w:rsidRDefault="00C30D84" w:rsidP="00331D35">
      <w:pPr>
        <w:spacing w:after="0" w:line="240" w:lineRule="auto"/>
        <w:jc w:val="both"/>
        <w:rPr>
          <w:rFonts w:ascii="Times New Roman" w:hAnsi="Times New Roman" w:cs="Times New Roman"/>
          <w:b/>
          <w:bCs/>
          <w:color w:val="000000" w:themeColor="text1"/>
        </w:rPr>
      </w:pPr>
    </w:p>
    <w:p w14:paraId="0F2BE60F" w14:textId="19E21195"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Mõju ettevõtjatele</w:t>
      </w:r>
      <w:r w:rsidR="00C30D84" w:rsidRPr="00331D35">
        <w:rPr>
          <w:rFonts w:ascii="Times New Roman" w:hAnsi="Times New Roman" w:cs="Times New Roman"/>
          <w:b/>
          <w:bCs/>
          <w:color w:val="000000" w:themeColor="text1"/>
        </w:rPr>
        <w:t xml:space="preserve"> ja elanikele</w:t>
      </w:r>
    </w:p>
    <w:p w14:paraId="22259349" w14:textId="5B6076AF"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lastRenderedPageBreak/>
        <w:t xml:space="preserve">Mõju on positiivne. Selged ja üheselt arusaadavad terminid </w:t>
      </w:r>
      <w:r w:rsidR="005817C6" w:rsidRPr="00331D35">
        <w:rPr>
          <w:rFonts w:ascii="Times New Roman" w:hAnsi="Times New Roman" w:cs="Times New Roman"/>
          <w:color w:val="000000" w:themeColor="text1"/>
        </w:rPr>
        <w:t>ning</w:t>
      </w:r>
      <w:r w:rsidRPr="00331D35">
        <w:rPr>
          <w:rFonts w:ascii="Times New Roman" w:hAnsi="Times New Roman" w:cs="Times New Roman"/>
          <w:color w:val="000000" w:themeColor="text1"/>
        </w:rPr>
        <w:t xml:space="preserve"> õigusselged sätted aitavad ettevõtjatel ja elanikel oma tegevust paremini planeerida </w:t>
      </w:r>
      <w:r w:rsidR="009873AC" w:rsidRPr="00331D35">
        <w:rPr>
          <w:rFonts w:ascii="Times New Roman" w:hAnsi="Times New Roman" w:cs="Times New Roman"/>
          <w:color w:val="000000" w:themeColor="text1"/>
        </w:rPr>
        <w:t xml:space="preserve">ja </w:t>
      </w:r>
      <w:r w:rsidRPr="00331D35">
        <w:rPr>
          <w:rFonts w:ascii="Times New Roman" w:hAnsi="Times New Roman" w:cs="Times New Roman"/>
          <w:color w:val="000000" w:themeColor="text1"/>
        </w:rPr>
        <w:t>hõlbustavad planeerimisküsimuste lahendamist.</w:t>
      </w:r>
    </w:p>
    <w:p w14:paraId="16901616"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30AC172B" w14:textId="2B509108" w:rsidR="000E5406" w:rsidRPr="00331D35" w:rsidRDefault="000E5406" w:rsidP="00331D35">
      <w:pPr>
        <w:spacing w:after="0" w:line="240" w:lineRule="auto"/>
        <w:jc w:val="both"/>
        <w:rPr>
          <w:rFonts w:ascii="Times New Roman" w:hAnsi="Times New Roman" w:cs="Times New Roman"/>
          <w:color w:val="000000" w:themeColor="text1"/>
          <w:u w:val="single"/>
        </w:rPr>
      </w:pPr>
      <w:r w:rsidRPr="00331D35">
        <w:rPr>
          <w:rFonts w:ascii="Times New Roman" w:hAnsi="Times New Roman" w:cs="Times New Roman"/>
          <w:b/>
          <w:bCs/>
          <w:color w:val="000000" w:themeColor="text1"/>
          <w:u w:val="single"/>
        </w:rPr>
        <w:t>6.2. Mõju avaldav muudatus:</w:t>
      </w:r>
      <w:r w:rsidRPr="00331D35">
        <w:rPr>
          <w:rFonts w:ascii="Times New Roman" w:hAnsi="Times New Roman" w:cs="Times New Roman"/>
          <w:color w:val="000000" w:themeColor="text1"/>
          <w:u w:val="single"/>
        </w:rPr>
        <w:t xml:space="preserve"> planeerimise põhimõtete </w:t>
      </w:r>
      <w:r w:rsidR="00AB2001" w:rsidRPr="00331D35">
        <w:rPr>
          <w:rFonts w:ascii="Times New Roman" w:hAnsi="Times New Roman" w:cs="Times New Roman"/>
          <w:color w:val="000000" w:themeColor="text1"/>
          <w:u w:val="single"/>
        </w:rPr>
        <w:t>ajakohastamine</w:t>
      </w:r>
      <w:r w:rsidR="008B55D8" w:rsidRPr="00331D35">
        <w:rPr>
          <w:rFonts w:ascii="Times New Roman" w:hAnsi="Times New Roman" w:cs="Times New Roman"/>
          <w:color w:val="000000" w:themeColor="text1"/>
          <w:u w:val="single"/>
        </w:rPr>
        <w:t>, sh</w:t>
      </w:r>
      <w:r w:rsidRPr="00331D35">
        <w:rPr>
          <w:rFonts w:ascii="Times New Roman" w:hAnsi="Times New Roman" w:cs="Times New Roman"/>
          <w:color w:val="000000" w:themeColor="text1"/>
          <w:u w:val="single"/>
        </w:rPr>
        <w:t xml:space="preserve"> kvaliteetse ruumi põhimõtetest lähtu</w:t>
      </w:r>
      <w:r w:rsidR="008B55D8" w:rsidRPr="00331D35">
        <w:rPr>
          <w:rFonts w:ascii="Times New Roman" w:hAnsi="Times New Roman" w:cs="Times New Roman"/>
          <w:color w:val="000000" w:themeColor="text1"/>
          <w:u w:val="single"/>
        </w:rPr>
        <w:t>mise ja</w:t>
      </w:r>
      <w:r w:rsidRPr="00331D35">
        <w:rPr>
          <w:rFonts w:ascii="Times New Roman" w:hAnsi="Times New Roman" w:cs="Times New Roman"/>
          <w:color w:val="000000" w:themeColor="text1"/>
          <w:u w:val="single"/>
        </w:rPr>
        <w:t xml:space="preserve"> kliimamuutusega arvestamise</w:t>
      </w:r>
      <w:r w:rsidR="008B55D8" w:rsidRPr="00331D35">
        <w:rPr>
          <w:rFonts w:ascii="Times New Roman" w:hAnsi="Times New Roman" w:cs="Times New Roman"/>
          <w:color w:val="000000" w:themeColor="text1"/>
          <w:u w:val="single"/>
        </w:rPr>
        <w:t xml:space="preserve"> kohustuse sätestamine </w:t>
      </w:r>
      <w:r w:rsidRPr="00331D35">
        <w:rPr>
          <w:rFonts w:ascii="Times New Roman" w:hAnsi="Times New Roman" w:cs="Times New Roman"/>
          <w:color w:val="000000" w:themeColor="text1"/>
          <w:u w:val="single"/>
        </w:rPr>
        <w:t>planeeringute sisu kujundamisel</w:t>
      </w:r>
    </w:p>
    <w:p w14:paraId="3E739E4D" w14:textId="77777777" w:rsidR="008B55D8" w:rsidRPr="00331D35" w:rsidRDefault="008B55D8" w:rsidP="00331D35">
      <w:pPr>
        <w:spacing w:after="0" w:line="240" w:lineRule="auto"/>
        <w:jc w:val="both"/>
        <w:rPr>
          <w:rFonts w:ascii="Times New Roman" w:hAnsi="Times New Roman" w:cs="Times New Roman"/>
          <w:b/>
          <w:bCs/>
          <w:color w:val="000000" w:themeColor="text1"/>
        </w:rPr>
      </w:pPr>
    </w:p>
    <w:p w14:paraId="5501A9E8" w14:textId="280C7132"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sihtrühm</w:t>
      </w:r>
      <w:r w:rsidRPr="00331D35">
        <w:rPr>
          <w:rFonts w:ascii="Times New Roman" w:hAnsi="Times New Roman" w:cs="Times New Roman"/>
          <w:color w:val="000000" w:themeColor="text1"/>
        </w:rPr>
        <w:t>: riigiasutused, kohaliku omavalitsuse asutused, ettevõtjad ja elanikud</w:t>
      </w:r>
    </w:p>
    <w:p w14:paraId="22D1D200" w14:textId="77777777" w:rsidR="00C30D84" w:rsidRPr="00331D35" w:rsidRDefault="00C30D84" w:rsidP="00331D35">
      <w:pPr>
        <w:spacing w:after="0" w:line="240" w:lineRule="auto"/>
        <w:jc w:val="both"/>
        <w:rPr>
          <w:rFonts w:ascii="Times New Roman" w:hAnsi="Times New Roman" w:cs="Times New Roman"/>
          <w:b/>
          <w:bCs/>
          <w:color w:val="000000" w:themeColor="text1"/>
        </w:rPr>
      </w:pPr>
    </w:p>
    <w:p w14:paraId="3BE00897" w14:textId="44435306"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Sotsiaal</w:t>
      </w:r>
      <w:r w:rsidR="006A2462"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ja majanduslik mõju, mõju loodus- ja elukeskkonnale ning regionaalarengule</w:t>
      </w:r>
    </w:p>
    <w:p w14:paraId="5617E497" w14:textId="23A84AA4" w:rsidR="0039718E" w:rsidRPr="0039718E" w:rsidRDefault="000E5406" w:rsidP="0039718E">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w:t>
      </w:r>
      <w:r w:rsidR="006A2462" w:rsidRPr="00331D35">
        <w:rPr>
          <w:rFonts w:ascii="Times New Roman" w:hAnsi="Times New Roman" w:cs="Times New Roman"/>
          <w:color w:val="000000" w:themeColor="text1"/>
        </w:rPr>
        <w:t>Ajakohastatud</w:t>
      </w:r>
      <w:r w:rsidRPr="00331D35">
        <w:rPr>
          <w:rFonts w:ascii="Times New Roman" w:hAnsi="Times New Roman" w:cs="Times New Roman"/>
          <w:color w:val="000000" w:themeColor="text1"/>
        </w:rPr>
        <w:t xml:space="preserve"> planeerimispõhimõtetega arvestavad planeeringud pakuvad senisest läbimõeldumaid </w:t>
      </w:r>
      <w:r w:rsidR="006A2462" w:rsidRPr="00331D35">
        <w:rPr>
          <w:rFonts w:ascii="Times New Roman" w:hAnsi="Times New Roman" w:cs="Times New Roman"/>
          <w:color w:val="000000" w:themeColor="text1"/>
        </w:rPr>
        <w:t xml:space="preserve">ja </w:t>
      </w:r>
      <w:r w:rsidRPr="00331D35">
        <w:rPr>
          <w:rFonts w:ascii="Times New Roman" w:hAnsi="Times New Roman" w:cs="Times New Roman"/>
          <w:color w:val="000000" w:themeColor="text1"/>
        </w:rPr>
        <w:t xml:space="preserve">kvaliteetseid ruumilahendusi ning võimaldavad ruumi </w:t>
      </w:r>
      <w:r w:rsidR="00E311C6" w:rsidRPr="00331D35">
        <w:rPr>
          <w:rFonts w:ascii="Times New Roman" w:hAnsi="Times New Roman" w:cs="Times New Roman"/>
          <w:color w:val="000000" w:themeColor="text1"/>
        </w:rPr>
        <w:t xml:space="preserve">kohandada vastavalt </w:t>
      </w:r>
      <w:r w:rsidRPr="00331D35">
        <w:rPr>
          <w:rFonts w:ascii="Times New Roman" w:hAnsi="Times New Roman" w:cs="Times New Roman"/>
          <w:color w:val="000000" w:themeColor="text1"/>
        </w:rPr>
        <w:t>kliimamuutuse mõjule.</w:t>
      </w:r>
      <w:r w:rsidR="0039718E">
        <w:rPr>
          <w:rFonts w:ascii="Times New Roman" w:hAnsi="Times New Roman" w:cs="Times New Roman"/>
          <w:color w:val="000000" w:themeColor="text1"/>
        </w:rPr>
        <w:t xml:space="preserve"> </w:t>
      </w:r>
    </w:p>
    <w:p w14:paraId="6DA95536" w14:textId="77777777" w:rsidR="0039718E" w:rsidRPr="0039718E" w:rsidRDefault="0039718E" w:rsidP="0039718E">
      <w:pPr>
        <w:spacing w:after="0" w:line="240" w:lineRule="auto"/>
        <w:jc w:val="both"/>
        <w:rPr>
          <w:rFonts w:ascii="Times New Roman" w:hAnsi="Times New Roman" w:cs="Times New Roman"/>
          <w:color w:val="000000" w:themeColor="text1"/>
        </w:rPr>
      </w:pPr>
    </w:p>
    <w:p w14:paraId="1998BD32" w14:textId="26ACC9D3" w:rsidR="0039718E" w:rsidRPr="0039718E" w:rsidRDefault="0039718E" w:rsidP="0039718E">
      <w:p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Kvaliteetse ruumi põhimõtted toovad kaasa:</w:t>
      </w:r>
    </w:p>
    <w:p w14:paraId="139EF697" w14:textId="77777777" w:rsidR="0039718E" w:rsidRPr="0039718E" w:rsidRDefault="0039718E" w:rsidP="0039718E">
      <w:pPr>
        <w:pStyle w:val="ListParagraph"/>
        <w:numPr>
          <w:ilvl w:val="0"/>
          <w:numId w:val="31"/>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rohkem läbimõeldud ja mitmekesiseid avalikke ruume, mis arvestavad erinevate kasutajagruppide vajadustega (nt lapsed, eakad, liikumispuudega inimesed);</w:t>
      </w:r>
    </w:p>
    <w:p w14:paraId="5466C703" w14:textId="77777777" w:rsidR="0039718E" w:rsidRPr="0039718E" w:rsidRDefault="0039718E" w:rsidP="0039718E">
      <w:pPr>
        <w:pStyle w:val="ListParagraph"/>
        <w:numPr>
          <w:ilvl w:val="0"/>
          <w:numId w:val="31"/>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paremini ühendatud ja funktsionaalsemad linnakeskused ja elamualad, kus töö, elu ja teenused on ruumiliselt integreeritud;</w:t>
      </w:r>
    </w:p>
    <w:p w14:paraId="05ED94DC" w14:textId="77777777" w:rsidR="0039718E" w:rsidRPr="0039718E" w:rsidRDefault="0039718E" w:rsidP="0039718E">
      <w:pPr>
        <w:pStyle w:val="ListParagraph"/>
        <w:numPr>
          <w:ilvl w:val="0"/>
          <w:numId w:val="31"/>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rohkem tähelepanu avalikule ruumile ja esteetikale, sh vaatekoridorid, haljastus, arhitektuurne kvaliteet;</w:t>
      </w:r>
    </w:p>
    <w:p w14:paraId="06747C70" w14:textId="77777777" w:rsidR="0039718E" w:rsidRPr="0039718E" w:rsidRDefault="0039718E" w:rsidP="0039718E">
      <w:pPr>
        <w:pStyle w:val="ListParagraph"/>
        <w:numPr>
          <w:ilvl w:val="0"/>
          <w:numId w:val="31"/>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kohapõhine lähenemine, mis arvestab kohaliku kultuuri, maastiku ja kogukonna identiteediga.</w:t>
      </w:r>
    </w:p>
    <w:p w14:paraId="1D8E6044" w14:textId="77777777" w:rsidR="0039718E" w:rsidRPr="0039718E" w:rsidRDefault="0039718E" w:rsidP="0039718E">
      <w:pPr>
        <w:spacing w:after="0" w:line="240" w:lineRule="auto"/>
        <w:jc w:val="both"/>
        <w:rPr>
          <w:rFonts w:ascii="Times New Roman" w:hAnsi="Times New Roman" w:cs="Times New Roman"/>
          <w:color w:val="000000" w:themeColor="text1"/>
        </w:rPr>
      </w:pPr>
    </w:p>
    <w:p w14:paraId="6C744AEF" w14:textId="03F2D4C9" w:rsidR="0039718E" w:rsidRPr="0039718E" w:rsidRDefault="0039718E" w:rsidP="0039718E">
      <w:p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Kliimamuutustega arvestamine toob kaasa:</w:t>
      </w:r>
    </w:p>
    <w:p w14:paraId="446B9BE0" w14:textId="77777777" w:rsidR="0039718E" w:rsidRPr="0039718E" w:rsidRDefault="0039718E" w:rsidP="0039718E">
      <w:pPr>
        <w:pStyle w:val="ListParagraph"/>
        <w:numPr>
          <w:ilvl w:val="0"/>
          <w:numId w:val="32"/>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kuumasaarte vältimise meetmed, nt rohevõrgustike ja veekogude planeerimine tiheasustusaladel;</w:t>
      </w:r>
    </w:p>
    <w:p w14:paraId="6F47AD53" w14:textId="77777777" w:rsidR="0039718E" w:rsidRPr="0039718E" w:rsidRDefault="0039718E" w:rsidP="0039718E">
      <w:pPr>
        <w:pStyle w:val="ListParagraph"/>
        <w:numPr>
          <w:ilvl w:val="0"/>
          <w:numId w:val="32"/>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tormivee juhtimise lahendused, nt sademevee kogumis- ja immutusalad;</w:t>
      </w:r>
    </w:p>
    <w:p w14:paraId="2BD137E6" w14:textId="77777777" w:rsidR="0039718E" w:rsidRPr="0039718E" w:rsidRDefault="0039718E" w:rsidP="0039718E">
      <w:pPr>
        <w:pStyle w:val="ListParagraph"/>
        <w:numPr>
          <w:ilvl w:val="0"/>
          <w:numId w:val="32"/>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tuule ja päikese suuna arvestamine hoonestuses, et vähendada energiakulu;</w:t>
      </w:r>
    </w:p>
    <w:p w14:paraId="1CB6647F" w14:textId="145A3804" w:rsidR="000E5406" w:rsidRPr="0039718E" w:rsidRDefault="0039718E" w:rsidP="0039718E">
      <w:pPr>
        <w:pStyle w:val="ListParagraph"/>
        <w:numPr>
          <w:ilvl w:val="0"/>
          <w:numId w:val="32"/>
        </w:num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elamualade paiknemise ümberhindamine, vältimaks üleujutusohtlikke või erosioonile alluvaid alasid.</w:t>
      </w:r>
    </w:p>
    <w:p w14:paraId="5D1F8987" w14:textId="77777777" w:rsidR="004300B5" w:rsidRPr="00331D35" w:rsidRDefault="004300B5" w:rsidP="00331D35">
      <w:pPr>
        <w:spacing w:after="0" w:line="240" w:lineRule="auto"/>
        <w:jc w:val="both"/>
        <w:rPr>
          <w:rFonts w:ascii="Times New Roman" w:hAnsi="Times New Roman" w:cs="Times New Roman"/>
          <w:b/>
          <w:bCs/>
          <w:color w:val="000000" w:themeColor="text1"/>
        </w:rPr>
      </w:pPr>
    </w:p>
    <w:p w14:paraId="1C3A153C" w14:textId="3E04E705"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riigi julgeolekule ja välissuhetele</w:t>
      </w:r>
    </w:p>
    <w:p w14:paraId="7B4D6201" w14:textId="0CE1361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on positiivne. Kliimamuutuse mõjuga koha</w:t>
      </w:r>
      <w:r w:rsidR="0099169E" w:rsidRPr="00331D35">
        <w:rPr>
          <w:rFonts w:ascii="Times New Roman" w:hAnsi="Times New Roman" w:cs="Times New Roman"/>
          <w:color w:val="000000" w:themeColor="text1"/>
        </w:rPr>
        <w:t>ndat</w:t>
      </w:r>
      <w:r w:rsidRPr="00331D35">
        <w:rPr>
          <w:rFonts w:ascii="Times New Roman" w:hAnsi="Times New Roman" w:cs="Times New Roman"/>
          <w:color w:val="000000" w:themeColor="text1"/>
        </w:rPr>
        <w:t xml:space="preserve">ud ja kvaliteetne </w:t>
      </w:r>
      <w:r w:rsidR="00786F15" w:rsidRPr="00331D35">
        <w:rPr>
          <w:rFonts w:ascii="Times New Roman" w:hAnsi="Times New Roman" w:cs="Times New Roman"/>
          <w:color w:val="000000" w:themeColor="text1"/>
        </w:rPr>
        <w:t xml:space="preserve">elukeskkond </w:t>
      </w:r>
      <w:r w:rsidRPr="00331D35">
        <w:rPr>
          <w:rFonts w:ascii="Times New Roman" w:hAnsi="Times New Roman" w:cs="Times New Roman"/>
          <w:color w:val="000000" w:themeColor="text1"/>
        </w:rPr>
        <w:t>suurendab riigi julgeolekut ja välissuhteid, sh võimaldab riigil täita rahvusvaheliselt võetud eesmärke ning leevendada</w:t>
      </w:r>
      <w:r w:rsidR="00E462A8" w:rsidRPr="00331D35">
        <w:rPr>
          <w:rFonts w:ascii="Times New Roman" w:hAnsi="Times New Roman" w:cs="Times New Roman"/>
          <w:color w:val="000000" w:themeColor="text1"/>
        </w:rPr>
        <w:t xml:space="preserve"> kliimamuutuse mõju</w:t>
      </w:r>
      <w:r w:rsidRPr="00331D35">
        <w:rPr>
          <w:rFonts w:ascii="Times New Roman" w:hAnsi="Times New Roman" w:cs="Times New Roman"/>
          <w:color w:val="000000" w:themeColor="text1"/>
        </w:rPr>
        <w:t xml:space="preserve"> ja kohandada ruumi kliimamuutuse mõju</w:t>
      </w:r>
      <w:r w:rsidR="0094475A" w:rsidRPr="00331D35">
        <w:rPr>
          <w:rFonts w:ascii="Times New Roman" w:hAnsi="Times New Roman" w:cs="Times New Roman"/>
          <w:color w:val="000000" w:themeColor="text1"/>
        </w:rPr>
        <w:t xml:space="preserve"> arvestades</w:t>
      </w:r>
      <w:r w:rsidRPr="00331D35">
        <w:rPr>
          <w:rFonts w:ascii="Times New Roman" w:hAnsi="Times New Roman" w:cs="Times New Roman"/>
          <w:color w:val="000000" w:themeColor="text1"/>
        </w:rPr>
        <w:t>.</w:t>
      </w:r>
    </w:p>
    <w:p w14:paraId="5A5E86F5" w14:textId="77777777" w:rsidR="004300B5" w:rsidRPr="00331D35" w:rsidRDefault="004300B5" w:rsidP="00331D35">
      <w:pPr>
        <w:spacing w:after="0" w:line="240" w:lineRule="auto"/>
        <w:jc w:val="both"/>
        <w:rPr>
          <w:rFonts w:ascii="Times New Roman" w:hAnsi="Times New Roman" w:cs="Times New Roman"/>
          <w:b/>
          <w:bCs/>
          <w:color w:val="000000" w:themeColor="text1"/>
        </w:rPr>
      </w:pPr>
    </w:p>
    <w:p w14:paraId="62B5BDF1" w14:textId="741EBDA6"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riigiasutustele ja kohaliku omavalitsuse asutustele</w:t>
      </w:r>
    </w:p>
    <w:p w14:paraId="7144B0DF" w14:textId="5A9B0502"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on positiivne. Planeeringu koostamist korraldavad riigiasutused ja KOVid saavad planeerimispõhimõtetele tuginedes ruumi kohandada senisest jõulisemalt kliimamuutuse</w:t>
      </w:r>
      <w:r w:rsidR="008C2786" w:rsidRPr="00331D35">
        <w:rPr>
          <w:rFonts w:ascii="Times New Roman" w:hAnsi="Times New Roman" w:cs="Times New Roman"/>
          <w:color w:val="000000" w:themeColor="text1"/>
        </w:rPr>
        <w:t xml:space="preserve"> mõju</w:t>
      </w:r>
      <w:r w:rsidRPr="00331D35">
        <w:rPr>
          <w:rFonts w:ascii="Times New Roman" w:hAnsi="Times New Roman" w:cs="Times New Roman"/>
          <w:color w:val="000000" w:themeColor="text1"/>
        </w:rPr>
        <w:t xml:space="preserve"> arvesta</w:t>
      </w:r>
      <w:r w:rsidR="008C2786" w:rsidRPr="00331D35">
        <w:rPr>
          <w:rFonts w:ascii="Times New Roman" w:hAnsi="Times New Roman" w:cs="Times New Roman"/>
          <w:color w:val="000000" w:themeColor="text1"/>
        </w:rPr>
        <w:t>des</w:t>
      </w:r>
      <w:r w:rsidR="004300B5" w:rsidRPr="00331D35">
        <w:rPr>
          <w:rFonts w:ascii="Times New Roman" w:hAnsi="Times New Roman" w:cs="Times New Roman"/>
          <w:color w:val="000000" w:themeColor="text1"/>
        </w:rPr>
        <w:t>, samuti luua senisest kvaliteetsemat elukeskkonda</w:t>
      </w:r>
      <w:r w:rsidRPr="00331D35">
        <w:rPr>
          <w:rFonts w:ascii="Times New Roman" w:hAnsi="Times New Roman" w:cs="Times New Roman"/>
          <w:color w:val="000000" w:themeColor="text1"/>
        </w:rPr>
        <w:t xml:space="preserve">. </w:t>
      </w:r>
      <w:r w:rsidR="0094475A" w:rsidRPr="00331D35">
        <w:rPr>
          <w:rFonts w:ascii="Times New Roman" w:hAnsi="Times New Roman" w:cs="Times New Roman"/>
          <w:color w:val="000000" w:themeColor="text1"/>
        </w:rPr>
        <w:t>V</w:t>
      </w:r>
      <w:r w:rsidRPr="00331D35">
        <w:rPr>
          <w:rFonts w:ascii="Times New Roman" w:hAnsi="Times New Roman" w:cs="Times New Roman"/>
          <w:color w:val="000000" w:themeColor="text1"/>
        </w:rPr>
        <w:t>õimalikke kliimamuutusega arvestavate planeeringute koostamise</w:t>
      </w:r>
      <w:r w:rsidR="00855819" w:rsidRPr="00331D35">
        <w:rPr>
          <w:rFonts w:ascii="Times New Roman" w:hAnsi="Times New Roman" w:cs="Times New Roman"/>
          <w:color w:val="000000" w:themeColor="text1"/>
        </w:rPr>
        <w:t>ga kaasnevaid lisakulusid</w:t>
      </w:r>
      <w:r w:rsidRPr="00331D35">
        <w:rPr>
          <w:rFonts w:ascii="Times New Roman" w:hAnsi="Times New Roman" w:cs="Times New Roman"/>
          <w:color w:val="000000" w:themeColor="text1"/>
        </w:rPr>
        <w:t xml:space="preserve"> ei saa pidada oluliseks.</w:t>
      </w:r>
    </w:p>
    <w:p w14:paraId="41D72A08" w14:textId="77777777" w:rsidR="004300B5" w:rsidRPr="00331D35" w:rsidRDefault="004300B5" w:rsidP="00331D35">
      <w:pPr>
        <w:spacing w:after="0" w:line="240" w:lineRule="auto"/>
        <w:jc w:val="both"/>
        <w:rPr>
          <w:rFonts w:ascii="Times New Roman" w:hAnsi="Times New Roman" w:cs="Times New Roman"/>
          <w:b/>
          <w:bCs/>
          <w:color w:val="000000" w:themeColor="text1"/>
        </w:rPr>
      </w:pPr>
    </w:p>
    <w:p w14:paraId="7342518C" w14:textId="5FAB187C"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ettevõtjatele ja elanikele</w:t>
      </w:r>
    </w:p>
    <w:p w14:paraId="523F4F7C" w14:textId="3074FF1C"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Kliimamuutusega arvestavate ja kvaliteetset ruumi loovate planeeringulahenduste elluviimise kulu planeeringulahenduse koostamisest huvitatud isikutele tõenäoliselt </w:t>
      </w:r>
      <w:r w:rsidR="00842E34">
        <w:rPr>
          <w:rFonts w:ascii="Times New Roman" w:hAnsi="Times New Roman" w:cs="Times New Roman"/>
          <w:color w:val="000000" w:themeColor="text1"/>
        </w:rPr>
        <w:t>vähesel määral</w:t>
      </w:r>
      <w:r w:rsidRPr="00331D35">
        <w:rPr>
          <w:rFonts w:ascii="Times New Roman" w:hAnsi="Times New Roman" w:cs="Times New Roman"/>
          <w:color w:val="000000" w:themeColor="text1"/>
        </w:rPr>
        <w:t xml:space="preserve"> suureneb. Kliimamuutusega arvestaval planeeringulahendusel on aga </w:t>
      </w:r>
      <w:r w:rsidR="0097620E" w:rsidRPr="00331D35">
        <w:rPr>
          <w:rFonts w:ascii="Times New Roman" w:hAnsi="Times New Roman" w:cs="Times New Roman"/>
          <w:color w:val="000000" w:themeColor="text1"/>
        </w:rPr>
        <w:t xml:space="preserve">palju </w:t>
      </w:r>
      <w:r w:rsidRPr="00331D35">
        <w:rPr>
          <w:rFonts w:ascii="Times New Roman" w:hAnsi="Times New Roman" w:cs="Times New Roman"/>
          <w:color w:val="000000" w:themeColor="text1"/>
        </w:rPr>
        <w:t xml:space="preserve">suurem väärtus – paraneb </w:t>
      </w:r>
      <w:r w:rsidR="004300B5" w:rsidRPr="00331D35">
        <w:rPr>
          <w:rFonts w:ascii="Times New Roman" w:hAnsi="Times New Roman" w:cs="Times New Roman"/>
          <w:color w:val="000000" w:themeColor="text1"/>
        </w:rPr>
        <w:t xml:space="preserve">kavandatava keskkonna </w:t>
      </w:r>
      <w:r w:rsidRPr="00331D35">
        <w:rPr>
          <w:rFonts w:ascii="Times New Roman" w:hAnsi="Times New Roman" w:cs="Times New Roman"/>
          <w:color w:val="000000" w:themeColor="text1"/>
        </w:rPr>
        <w:t>kvaliteet ning tekib võimalus õige</w:t>
      </w:r>
      <w:r w:rsidR="0097620E" w:rsidRPr="00331D35">
        <w:rPr>
          <w:rFonts w:ascii="Times New Roman" w:hAnsi="Times New Roman" w:cs="Times New Roman"/>
          <w:color w:val="000000" w:themeColor="text1"/>
        </w:rPr>
        <w:t xml:space="preserve">l </w:t>
      </w:r>
      <w:r w:rsidRPr="00331D35">
        <w:rPr>
          <w:rFonts w:ascii="Times New Roman" w:hAnsi="Times New Roman" w:cs="Times New Roman"/>
          <w:color w:val="000000" w:themeColor="text1"/>
        </w:rPr>
        <w:t>a</w:t>
      </w:r>
      <w:r w:rsidR="0097620E" w:rsidRPr="00331D35">
        <w:rPr>
          <w:rFonts w:ascii="Times New Roman" w:hAnsi="Times New Roman" w:cs="Times New Roman"/>
          <w:color w:val="000000" w:themeColor="text1"/>
        </w:rPr>
        <w:t>jal</w:t>
      </w:r>
      <w:r w:rsidRPr="00331D35">
        <w:rPr>
          <w:rFonts w:ascii="Times New Roman" w:hAnsi="Times New Roman" w:cs="Times New Roman"/>
          <w:color w:val="000000" w:themeColor="text1"/>
        </w:rPr>
        <w:t xml:space="preserve"> teadvustada ja kavandada vajalikke leevendus- ja kohanemismeetmeid. </w:t>
      </w:r>
      <w:r w:rsidR="007E6E5F">
        <w:rPr>
          <w:rFonts w:ascii="Times New Roman" w:hAnsi="Times New Roman" w:cs="Times New Roman"/>
          <w:color w:val="000000" w:themeColor="text1"/>
        </w:rPr>
        <w:t>Uuringu</w:t>
      </w:r>
      <w:r w:rsidR="00CC6FF2">
        <w:rPr>
          <w:rFonts w:ascii="Times New Roman" w:hAnsi="Times New Roman" w:cs="Times New Roman"/>
          <w:color w:val="000000" w:themeColor="text1"/>
        </w:rPr>
        <w:t xml:space="preserve">tes nagu nt </w:t>
      </w:r>
      <w:r w:rsidR="00CC6FF2" w:rsidRPr="00CC6FF2">
        <w:rPr>
          <w:rFonts w:ascii="Times New Roman" w:hAnsi="Times New Roman" w:cs="Times New Roman"/>
          <w:color w:val="000000" w:themeColor="text1"/>
        </w:rPr>
        <w:t>Ahlfeldt, Gabriel M., and Elisabetta Pietrostefani. “</w:t>
      </w:r>
      <w:hyperlink r:id="rId19" w:history="1">
        <w:r w:rsidR="00CC6FF2" w:rsidRPr="00CC6FF2">
          <w:rPr>
            <w:rStyle w:val="Hyperlink"/>
            <w:rFonts w:ascii="Times New Roman" w:hAnsi="Times New Roman" w:cs="Times New Roman"/>
          </w:rPr>
          <w:t xml:space="preserve">Quality sells: High quality Baukultur as a success factor for </w:t>
        </w:r>
        <w:r w:rsidR="00CC6FF2" w:rsidRPr="00CC6FF2">
          <w:rPr>
            <w:rStyle w:val="Hyperlink"/>
            <w:rFonts w:ascii="Times New Roman" w:hAnsi="Times New Roman" w:cs="Times New Roman"/>
          </w:rPr>
          <w:lastRenderedPageBreak/>
          <w:t>the construction and real estate industry</w:t>
        </w:r>
      </w:hyperlink>
      <w:r w:rsidR="00CC6FF2" w:rsidRPr="00CC6FF2">
        <w:rPr>
          <w:rFonts w:ascii="Times New Roman" w:hAnsi="Times New Roman" w:cs="Times New Roman"/>
          <w:color w:val="000000" w:themeColor="text1"/>
        </w:rPr>
        <w:t xml:space="preserve">.” </w:t>
      </w:r>
      <w:r w:rsidR="00CC6FF2">
        <w:rPr>
          <w:rFonts w:ascii="Times New Roman" w:hAnsi="Times New Roman" w:cs="Times New Roman"/>
          <w:color w:val="000000" w:themeColor="text1"/>
        </w:rPr>
        <w:t xml:space="preserve">Šveitsi kultuuriamet, </w:t>
      </w:r>
      <w:r w:rsidR="00CC6FF2" w:rsidRPr="00CC6FF2">
        <w:rPr>
          <w:rFonts w:ascii="Times New Roman" w:hAnsi="Times New Roman" w:cs="Times New Roman"/>
          <w:color w:val="000000" w:themeColor="text1"/>
        </w:rPr>
        <w:t>15</w:t>
      </w:r>
      <w:r w:rsidR="00CC6FF2">
        <w:rPr>
          <w:rFonts w:ascii="Times New Roman" w:hAnsi="Times New Roman" w:cs="Times New Roman"/>
          <w:color w:val="000000" w:themeColor="text1"/>
        </w:rPr>
        <w:t>.</w:t>
      </w:r>
      <w:r w:rsidR="00CC6FF2" w:rsidRPr="00CC6FF2">
        <w:rPr>
          <w:rFonts w:ascii="Times New Roman" w:hAnsi="Times New Roman" w:cs="Times New Roman"/>
          <w:color w:val="000000" w:themeColor="text1"/>
        </w:rPr>
        <w:t> November 2022</w:t>
      </w:r>
      <w:r w:rsidR="00CC6FF2">
        <w:rPr>
          <w:rFonts w:ascii="Times New Roman" w:hAnsi="Times New Roman" w:cs="Times New Roman"/>
          <w:color w:val="000000" w:themeColor="text1"/>
        </w:rPr>
        <w:t xml:space="preserve">, jt </w:t>
      </w:r>
      <w:r w:rsidR="007E6E5F">
        <w:rPr>
          <w:rFonts w:ascii="Times New Roman" w:hAnsi="Times New Roman" w:cs="Times New Roman"/>
          <w:color w:val="000000" w:themeColor="text1"/>
        </w:rPr>
        <w:t>näitavad, et kvaliteetse ruumi põhimõtteid järgivad ja kliimamuutuste mõjuga arvestavad ruumilahendused on aegruumis pikema kestvuse ja väärtusega, kui nendega mitte arvestavad.</w:t>
      </w:r>
      <w:r w:rsidR="00CC6FF2">
        <w:rPr>
          <w:rFonts w:ascii="Times New Roman" w:hAnsi="Times New Roman" w:cs="Times New Roman"/>
          <w:color w:val="000000" w:themeColor="text1"/>
        </w:rPr>
        <w:t xml:space="preserve"> </w:t>
      </w:r>
      <w:r w:rsidRPr="00331D35">
        <w:rPr>
          <w:rFonts w:ascii="Times New Roman" w:hAnsi="Times New Roman" w:cs="Times New Roman"/>
          <w:color w:val="000000" w:themeColor="text1"/>
        </w:rPr>
        <w:t>Seega</w:t>
      </w:r>
      <w:r w:rsidR="00CC6FF2">
        <w:rPr>
          <w:rFonts w:ascii="Times New Roman" w:hAnsi="Times New Roman" w:cs="Times New Roman"/>
          <w:color w:val="000000" w:themeColor="text1"/>
        </w:rPr>
        <w:t xml:space="preserve"> saab mõju ettevõtjatele ja elanikele pidada siiski positiivseks</w:t>
      </w:r>
      <w:r w:rsidRPr="00331D35">
        <w:rPr>
          <w:rFonts w:ascii="Times New Roman" w:hAnsi="Times New Roman" w:cs="Times New Roman"/>
          <w:color w:val="000000" w:themeColor="text1"/>
        </w:rPr>
        <w:t>.</w:t>
      </w:r>
      <w:r w:rsidR="007E6E5F">
        <w:rPr>
          <w:rFonts w:ascii="Times New Roman" w:hAnsi="Times New Roman" w:cs="Times New Roman"/>
          <w:color w:val="000000" w:themeColor="text1"/>
        </w:rPr>
        <w:t xml:space="preserve"> </w:t>
      </w:r>
    </w:p>
    <w:p w14:paraId="61D929FA"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632C452B" w14:textId="4CD8AA29" w:rsidR="000E5406" w:rsidRDefault="000E5406" w:rsidP="00331D35">
      <w:pPr>
        <w:spacing w:after="0" w:line="240" w:lineRule="auto"/>
        <w:jc w:val="both"/>
        <w:rPr>
          <w:rFonts w:ascii="Times New Roman" w:hAnsi="Times New Roman" w:cs="Times New Roman"/>
          <w:color w:val="000000" w:themeColor="text1"/>
          <w:u w:val="single"/>
        </w:rPr>
      </w:pPr>
      <w:r w:rsidRPr="00331D35">
        <w:rPr>
          <w:rFonts w:ascii="Times New Roman" w:hAnsi="Times New Roman" w:cs="Times New Roman"/>
          <w:b/>
          <w:bCs/>
          <w:color w:val="000000" w:themeColor="text1"/>
          <w:u w:val="single"/>
        </w:rPr>
        <w:t>6.3. Mõju avaldav muudatus:</w:t>
      </w:r>
      <w:r w:rsidRPr="00331D35">
        <w:rPr>
          <w:rFonts w:ascii="Times New Roman" w:hAnsi="Times New Roman" w:cs="Times New Roman"/>
          <w:color w:val="000000" w:themeColor="text1"/>
          <w:u w:val="single"/>
        </w:rPr>
        <w:t xml:space="preserve"> ettetea</w:t>
      </w:r>
      <w:r w:rsidR="0094475A" w:rsidRPr="00331D35">
        <w:rPr>
          <w:rFonts w:ascii="Times New Roman" w:hAnsi="Times New Roman" w:cs="Times New Roman"/>
          <w:color w:val="000000" w:themeColor="text1"/>
          <w:u w:val="single"/>
        </w:rPr>
        <w:t>tamise</w:t>
      </w:r>
      <w:r w:rsidRPr="00331D35">
        <w:rPr>
          <w:rFonts w:ascii="Times New Roman" w:hAnsi="Times New Roman" w:cs="Times New Roman"/>
          <w:color w:val="000000" w:themeColor="text1"/>
          <w:u w:val="single"/>
        </w:rPr>
        <w:t xml:space="preserve">, teadete edastamise (sh edastuskanalite) </w:t>
      </w:r>
      <w:r w:rsidR="0052302B" w:rsidRPr="00331D35">
        <w:rPr>
          <w:rFonts w:ascii="Times New Roman" w:hAnsi="Times New Roman" w:cs="Times New Roman"/>
          <w:color w:val="000000" w:themeColor="text1"/>
          <w:u w:val="single"/>
        </w:rPr>
        <w:t>ning</w:t>
      </w:r>
      <w:r w:rsidRPr="00331D35">
        <w:rPr>
          <w:rFonts w:ascii="Times New Roman" w:hAnsi="Times New Roman" w:cs="Times New Roman"/>
          <w:color w:val="000000" w:themeColor="text1"/>
          <w:u w:val="single"/>
        </w:rPr>
        <w:t xml:space="preserve"> avaliku väljapaneku </w:t>
      </w:r>
      <w:r w:rsidR="0052302B" w:rsidRPr="00331D35">
        <w:rPr>
          <w:rFonts w:ascii="Times New Roman" w:hAnsi="Times New Roman" w:cs="Times New Roman"/>
          <w:color w:val="000000" w:themeColor="text1"/>
          <w:u w:val="single"/>
        </w:rPr>
        <w:t>ja</w:t>
      </w:r>
      <w:r w:rsidRPr="00331D35">
        <w:rPr>
          <w:rFonts w:ascii="Times New Roman" w:hAnsi="Times New Roman" w:cs="Times New Roman"/>
          <w:color w:val="000000" w:themeColor="text1"/>
          <w:u w:val="single"/>
        </w:rPr>
        <w:t xml:space="preserve"> arutelu</w:t>
      </w:r>
      <w:r w:rsidR="00A452FA" w:rsidRPr="00331D35">
        <w:rPr>
          <w:rFonts w:ascii="Times New Roman" w:hAnsi="Times New Roman" w:cs="Times New Roman"/>
          <w:color w:val="000000" w:themeColor="text1"/>
          <w:u w:val="single"/>
        </w:rPr>
        <w:t xml:space="preserve"> </w:t>
      </w:r>
      <w:r w:rsidR="00043A26" w:rsidRPr="00331D35">
        <w:rPr>
          <w:rFonts w:ascii="Times New Roman" w:hAnsi="Times New Roman" w:cs="Times New Roman"/>
          <w:color w:val="000000" w:themeColor="text1"/>
          <w:u w:val="single"/>
        </w:rPr>
        <w:t>korraldamise</w:t>
      </w:r>
      <w:r w:rsidRPr="00331D35">
        <w:rPr>
          <w:rFonts w:ascii="Times New Roman" w:hAnsi="Times New Roman" w:cs="Times New Roman"/>
          <w:color w:val="000000" w:themeColor="text1"/>
          <w:u w:val="single"/>
        </w:rPr>
        <w:t xml:space="preserve"> nõuete </w:t>
      </w:r>
      <w:r w:rsidR="00A452FA" w:rsidRPr="00331D35">
        <w:rPr>
          <w:rFonts w:ascii="Times New Roman" w:hAnsi="Times New Roman" w:cs="Times New Roman"/>
          <w:color w:val="000000" w:themeColor="text1"/>
          <w:u w:val="single"/>
        </w:rPr>
        <w:t>ajakohastamine</w:t>
      </w:r>
      <w:r w:rsidR="007841E4" w:rsidRPr="00331D35">
        <w:rPr>
          <w:rFonts w:ascii="Times New Roman" w:hAnsi="Times New Roman" w:cs="Times New Roman"/>
          <w:color w:val="000000" w:themeColor="text1"/>
          <w:u w:val="single"/>
        </w:rPr>
        <w:t xml:space="preserve"> </w:t>
      </w:r>
      <w:r w:rsidR="0052302B" w:rsidRPr="00331D35">
        <w:rPr>
          <w:rFonts w:ascii="Times New Roman" w:hAnsi="Times New Roman" w:cs="Times New Roman"/>
          <w:color w:val="000000" w:themeColor="text1"/>
          <w:u w:val="single"/>
        </w:rPr>
        <w:t>ning</w:t>
      </w:r>
      <w:r w:rsidR="007841E4" w:rsidRPr="00331D35">
        <w:rPr>
          <w:rFonts w:ascii="Times New Roman" w:hAnsi="Times New Roman" w:cs="Times New Roman"/>
          <w:color w:val="000000" w:themeColor="text1"/>
          <w:u w:val="single"/>
        </w:rPr>
        <w:t xml:space="preserve"> paindlikumaks muutmine</w:t>
      </w:r>
    </w:p>
    <w:p w14:paraId="7EDBE66F" w14:textId="77777777" w:rsidR="00076ECC" w:rsidRPr="00331D35" w:rsidRDefault="00076ECC" w:rsidP="00331D35">
      <w:pPr>
        <w:spacing w:after="0" w:line="240" w:lineRule="auto"/>
        <w:jc w:val="both"/>
        <w:rPr>
          <w:rFonts w:ascii="Times New Roman" w:hAnsi="Times New Roman" w:cs="Times New Roman"/>
          <w:color w:val="000000" w:themeColor="text1"/>
          <w:u w:val="single"/>
        </w:rPr>
      </w:pPr>
    </w:p>
    <w:p w14:paraId="34666B4C" w14:textId="7C893E7D"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sihtrühm</w:t>
      </w:r>
      <w:r w:rsidRPr="00331D35">
        <w:rPr>
          <w:rFonts w:ascii="Times New Roman" w:hAnsi="Times New Roman" w:cs="Times New Roman"/>
          <w:color w:val="000000" w:themeColor="text1"/>
        </w:rPr>
        <w:t>: riigiasutused, kohaliku omavalitsuse asutused, ettevõtjad ja elanikud</w:t>
      </w:r>
    </w:p>
    <w:p w14:paraId="4B2338BB"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582F12EE" w14:textId="595536F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Sotsiaal</w:t>
      </w:r>
      <w:r w:rsidR="00043A26"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mõju, mõju julgeolekule ja välissuhetele ning mõju loodus- ja elukeskkonnale</w:t>
      </w:r>
    </w:p>
    <w:p w14:paraId="20F629E0" w14:textId="77777777"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puudub.</w:t>
      </w:r>
    </w:p>
    <w:p w14:paraId="0435123F"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1EB1420E" w14:textId="489EF6DC"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Majanduslik mõju</w:t>
      </w:r>
    </w:p>
    <w:p w14:paraId="113FD819" w14:textId="15713682"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on positiivne. Vähenevad planeerimismenetluse kulud.</w:t>
      </w:r>
    </w:p>
    <w:p w14:paraId="106ED010"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6BFDEBDC" w14:textId="7777777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riigiasutustele ja kohaliku omavalitsuse asutustele</w:t>
      </w:r>
    </w:p>
    <w:p w14:paraId="074E369C" w14:textId="20880F80"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Väheneb </w:t>
      </w:r>
      <w:r w:rsidR="005F4D99" w:rsidRPr="00331D35">
        <w:rPr>
          <w:rFonts w:ascii="Times New Roman" w:hAnsi="Times New Roman" w:cs="Times New Roman"/>
          <w:color w:val="000000" w:themeColor="text1"/>
        </w:rPr>
        <w:t xml:space="preserve">menetluskoormus </w:t>
      </w:r>
      <w:r w:rsidR="00FC716D" w:rsidRPr="00331D35">
        <w:rPr>
          <w:rFonts w:ascii="Times New Roman" w:hAnsi="Times New Roman" w:cs="Times New Roman"/>
          <w:color w:val="000000" w:themeColor="text1"/>
        </w:rPr>
        <w:t>ning</w:t>
      </w:r>
      <w:r w:rsidRPr="00331D35">
        <w:rPr>
          <w:rFonts w:ascii="Times New Roman" w:hAnsi="Times New Roman" w:cs="Times New Roman"/>
          <w:color w:val="000000" w:themeColor="text1"/>
        </w:rPr>
        <w:t xml:space="preserve"> rohkem</w:t>
      </w:r>
      <w:r w:rsidR="00241925" w:rsidRPr="00331D35">
        <w:rPr>
          <w:rFonts w:ascii="Times New Roman" w:hAnsi="Times New Roman" w:cs="Times New Roman"/>
          <w:color w:val="000000" w:themeColor="text1"/>
        </w:rPr>
        <w:t xml:space="preserve"> saab tähelepanu keskendada</w:t>
      </w:r>
      <w:r w:rsidRPr="00331D35">
        <w:rPr>
          <w:rFonts w:ascii="Times New Roman" w:hAnsi="Times New Roman" w:cs="Times New Roman"/>
          <w:color w:val="000000" w:themeColor="text1"/>
        </w:rPr>
        <w:t xml:space="preserve"> tõhusale eesmärgipärasele koostööle ja kaasamisele</w:t>
      </w:r>
      <w:r w:rsidR="00CC690B" w:rsidRPr="00331D35">
        <w:rPr>
          <w:rFonts w:ascii="Times New Roman" w:hAnsi="Times New Roman" w:cs="Times New Roman"/>
          <w:color w:val="000000" w:themeColor="text1"/>
        </w:rPr>
        <w:t>. Samuti vähenevad</w:t>
      </w:r>
      <w:r w:rsidRPr="00331D35">
        <w:rPr>
          <w:rFonts w:ascii="Times New Roman" w:hAnsi="Times New Roman" w:cs="Times New Roman"/>
          <w:color w:val="000000" w:themeColor="text1"/>
        </w:rPr>
        <w:t xml:space="preserve"> planeerimismenetluse </w:t>
      </w:r>
      <w:r w:rsidR="00D700EB" w:rsidRPr="00331D35">
        <w:rPr>
          <w:rFonts w:ascii="Times New Roman" w:hAnsi="Times New Roman" w:cs="Times New Roman"/>
          <w:color w:val="000000" w:themeColor="text1"/>
        </w:rPr>
        <w:t xml:space="preserve">aeg ja </w:t>
      </w:r>
      <w:r w:rsidR="00241925" w:rsidRPr="00331D35">
        <w:rPr>
          <w:rFonts w:ascii="Times New Roman" w:hAnsi="Times New Roman" w:cs="Times New Roman"/>
          <w:color w:val="000000" w:themeColor="text1"/>
        </w:rPr>
        <w:t>kulud</w:t>
      </w:r>
      <w:r w:rsidRPr="00331D35">
        <w:rPr>
          <w:rFonts w:ascii="Times New Roman" w:hAnsi="Times New Roman" w:cs="Times New Roman"/>
          <w:color w:val="000000" w:themeColor="text1"/>
        </w:rPr>
        <w:t>.</w:t>
      </w:r>
    </w:p>
    <w:p w14:paraId="44DB29A6"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5E91B07F" w14:textId="7777777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ettevõtjatele ja elanikele</w:t>
      </w:r>
    </w:p>
    <w:p w14:paraId="162CF053" w14:textId="0ED1933A"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Menetlusosalised saavad teateid hõlpsamalt ja need on kergemini leitavad selgelt kindlaks määratud kohtadest. Ühtlasi paraneb juurdepääs avalikele väljapanekutele ja aruteludele, mis </w:t>
      </w:r>
      <w:r w:rsidR="00241925" w:rsidRPr="00331D35">
        <w:rPr>
          <w:rFonts w:ascii="Times New Roman" w:hAnsi="Times New Roman" w:cs="Times New Roman"/>
          <w:color w:val="000000" w:themeColor="text1"/>
        </w:rPr>
        <w:t>korraldatakse</w:t>
      </w:r>
      <w:r w:rsidRPr="00331D35">
        <w:rPr>
          <w:rFonts w:ascii="Times New Roman" w:hAnsi="Times New Roman" w:cs="Times New Roman"/>
          <w:color w:val="000000" w:themeColor="text1"/>
        </w:rPr>
        <w:t xml:space="preserve"> asukohta arvestades sobivas kohas</w:t>
      </w:r>
      <w:r w:rsidR="00C220DC" w:rsidRPr="00331D35">
        <w:rPr>
          <w:rFonts w:ascii="Times New Roman" w:hAnsi="Times New Roman" w:cs="Times New Roman"/>
          <w:color w:val="000000" w:themeColor="text1"/>
        </w:rPr>
        <w:t xml:space="preserve"> – see aga omakorda soodustab planeerimismenetluses aktiivset osalemist</w:t>
      </w:r>
      <w:r w:rsidRPr="00331D35">
        <w:rPr>
          <w:rFonts w:ascii="Times New Roman" w:hAnsi="Times New Roman" w:cs="Times New Roman"/>
          <w:color w:val="000000" w:themeColor="text1"/>
        </w:rPr>
        <w:t>. Samuti on kaasamise</w:t>
      </w:r>
      <w:r w:rsidR="004F290A" w:rsidRPr="00331D35">
        <w:rPr>
          <w:rFonts w:ascii="Times New Roman" w:hAnsi="Times New Roman" w:cs="Times New Roman"/>
          <w:color w:val="000000" w:themeColor="text1"/>
        </w:rPr>
        <w:t xml:space="preserve"> korra</w:t>
      </w:r>
      <w:r w:rsidRPr="00331D35">
        <w:rPr>
          <w:rFonts w:ascii="Times New Roman" w:hAnsi="Times New Roman" w:cs="Times New Roman"/>
          <w:color w:val="000000" w:themeColor="text1"/>
        </w:rPr>
        <w:t>l asjakohane lähtuda PlanS</w:t>
      </w:r>
      <w:r w:rsidR="00241925" w:rsidRPr="00331D35">
        <w:rPr>
          <w:rFonts w:ascii="Times New Roman" w:hAnsi="Times New Roman" w:cs="Times New Roman"/>
          <w:color w:val="000000" w:themeColor="text1"/>
        </w:rPr>
        <w:t>i</w:t>
      </w:r>
      <w:r w:rsidRPr="00331D35">
        <w:rPr>
          <w:rFonts w:ascii="Times New Roman" w:hAnsi="Times New Roman" w:cs="Times New Roman"/>
          <w:color w:val="000000" w:themeColor="text1"/>
        </w:rPr>
        <w:t xml:space="preserve"> §-de</w:t>
      </w:r>
      <w:r w:rsidR="00241925" w:rsidRPr="00331D35">
        <w:rPr>
          <w:rFonts w:ascii="Times New Roman" w:hAnsi="Times New Roman" w:cs="Times New Roman"/>
          <w:color w:val="000000" w:themeColor="text1"/>
        </w:rPr>
        <w:t>s</w:t>
      </w:r>
      <w:r w:rsidRPr="00331D35">
        <w:rPr>
          <w:rFonts w:ascii="Times New Roman" w:hAnsi="Times New Roman" w:cs="Times New Roman"/>
          <w:color w:val="000000" w:themeColor="text1"/>
        </w:rPr>
        <w:t xml:space="preserve"> 9</w:t>
      </w:r>
      <w:r w:rsidR="00241925" w:rsidRPr="00331D35">
        <w:rPr>
          <w:rFonts w:ascii="Times New Roman" w:hAnsi="Times New Roman" w:cs="Times New Roman"/>
          <w:color w:val="000000" w:themeColor="text1"/>
        </w:rPr>
        <w:t>–</w:t>
      </w:r>
      <w:r w:rsidRPr="00331D35">
        <w:rPr>
          <w:rFonts w:ascii="Times New Roman" w:hAnsi="Times New Roman" w:cs="Times New Roman"/>
          <w:color w:val="000000" w:themeColor="text1"/>
        </w:rPr>
        <w:t xml:space="preserve">11 </w:t>
      </w:r>
      <w:r w:rsidR="00241925" w:rsidRPr="00331D35">
        <w:rPr>
          <w:rFonts w:ascii="Times New Roman" w:hAnsi="Times New Roman" w:cs="Times New Roman"/>
          <w:color w:val="000000" w:themeColor="text1"/>
        </w:rPr>
        <w:t>sätestatud</w:t>
      </w:r>
      <w:r w:rsidRPr="00331D35">
        <w:rPr>
          <w:rFonts w:ascii="Times New Roman" w:hAnsi="Times New Roman" w:cs="Times New Roman"/>
          <w:color w:val="000000" w:themeColor="text1"/>
        </w:rPr>
        <w:t xml:space="preserve"> põhimõtetest ning tagada planeerimismenetluses tõhus koostöö </w:t>
      </w:r>
      <w:r w:rsidR="00C171D8" w:rsidRPr="00331D35">
        <w:rPr>
          <w:rFonts w:ascii="Times New Roman" w:hAnsi="Times New Roman" w:cs="Times New Roman"/>
          <w:color w:val="000000" w:themeColor="text1"/>
        </w:rPr>
        <w:t>asja</w:t>
      </w:r>
      <w:r w:rsidR="00241925" w:rsidRPr="00331D35">
        <w:rPr>
          <w:rFonts w:ascii="Times New Roman" w:hAnsi="Times New Roman" w:cs="Times New Roman"/>
          <w:color w:val="000000" w:themeColor="text1"/>
        </w:rPr>
        <w:t xml:space="preserve">osalistega </w:t>
      </w:r>
      <w:r w:rsidRPr="00331D35">
        <w:rPr>
          <w:rFonts w:ascii="Times New Roman" w:hAnsi="Times New Roman" w:cs="Times New Roman"/>
          <w:color w:val="000000" w:themeColor="text1"/>
        </w:rPr>
        <w:t>ja avalikkuse kaasamine. Seega ei saa pidada mõju oluliseks.</w:t>
      </w:r>
    </w:p>
    <w:p w14:paraId="354FEA33"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55D88396" w14:textId="2F04C0F6" w:rsidR="000E5406" w:rsidRPr="00076ECC" w:rsidRDefault="000E5406" w:rsidP="00331D35">
      <w:pPr>
        <w:spacing w:after="0" w:line="240" w:lineRule="auto"/>
        <w:jc w:val="both"/>
        <w:rPr>
          <w:rFonts w:ascii="Times New Roman" w:hAnsi="Times New Roman" w:cs="Times New Roman"/>
          <w:color w:val="000000" w:themeColor="text1"/>
          <w:u w:val="single"/>
        </w:rPr>
      </w:pPr>
      <w:r w:rsidRPr="00076ECC">
        <w:rPr>
          <w:rFonts w:ascii="Times New Roman" w:hAnsi="Times New Roman" w:cs="Times New Roman"/>
          <w:b/>
          <w:bCs/>
          <w:color w:val="000000" w:themeColor="text1"/>
          <w:u w:val="single"/>
        </w:rPr>
        <w:t>6.</w:t>
      </w:r>
      <w:r w:rsidR="00FF1D35" w:rsidRPr="00076ECC">
        <w:rPr>
          <w:rFonts w:ascii="Times New Roman" w:hAnsi="Times New Roman" w:cs="Times New Roman"/>
          <w:b/>
          <w:bCs/>
          <w:color w:val="000000" w:themeColor="text1"/>
          <w:u w:val="single"/>
        </w:rPr>
        <w:t>4</w:t>
      </w:r>
      <w:r w:rsidRPr="00076ECC">
        <w:rPr>
          <w:rFonts w:ascii="Times New Roman" w:hAnsi="Times New Roman" w:cs="Times New Roman"/>
          <w:b/>
          <w:bCs/>
          <w:color w:val="000000" w:themeColor="text1"/>
          <w:u w:val="single"/>
        </w:rPr>
        <w:t>. Mõju avaldav muudatus:</w:t>
      </w:r>
      <w:r w:rsidRPr="00076ECC">
        <w:rPr>
          <w:rFonts w:ascii="Times New Roman" w:hAnsi="Times New Roman" w:cs="Times New Roman"/>
          <w:color w:val="000000" w:themeColor="text1"/>
          <w:u w:val="single"/>
        </w:rPr>
        <w:t xml:space="preserve"> maakonnaplaneeringu vastuvõtmise etapist loobumine</w:t>
      </w:r>
    </w:p>
    <w:p w14:paraId="46778A85" w14:textId="77777777" w:rsidR="00076ECC" w:rsidRPr="00331D35" w:rsidRDefault="00076ECC" w:rsidP="00331D35">
      <w:pPr>
        <w:spacing w:after="0" w:line="240" w:lineRule="auto"/>
        <w:jc w:val="both"/>
        <w:rPr>
          <w:rFonts w:ascii="Times New Roman" w:hAnsi="Times New Roman" w:cs="Times New Roman"/>
          <w:color w:val="000000" w:themeColor="text1"/>
          <w:u w:val="single"/>
        </w:rPr>
      </w:pPr>
    </w:p>
    <w:p w14:paraId="643F8EE1" w14:textId="0A4FCAB8" w:rsidR="004528A2"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sihtrühm</w:t>
      </w:r>
      <w:r w:rsidRPr="00331D35">
        <w:rPr>
          <w:rFonts w:ascii="Times New Roman" w:hAnsi="Times New Roman" w:cs="Times New Roman"/>
          <w:color w:val="000000" w:themeColor="text1"/>
        </w:rPr>
        <w:t xml:space="preserve">: </w:t>
      </w:r>
      <w:r w:rsidR="004528A2" w:rsidRPr="00331D35">
        <w:rPr>
          <w:rFonts w:ascii="Times New Roman" w:hAnsi="Times New Roman" w:cs="Times New Roman"/>
          <w:color w:val="000000" w:themeColor="text1"/>
        </w:rPr>
        <w:t>riigiasutused, eelkõige maakonnaplaneeringu koostamise korraldaja</w:t>
      </w:r>
    </w:p>
    <w:p w14:paraId="358C85FA" w14:textId="3CEE8E66"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Sotsiaal</w:t>
      </w:r>
      <w:r w:rsidR="00957FEF"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mõju, mõju riigi julgeolekule ja välissuhetele, loodus- ja elukeskkonnale ning regionaalarengule</w:t>
      </w:r>
    </w:p>
    <w:p w14:paraId="6AFCA627" w14:textId="7777777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puudub.</w:t>
      </w:r>
    </w:p>
    <w:p w14:paraId="797F1A4E" w14:textId="09633D32"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Majanduslik mõju</w:t>
      </w:r>
    </w:p>
    <w:p w14:paraId="1C211128" w14:textId="672A2012"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on positiivne. Menetlusele kuluva aja kokkuhoid</w:t>
      </w:r>
      <w:r w:rsidR="0039718E">
        <w:rPr>
          <w:rFonts w:ascii="Times New Roman" w:hAnsi="Times New Roman" w:cs="Times New Roman"/>
          <w:color w:val="000000" w:themeColor="text1"/>
        </w:rPr>
        <w:t xml:space="preserve"> (ca kaks kuud)</w:t>
      </w:r>
      <w:r w:rsidRPr="00331D35">
        <w:rPr>
          <w:rFonts w:ascii="Times New Roman" w:hAnsi="Times New Roman" w:cs="Times New Roman"/>
          <w:color w:val="000000" w:themeColor="text1"/>
        </w:rPr>
        <w:t xml:space="preserve"> avaldab otsest majanduslikku mõju </w:t>
      </w:r>
      <w:r w:rsidR="004528A2" w:rsidRPr="00331D35">
        <w:rPr>
          <w:rFonts w:ascii="Times New Roman" w:hAnsi="Times New Roman" w:cs="Times New Roman"/>
          <w:color w:val="000000" w:themeColor="text1"/>
        </w:rPr>
        <w:t xml:space="preserve">eelkõige </w:t>
      </w:r>
      <w:r w:rsidRPr="00331D35">
        <w:rPr>
          <w:rFonts w:ascii="Times New Roman" w:hAnsi="Times New Roman" w:cs="Times New Roman"/>
          <w:color w:val="000000" w:themeColor="text1"/>
        </w:rPr>
        <w:t>planeeringu korraldajale, kelle planeeringu koostamisega kaasnevad kulud</w:t>
      </w:r>
      <w:r w:rsidR="004528A2" w:rsidRPr="00331D35">
        <w:rPr>
          <w:rFonts w:ascii="Times New Roman" w:hAnsi="Times New Roman" w:cs="Times New Roman"/>
          <w:color w:val="000000" w:themeColor="text1"/>
        </w:rPr>
        <w:t xml:space="preserve"> </w:t>
      </w:r>
      <w:r w:rsidR="00C12102" w:rsidRPr="00331D35">
        <w:rPr>
          <w:rFonts w:ascii="Times New Roman" w:hAnsi="Times New Roman" w:cs="Times New Roman"/>
          <w:color w:val="000000" w:themeColor="text1"/>
        </w:rPr>
        <w:t>ja</w:t>
      </w:r>
      <w:r w:rsidR="004528A2" w:rsidRPr="00331D35">
        <w:rPr>
          <w:rFonts w:ascii="Times New Roman" w:hAnsi="Times New Roman" w:cs="Times New Roman"/>
          <w:color w:val="000000" w:themeColor="text1"/>
        </w:rPr>
        <w:t xml:space="preserve"> menetlusele kuluv aeg</w:t>
      </w:r>
      <w:r w:rsidRPr="00331D35">
        <w:rPr>
          <w:rFonts w:ascii="Times New Roman" w:hAnsi="Times New Roman" w:cs="Times New Roman"/>
          <w:color w:val="000000" w:themeColor="text1"/>
        </w:rPr>
        <w:t xml:space="preserve"> planeeringu vastuvõtmise etapi </w:t>
      </w:r>
      <w:r w:rsidR="0022441A" w:rsidRPr="00331D35">
        <w:rPr>
          <w:rFonts w:ascii="Times New Roman" w:hAnsi="Times New Roman" w:cs="Times New Roman"/>
          <w:color w:val="000000" w:themeColor="text1"/>
        </w:rPr>
        <w:t xml:space="preserve">kaotamisel </w:t>
      </w:r>
      <w:r w:rsidRPr="00331D35">
        <w:rPr>
          <w:rFonts w:ascii="Times New Roman" w:hAnsi="Times New Roman" w:cs="Times New Roman"/>
          <w:color w:val="000000" w:themeColor="text1"/>
        </w:rPr>
        <w:t>vähenevad.</w:t>
      </w:r>
    </w:p>
    <w:p w14:paraId="3B9BF7E2" w14:textId="06EB10FD"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riigiasutustele ja kohaliku omavalitsuse asutustele</w:t>
      </w:r>
    </w:p>
    <w:p w14:paraId="69817676" w14:textId="05F1EA29"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Väheneb planeerimismenetluse </w:t>
      </w:r>
      <w:r w:rsidR="0039718E">
        <w:rPr>
          <w:rFonts w:ascii="Times New Roman" w:hAnsi="Times New Roman" w:cs="Times New Roman"/>
          <w:color w:val="000000" w:themeColor="text1"/>
        </w:rPr>
        <w:t>töö</w:t>
      </w:r>
      <w:r w:rsidR="0039718E" w:rsidRPr="00331D35">
        <w:rPr>
          <w:rFonts w:ascii="Times New Roman" w:hAnsi="Times New Roman" w:cs="Times New Roman"/>
          <w:color w:val="000000" w:themeColor="text1"/>
        </w:rPr>
        <w:t xml:space="preserve">koormus </w:t>
      </w:r>
      <w:r w:rsidR="000B7524" w:rsidRPr="00331D35">
        <w:rPr>
          <w:rFonts w:ascii="Times New Roman" w:hAnsi="Times New Roman" w:cs="Times New Roman"/>
          <w:color w:val="000000" w:themeColor="text1"/>
        </w:rPr>
        <w:t>ja lüheneb menetlusaeg</w:t>
      </w:r>
      <w:r w:rsidRPr="00331D35">
        <w:rPr>
          <w:rFonts w:ascii="Times New Roman" w:hAnsi="Times New Roman" w:cs="Times New Roman"/>
          <w:color w:val="000000" w:themeColor="text1"/>
        </w:rPr>
        <w:t>.</w:t>
      </w:r>
    </w:p>
    <w:p w14:paraId="26AA7325" w14:textId="722998B1"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ettevõtjatele ja elanikele</w:t>
      </w:r>
    </w:p>
    <w:p w14:paraId="2B267BD7" w14:textId="1623D24B"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Väheneb planeerimismenetluse </w:t>
      </w:r>
      <w:r w:rsidR="0039718E">
        <w:rPr>
          <w:rFonts w:ascii="Times New Roman" w:hAnsi="Times New Roman" w:cs="Times New Roman"/>
          <w:color w:val="000000" w:themeColor="text1"/>
        </w:rPr>
        <w:t>töö</w:t>
      </w:r>
      <w:r w:rsidR="0039718E" w:rsidRPr="00331D35">
        <w:rPr>
          <w:rFonts w:ascii="Times New Roman" w:hAnsi="Times New Roman" w:cs="Times New Roman"/>
          <w:color w:val="000000" w:themeColor="text1"/>
        </w:rPr>
        <w:t xml:space="preserve">koormus </w:t>
      </w:r>
      <w:r w:rsidR="000B7524" w:rsidRPr="00331D35">
        <w:rPr>
          <w:rFonts w:ascii="Times New Roman" w:hAnsi="Times New Roman" w:cs="Times New Roman"/>
          <w:color w:val="000000" w:themeColor="text1"/>
        </w:rPr>
        <w:t>ja lüheneb menetlusaeg</w:t>
      </w:r>
      <w:r w:rsidRPr="00331D35">
        <w:rPr>
          <w:rFonts w:ascii="Times New Roman" w:hAnsi="Times New Roman" w:cs="Times New Roman"/>
          <w:color w:val="000000" w:themeColor="text1"/>
        </w:rPr>
        <w:t>.</w:t>
      </w:r>
    </w:p>
    <w:p w14:paraId="5DEF0213" w14:textId="77777777" w:rsidR="00F329A5" w:rsidRPr="00331D35" w:rsidRDefault="00F329A5" w:rsidP="00331D35">
      <w:pPr>
        <w:spacing w:after="0" w:line="240" w:lineRule="auto"/>
        <w:jc w:val="both"/>
        <w:rPr>
          <w:rFonts w:ascii="Times New Roman" w:hAnsi="Times New Roman" w:cs="Times New Roman"/>
          <w:color w:val="000000" w:themeColor="text1"/>
        </w:rPr>
      </w:pPr>
    </w:p>
    <w:p w14:paraId="6A2063CF" w14:textId="77473BC5" w:rsidR="000E5406" w:rsidRPr="00331D35" w:rsidRDefault="000E5406" w:rsidP="00331D35">
      <w:pPr>
        <w:spacing w:after="0" w:line="240" w:lineRule="auto"/>
        <w:jc w:val="both"/>
        <w:rPr>
          <w:rFonts w:ascii="Times New Roman" w:hAnsi="Times New Roman" w:cs="Times New Roman"/>
          <w:b/>
          <w:bCs/>
          <w:color w:val="000000" w:themeColor="text1"/>
          <w:u w:val="single"/>
        </w:rPr>
      </w:pPr>
      <w:r w:rsidRPr="00331D35">
        <w:rPr>
          <w:rFonts w:ascii="Times New Roman" w:hAnsi="Times New Roman" w:cs="Times New Roman"/>
          <w:b/>
          <w:bCs/>
          <w:color w:val="000000" w:themeColor="text1"/>
          <w:u w:val="single"/>
        </w:rPr>
        <w:t>6.</w:t>
      </w:r>
      <w:r w:rsidR="00073C15" w:rsidRPr="00331D35">
        <w:rPr>
          <w:rFonts w:ascii="Times New Roman" w:hAnsi="Times New Roman" w:cs="Times New Roman"/>
          <w:b/>
          <w:bCs/>
          <w:color w:val="000000" w:themeColor="text1"/>
          <w:u w:val="single"/>
        </w:rPr>
        <w:t>5</w:t>
      </w:r>
      <w:r w:rsidRPr="00331D35">
        <w:rPr>
          <w:rFonts w:ascii="Times New Roman" w:hAnsi="Times New Roman" w:cs="Times New Roman"/>
          <w:b/>
          <w:bCs/>
          <w:color w:val="000000" w:themeColor="text1"/>
          <w:u w:val="single"/>
        </w:rPr>
        <w:t>. Mõju avaldav muudatus:</w:t>
      </w:r>
      <w:r w:rsidR="00415BAF" w:rsidRPr="00331D35">
        <w:rPr>
          <w:rFonts w:ascii="Times New Roman" w:hAnsi="Times New Roman" w:cs="Times New Roman"/>
          <w:b/>
          <w:bCs/>
          <w:color w:val="000000" w:themeColor="text1"/>
          <w:u w:val="single"/>
        </w:rPr>
        <w:t xml:space="preserve"> </w:t>
      </w:r>
      <w:r w:rsidR="00415BAF" w:rsidRPr="00331D35">
        <w:rPr>
          <w:rFonts w:ascii="Times New Roman" w:hAnsi="Times New Roman" w:cs="Times New Roman"/>
          <w:color w:val="000000" w:themeColor="text1"/>
          <w:u w:val="single"/>
        </w:rPr>
        <w:t>kohaliku omavalitsuse eriplaneeringu liigi kaotamine</w:t>
      </w:r>
    </w:p>
    <w:p w14:paraId="32C6048F" w14:textId="77777777" w:rsidR="00415BAF" w:rsidRPr="00331D35" w:rsidRDefault="00415BAF" w:rsidP="00331D35">
      <w:pPr>
        <w:spacing w:after="0" w:line="240" w:lineRule="auto"/>
        <w:jc w:val="both"/>
        <w:rPr>
          <w:rFonts w:ascii="Times New Roman" w:hAnsi="Times New Roman" w:cs="Times New Roman"/>
          <w:b/>
          <w:bCs/>
          <w:color w:val="000000" w:themeColor="text1"/>
        </w:rPr>
      </w:pPr>
    </w:p>
    <w:p w14:paraId="77A1EB2A" w14:textId="5E54E457"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 xml:space="preserve">Mõju sihtrühm: </w:t>
      </w:r>
      <w:r w:rsidRPr="00331D35">
        <w:rPr>
          <w:rFonts w:ascii="Times New Roman" w:hAnsi="Times New Roman" w:cs="Times New Roman"/>
          <w:color w:val="000000" w:themeColor="text1"/>
        </w:rPr>
        <w:t>kohaliku omavalitsuse asutused, ettevõtjad ja elanikud</w:t>
      </w:r>
    </w:p>
    <w:p w14:paraId="0D0DCF39"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19C7AAD6" w14:textId="7D5DBE5A"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Sotsiaal</w:t>
      </w:r>
      <w:r w:rsidR="009B3391"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mõju, mõju riigi julgeolekule ja välissuhetele, loodus- ja elukeskkonnale ning regionaalarengule</w:t>
      </w:r>
    </w:p>
    <w:p w14:paraId="1BF1A1E5" w14:textId="65DC5223"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lastRenderedPageBreak/>
        <w:t>Mõju puudub</w:t>
      </w:r>
      <w:r w:rsidR="007315F7" w:rsidRPr="00331D35">
        <w:rPr>
          <w:rFonts w:ascii="Times New Roman" w:hAnsi="Times New Roman" w:cs="Times New Roman"/>
          <w:color w:val="000000" w:themeColor="text1"/>
        </w:rPr>
        <w:t>. Kuna ka edaspidi tuleb olulise ruumilise mõjuga ehitise detailplaneeringu</w:t>
      </w:r>
      <w:r w:rsidR="00B86C07" w:rsidRPr="00331D35">
        <w:rPr>
          <w:rFonts w:ascii="Times New Roman" w:hAnsi="Times New Roman" w:cs="Times New Roman"/>
          <w:color w:val="000000" w:themeColor="text1"/>
        </w:rPr>
        <w:t xml:space="preserve"> koostamisel </w:t>
      </w:r>
      <w:r w:rsidR="009B3391" w:rsidRPr="00331D35">
        <w:rPr>
          <w:rFonts w:ascii="Times New Roman" w:hAnsi="Times New Roman" w:cs="Times New Roman"/>
          <w:color w:val="000000" w:themeColor="text1"/>
        </w:rPr>
        <w:t>teha</w:t>
      </w:r>
      <w:r w:rsidR="00B86C07" w:rsidRPr="00331D35">
        <w:rPr>
          <w:rFonts w:ascii="Times New Roman" w:hAnsi="Times New Roman" w:cs="Times New Roman"/>
          <w:color w:val="000000" w:themeColor="text1"/>
        </w:rPr>
        <w:t xml:space="preserve"> keskkonnamõju strateegiline hindamine, on </w:t>
      </w:r>
      <w:r w:rsidR="003B7FCE" w:rsidRPr="00331D35">
        <w:rPr>
          <w:rFonts w:ascii="Times New Roman" w:hAnsi="Times New Roman" w:cs="Times New Roman"/>
          <w:color w:val="000000" w:themeColor="text1"/>
        </w:rPr>
        <w:t>välistatud</w:t>
      </w:r>
      <w:r w:rsidR="00B86C07" w:rsidRPr="00331D35">
        <w:rPr>
          <w:rFonts w:ascii="Times New Roman" w:hAnsi="Times New Roman" w:cs="Times New Roman"/>
          <w:color w:val="000000" w:themeColor="text1"/>
        </w:rPr>
        <w:t xml:space="preserve"> ka </w:t>
      </w:r>
      <w:r w:rsidR="003B7FCE" w:rsidRPr="00331D35">
        <w:rPr>
          <w:rFonts w:ascii="Times New Roman" w:hAnsi="Times New Roman" w:cs="Times New Roman"/>
          <w:color w:val="000000" w:themeColor="text1"/>
        </w:rPr>
        <w:t xml:space="preserve">ebasoodne mõju </w:t>
      </w:r>
      <w:r w:rsidR="00B86C07" w:rsidRPr="00331D35">
        <w:rPr>
          <w:rFonts w:ascii="Times New Roman" w:hAnsi="Times New Roman" w:cs="Times New Roman"/>
          <w:color w:val="000000" w:themeColor="text1"/>
        </w:rPr>
        <w:t>looduskeskkonnale</w:t>
      </w:r>
      <w:r w:rsidR="003B7FCE" w:rsidRPr="00331D35">
        <w:rPr>
          <w:rFonts w:ascii="Times New Roman" w:hAnsi="Times New Roman" w:cs="Times New Roman"/>
          <w:color w:val="000000" w:themeColor="text1"/>
        </w:rPr>
        <w:t>.</w:t>
      </w:r>
    </w:p>
    <w:p w14:paraId="5415DDA0"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1FDC92FA" w14:textId="74EFE389"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Majanduslik mõju</w:t>
      </w:r>
    </w:p>
    <w:p w14:paraId="6BFF50EB" w14:textId="2DC3E565"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w:t>
      </w:r>
      <w:r w:rsidR="007315F7" w:rsidRPr="00331D35">
        <w:rPr>
          <w:rFonts w:ascii="Times New Roman" w:hAnsi="Times New Roman" w:cs="Times New Roman"/>
          <w:color w:val="000000" w:themeColor="text1"/>
        </w:rPr>
        <w:t>Kuna edaspidi saab olulise ruumilise mõjuga ehitisi planeerida detailplaneeringuga, mille menetlus</w:t>
      </w:r>
      <w:r w:rsidR="001A01E4" w:rsidRPr="00331D35">
        <w:rPr>
          <w:rFonts w:ascii="Times New Roman" w:hAnsi="Times New Roman" w:cs="Times New Roman"/>
          <w:color w:val="000000" w:themeColor="text1"/>
        </w:rPr>
        <w:t xml:space="preserve"> on lihtsam ja menetlusele kuluv </w:t>
      </w:r>
      <w:r w:rsidR="007315F7" w:rsidRPr="00331D35">
        <w:rPr>
          <w:rFonts w:ascii="Times New Roman" w:hAnsi="Times New Roman" w:cs="Times New Roman"/>
          <w:color w:val="000000" w:themeColor="text1"/>
        </w:rPr>
        <w:t>aeg lühem, v</w:t>
      </w:r>
      <w:r w:rsidRPr="00331D35">
        <w:rPr>
          <w:rFonts w:ascii="Times New Roman" w:hAnsi="Times New Roman" w:cs="Times New Roman"/>
          <w:color w:val="000000" w:themeColor="text1"/>
        </w:rPr>
        <w:t>äheneb nii planeeringu koostamise korraldaja menetluskulu kui ka planeeringulahenduse koostamisest huvitatud isiku</w:t>
      </w:r>
      <w:r w:rsidR="0070600C" w:rsidRPr="00331D35">
        <w:rPr>
          <w:rFonts w:ascii="Times New Roman" w:hAnsi="Times New Roman" w:cs="Times New Roman"/>
          <w:color w:val="000000" w:themeColor="text1"/>
        </w:rPr>
        <w:t xml:space="preserve"> kulu</w:t>
      </w:r>
      <w:r w:rsidRPr="00331D35">
        <w:rPr>
          <w:rFonts w:ascii="Times New Roman" w:hAnsi="Times New Roman" w:cs="Times New Roman"/>
          <w:color w:val="000000" w:themeColor="text1"/>
        </w:rPr>
        <w:t>.</w:t>
      </w:r>
    </w:p>
    <w:p w14:paraId="5E75E9BE"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3CD027E1" w14:textId="5D9030C4"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kohaliku omavalitsuse asutustele, ettevõtjatele</w:t>
      </w:r>
      <w:r w:rsidR="004B2B7F" w:rsidRPr="00331D35">
        <w:rPr>
          <w:rFonts w:ascii="Times New Roman" w:hAnsi="Times New Roman" w:cs="Times New Roman"/>
          <w:b/>
          <w:bCs/>
          <w:color w:val="000000" w:themeColor="text1"/>
        </w:rPr>
        <w:t xml:space="preserve"> ja elanikele</w:t>
      </w:r>
    </w:p>
    <w:p w14:paraId="1896BAC8" w14:textId="02CCDB13"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Mõju on positiivne. KOV EP </w:t>
      </w:r>
      <w:r w:rsidR="007315F7" w:rsidRPr="00331D35">
        <w:rPr>
          <w:rFonts w:ascii="Times New Roman" w:hAnsi="Times New Roman" w:cs="Times New Roman"/>
          <w:color w:val="000000" w:themeColor="text1"/>
        </w:rPr>
        <w:t>kaotamine</w:t>
      </w:r>
      <w:r w:rsidR="0039718E">
        <w:rPr>
          <w:rFonts w:ascii="Times New Roman" w:hAnsi="Times New Roman" w:cs="Times New Roman"/>
          <w:color w:val="000000" w:themeColor="text1"/>
        </w:rPr>
        <w:t xml:space="preserve"> </w:t>
      </w:r>
      <w:r w:rsidR="007315F7" w:rsidRPr="00331D35">
        <w:rPr>
          <w:rFonts w:ascii="Times New Roman" w:hAnsi="Times New Roman" w:cs="Times New Roman"/>
          <w:color w:val="000000" w:themeColor="text1"/>
        </w:rPr>
        <w:t>ja olulise ruumilise mõjuga ehitiste kavandamine detailplaneeringuga</w:t>
      </w:r>
      <w:r w:rsidRPr="00331D35">
        <w:rPr>
          <w:rFonts w:ascii="Times New Roman" w:hAnsi="Times New Roman" w:cs="Times New Roman"/>
          <w:color w:val="000000" w:themeColor="text1"/>
        </w:rPr>
        <w:t xml:space="preserve"> võimalda</w:t>
      </w:r>
      <w:r w:rsidR="007315F7" w:rsidRPr="00331D35">
        <w:rPr>
          <w:rFonts w:ascii="Times New Roman" w:hAnsi="Times New Roman" w:cs="Times New Roman"/>
          <w:color w:val="000000" w:themeColor="text1"/>
        </w:rPr>
        <w:t>b</w:t>
      </w:r>
      <w:r w:rsidRPr="00331D35">
        <w:rPr>
          <w:rFonts w:ascii="Times New Roman" w:hAnsi="Times New Roman" w:cs="Times New Roman"/>
          <w:color w:val="000000" w:themeColor="text1"/>
        </w:rPr>
        <w:t xml:space="preserve"> KOVil</w:t>
      </w:r>
      <w:r w:rsidR="007315F7" w:rsidRPr="00331D35">
        <w:rPr>
          <w:rFonts w:ascii="Times New Roman" w:hAnsi="Times New Roman" w:cs="Times New Roman"/>
          <w:color w:val="000000" w:themeColor="text1"/>
        </w:rPr>
        <w:t xml:space="preserve"> ja ettevõtjatel</w:t>
      </w:r>
      <w:r w:rsidRPr="00331D35">
        <w:rPr>
          <w:rFonts w:ascii="Times New Roman" w:hAnsi="Times New Roman" w:cs="Times New Roman"/>
          <w:color w:val="000000" w:themeColor="text1"/>
        </w:rPr>
        <w:t xml:space="preserve"> olulise ruumilise mõjuga ehitisi senisest ressursitõhusamalt </w:t>
      </w:r>
      <w:r w:rsidR="004B2B7F" w:rsidRPr="00331D35">
        <w:rPr>
          <w:rFonts w:ascii="Times New Roman" w:hAnsi="Times New Roman" w:cs="Times New Roman"/>
          <w:color w:val="000000" w:themeColor="text1"/>
        </w:rPr>
        <w:t xml:space="preserve">ja kiiremini </w:t>
      </w:r>
      <w:r w:rsidRPr="00331D35">
        <w:rPr>
          <w:rFonts w:ascii="Times New Roman" w:hAnsi="Times New Roman" w:cs="Times New Roman"/>
          <w:color w:val="000000" w:themeColor="text1"/>
        </w:rPr>
        <w:t>planeerida.</w:t>
      </w:r>
      <w:r w:rsidR="004B2B7F" w:rsidRPr="00331D35">
        <w:rPr>
          <w:rFonts w:ascii="Times New Roman" w:hAnsi="Times New Roman" w:cs="Times New Roman"/>
          <w:color w:val="000000" w:themeColor="text1"/>
        </w:rPr>
        <w:t xml:space="preserve"> Elanikele avaldatav mõju ei muutu, sest detailplaneeringu menetluses on neile tagatud samad võimalused protsessis osalemiseks ja </w:t>
      </w:r>
      <w:r w:rsidR="0070600C" w:rsidRPr="00331D35">
        <w:rPr>
          <w:rFonts w:ascii="Times New Roman" w:hAnsi="Times New Roman" w:cs="Times New Roman"/>
          <w:color w:val="000000" w:themeColor="text1"/>
        </w:rPr>
        <w:t>oma</w:t>
      </w:r>
      <w:r w:rsidR="004B2B7F" w:rsidRPr="00331D35">
        <w:rPr>
          <w:rFonts w:ascii="Times New Roman" w:hAnsi="Times New Roman" w:cs="Times New Roman"/>
          <w:color w:val="000000" w:themeColor="text1"/>
        </w:rPr>
        <w:t xml:space="preserve"> huvide väljendamiseks </w:t>
      </w:r>
      <w:r w:rsidR="00FB14F6" w:rsidRPr="00331D35">
        <w:rPr>
          <w:rFonts w:ascii="Times New Roman" w:hAnsi="Times New Roman" w:cs="Times New Roman"/>
          <w:color w:val="000000" w:themeColor="text1"/>
        </w:rPr>
        <w:t>mis</w:t>
      </w:r>
      <w:r w:rsidR="004B2B7F" w:rsidRPr="00331D35">
        <w:rPr>
          <w:rFonts w:ascii="Times New Roman" w:hAnsi="Times New Roman" w:cs="Times New Roman"/>
          <w:color w:val="000000" w:themeColor="text1"/>
        </w:rPr>
        <w:t xml:space="preserve"> </w:t>
      </w:r>
      <w:r w:rsidR="0070600C" w:rsidRPr="00331D35">
        <w:rPr>
          <w:rFonts w:ascii="Times New Roman" w:hAnsi="Times New Roman" w:cs="Times New Roman"/>
          <w:color w:val="000000" w:themeColor="text1"/>
        </w:rPr>
        <w:t>praegu</w:t>
      </w:r>
      <w:r w:rsidR="00FB14F6" w:rsidRPr="00331D35">
        <w:rPr>
          <w:rFonts w:ascii="Times New Roman" w:hAnsi="Times New Roman" w:cs="Times New Roman"/>
          <w:color w:val="000000" w:themeColor="text1"/>
        </w:rPr>
        <w:t>ses</w:t>
      </w:r>
      <w:r w:rsidR="004B2B7F" w:rsidRPr="00331D35">
        <w:rPr>
          <w:rFonts w:ascii="Times New Roman" w:hAnsi="Times New Roman" w:cs="Times New Roman"/>
          <w:color w:val="000000" w:themeColor="text1"/>
        </w:rPr>
        <w:t xml:space="preserve"> KOV EP menetluses.</w:t>
      </w:r>
    </w:p>
    <w:p w14:paraId="228E88BB" w14:textId="77777777" w:rsidR="000E5406" w:rsidRPr="00076ECC" w:rsidRDefault="000E5406" w:rsidP="00331D35">
      <w:pPr>
        <w:spacing w:after="0" w:line="240" w:lineRule="auto"/>
        <w:jc w:val="both"/>
        <w:rPr>
          <w:rFonts w:ascii="Times New Roman" w:hAnsi="Times New Roman" w:cs="Times New Roman"/>
          <w:color w:val="000000" w:themeColor="text1"/>
        </w:rPr>
      </w:pPr>
    </w:p>
    <w:p w14:paraId="0995EF43" w14:textId="11194C0F" w:rsidR="000E5406" w:rsidRDefault="000E5406" w:rsidP="00331D35">
      <w:pPr>
        <w:spacing w:after="0" w:line="240" w:lineRule="auto"/>
        <w:jc w:val="both"/>
        <w:rPr>
          <w:rFonts w:ascii="Times New Roman" w:hAnsi="Times New Roman" w:cs="Times New Roman"/>
          <w:color w:val="000000" w:themeColor="text1"/>
          <w:u w:val="single"/>
        </w:rPr>
      </w:pPr>
      <w:r w:rsidRPr="00076ECC">
        <w:rPr>
          <w:rFonts w:ascii="Times New Roman" w:hAnsi="Times New Roman" w:cs="Times New Roman"/>
          <w:b/>
          <w:bCs/>
          <w:color w:val="000000" w:themeColor="text1"/>
          <w:u w:val="single"/>
        </w:rPr>
        <w:t>6.</w:t>
      </w:r>
      <w:r w:rsidR="00073C15" w:rsidRPr="00076ECC">
        <w:rPr>
          <w:rFonts w:ascii="Times New Roman" w:hAnsi="Times New Roman" w:cs="Times New Roman"/>
          <w:b/>
          <w:bCs/>
          <w:color w:val="000000" w:themeColor="text1"/>
          <w:u w:val="single"/>
        </w:rPr>
        <w:t>6</w:t>
      </w:r>
      <w:r w:rsidRPr="00076ECC">
        <w:rPr>
          <w:rFonts w:ascii="Times New Roman" w:hAnsi="Times New Roman" w:cs="Times New Roman"/>
          <w:b/>
          <w:bCs/>
          <w:color w:val="000000" w:themeColor="text1"/>
          <w:u w:val="single"/>
        </w:rPr>
        <w:t>. Mõju avaldav muudatus:</w:t>
      </w:r>
      <w:r w:rsidR="00076ECC" w:rsidRPr="00076ECC">
        <w:rPr>
          <w:rFonts w:ascii="Times New Roman" w:hAnsi="Times New Roman" w:cs="Times New Roman"/>
          <w:b/>
          <w:bCs/>
          <w:color w:val="000000" w:themeColor="text1"/>
          <w:u w:val="single"/>
        </w:rPr>
        <w:t xml:space="preserve"> </w:t>
      </w:r>
      <w:r w:rsidRPr="00076ECC">
        <w:rPr>
          <w:rFonts w:ascii="Times New Roman" w:hAnsi="Times New Roman" w:cs="Times New Roman"/>
          <w:color w:val="000000" w:themeColor="text1"/>
          <w:u w:val="single"/>
        </w:rPr>
        <w:t>detailplaneeringutele kehtivusaja sätestamine, sh võimalused kehtivusaja pikendamiseks</w:t>
      </w:r>
    </w:p>
    <w:p w14:paraId="767A4417" w14:textId="77777777" w:rsidR="00842E34" w:rsidRPr="00076ECC" w:rsidRDefault="00842E34" w:rsidP="00331D35">
      <w:pPr>
        <w:spacing w:after="0" w:line="240" w:lineRule="auto"/>
        <w:jc w:val="both"/>
        <w:rPr>
          <w:rFonts w:ascii="Times New Roman" w:hAnsi="Times New Roman" w:cs="Times New Roman"/>
          <w:b/>
          <w:bCs/>
          <w:color w:val="000000" w:themeColor="text1"/>
          <w:u w:val="single"/>
        </w:rPr>
      </w:pPr>
    </w:p>
    <w:p w14:paraId="58089DED" w14:textId="01E13D6C"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 xml:space="preserve">Mõju sihtrühm: </w:t>
      </w:r>
      <w:r w:rsidRPr="00331D35">
        <w:rPr>
          <w:rFonts w:ascii="Times New Roman" w:hAnsi="Times New Roman" w:cs="Times New Roman"/>
          <w:color w:val="000000" w:themeColor="text1"/>
        </w:rPr>
        <w:t>kohaliku omavalitsuse asutused, ettevõtjad ja elanikud</w:t>
      </w:r>
    </w:p>
    <w:p w14:paraId="6413521C" w14:textId="77777777" w:rsidR="00842E34" w:rsidRPr="00331D35" w:rsidRDefault="00842E34" w:rsidP="00331D35">
      <w:pPr>
        <w:spacing w:after="0" w:line="240" w:lineRule="auto"/>
        <w:jc w:val="both"/>
        <w:rPr>
          <w:rFonts w:ascii="Times New Roman" w:hAnsi="Times New Roman" w:cs="Times New Roman"/>
          <w:color w:val="000000" w:themeColor="text1"/>
        </w:rPr>
      </w:pPr>
    </w:p>
    <w:p w14:paraId="5D9F7CF7" w14:textId="5D52B6E5"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Sotsiaal</w:t>
      </w:r>
      <w:r w:rsidR="00E43721"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ja majanduslik mõju, mõju riigi julgeolekule ja välissuhetele, loodus- ja elukeskkonnale ning regionaalarengule</w:t>
      </w:r>
    </w:p>
    <w:p w14:paraId="4A89F0D6" w14:textId="7777777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puudub.</w:t>
      </w:r>
    </w:p>
    <w:p w14:paraId="22E4B5EE" w14:textId="77777777" w:rsidR="007E0F10" w:rsidRPr="00331D35" w:rsidRDefault="007E0F10" w:rsidP="00331D35">
      <w:pPr>
        <w:spacing w:after="0" w:line="240" w:lineRule="auto"/>
        <w:jc w:val="both"/>
        <w:rPr>
          <w:rFonts w:ascii="Times New Roman" w:hAnsi="Times New Roman" w:cs="Times New Roman"/>
          <w:b/>
          <w:bCs/>
          <w:color w:val="000000" w:themeColor="text1"/>
        </w:rPr>
      </w:pPr>
    </w:p>
    <w:p w14:paraId="28E92B2B" w14:textId="6EA09E45"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kohaliku omavalitsuse asutustele, ettevõtjatele ja elanikele</w:t>
      </w:r>
    </w:p>
    <w:p w14:paraId="1429D9E7" w14:textId="7E1BE96B"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Detailplaneeringu kehtetuks muutumine seaduse alusel mõjutab teatud määral nii KOVe kui ka planeeringust huvitatud isikuid (ettevõtjad, elanikud), sest motiveerib </w:t>
      </w:r>
      <w:r w:rsidR="00F80214" w:rsidRPr="00331D35">
        <w:rPr>
          <w:rFonts w:ascii="Times New Roman" w:hAnsi="Times New Roman" w:cs="Times New Roman"/>
          <w:color w:val="000000" w:themeColor="text1"/>
        </w:rPr>
        <w:t>neid</w:t>
      </w:r>
      <w:r w:rsidRPr="00331D35">
        <w:rPr>
          <w:rFonts w:ascii="Times New Roman" w:hAnsi="Times New Roman" w:cs="Times New Roman"/>
          <w:color w:val="000000" w:themeColor="text1"/>
        </w:rPr>
        <w:t xml:space="preserve"> senisest enam planeeringut </w:t>
      </w:r>
      <w:r w:rsidR="00FF1D35" w:rsidRPr="00331D35">
        <w:rPr>
          <w:rFonts w:ascii="Times New Roman" w:hAnsi="Times New Roman" w:cs="Times New Roman"/>
          <w:color w:val="000000" w:themeColor="text1"/>
        </w:rPr>
        <w:t>kümn</w:t>
      </w:r>
      <w:r w:rsidRPr="00331D35">
        <w:rPr>
          <w:rFonts w:ascii="Times New Roman" w:hAnsi="Times New Roman" w:cs="Times New Roman"/>
          <w:color w:val="000000" w:themeColor="text1"/>
        </w:rPr>
        <w:t>e aasta perspektiivis siiski realiseerima</w:t>
      </w:r>
      <w:r w:rsidR="00DD74DD" w:rsidRPr="00331D35">
        <w:rPr>
          <w:rFonts w:ascii="Times New Roman" w:hAnsi="Times New Roman" w:cs="Times New Roman"/>
          <w:color w:val="000000" w:themeColor="text1"/>
        </w:rPr>
        <w:t xml:space="preserve"> asuma</w:t>
      </w:r>
      <w:r w:rsidRPr="00331D35">
        <w:rPr>
          <w:rFonts w:ascii="Times New Roman" w:hAnsi="Times New Roman" w:cs="Times New Roman"/>
          <w:color w:val="000000" w:themeColor="text1"/>
        </w:rPr>
        <w:t>. Vananenud planeeringud, mis ei vasta enam KOV</w:t>
      </w:r>
      <w:r w:rsidR="00F80214" w:rsidRPr="00331D35">
        <w:rPr>
          <w:rFonts w:ascii="Times New Roman" w:hAnsi="Times New Roman" w:cs="Times New Roman"/>
          <w:color w:val="000000" w:themeColor="text1"/>
        </w:rPr>
        <w:t>i</w:t>
      </w:r>
      <w:r w:rsidRPr="00331D35">
        <w:rPr>
          <w:rFonts w:ascii="Times New Roman" w:hAnsi="Times New Roman" w:cs="Times New Roman"/>
          <w:color w:val="000000" w:themeColor="text1"/>
        </w:rPr>
        <w:t xml:space="preserve"> ruumilise arengu eesmärkidele</w:t>
      </w:r>
      <w:r w:rsidR="00F80214" w:rsidRPr="00331D35">
        <w:rPr>
          <w:rFonts w:ascii="Times New Roman" w:hAnsi="Times New Roman" w:cs="Times New Roman"/>
          <w:color w:val="000000" w:themeColor="text1"/>
        </w:rPr>
        <w:t>,</w:t>
      </w:r>
      <w:r w:rsidRPr="00331D35">
        <w:rPr>
          <w:rFonts w:ascii="Times New Roman" w:hAnsi="Times New Roman" w:cs="Times New Roman"/>
          <w:color w:val="000000" w:themeColor="text1"/>
        </w:rPr>
        <w:t xml:space="preserve"> muutuvad kehtivusaja möödumisel kehtetuks ega takista enam kohaliku omavalitsuse tasandil ruumilise arengu kavandamist </w:t>
      </w:r>
      <w:r w:rsidR="00F80214" w:rsidRPr="00331D35">
        <w:rPr>
          <w:rFonts w:ascii="Times New Roman" w:hAnsi="Times New Roman" w:cs="Times New Roman"/>
          <w:color w:val="000000" w:themeColor="text1"/>
        </w:rPr>
        <w:t>tänapäevaste</w:t>
      </w:r>
      <w:r w:rsidRPr="00331D35">
        <w:rPr>
          <w:rFonts w:ascii="Times New Roman" w:hAnsi="Times New Roman" w:cs="Times New Roman"/>
          <w:color w:val="000000" w:themeColor="text1"/>
        </w:rPr>
        <w:t xml:space="preserve"> nõuete ja </w:t>
      </w:r>
      <w:r w:rsidR="00FA4C28" w:rsidRPr="00331D35">
        <w:rPr>
          <w:rFonts w:ascii="Times New Roman" w:hAnsi="Times New Roman" w:cs="Times New Roman"/>
          <w:color w:val="000000" w:themeColor="text1"/>
        </w:rPr>
        <w:t>vajadus</w:t>
      </w:r>
      <w:r w:rsidRPr="00331D35">
        <w:rPr>
          <w:rFonts w:ascii="Times New Roman" w:hAnsi="Times New Roman" w:cs="Times New Roman"/>
          <w:color w:val="000000" w:themeColor="text1"/>
        </w:rPr>
        <w:t>t</w:t>
      </w:r>
      <w:r w:rsidR="00FA4C28" w:rsidRPr="00331D35">
        <w:rPr>
          <w:rFonts w:ascii="Times New Roman" w:hAnsi="Times New Roman" w:cs="Times New Roman"/>
          <w:color w:val="000000" w:themeColor="text1"/>
        </w:rPr>
        <w:t xml:space="preserve">ega arvestavalt. </w:t>
      </w:r>
      <w:r w:rsidRPr="00331D35">
        <w:rPr>
          <w:rFonts w:ascii="Times New Roman" w:hAnsi="Times New Roman" w:cs="Times New Roman"/>
          <w:color w:val="000000" w:themeColor="text1"/>
        </w:rPr>
        <w:t xml:space="preserve">Isegi kui planeeringute kehtivuse pikendamine võib kaasa tuua mõningast </w:t>
      </w:r>
      <w:r w:rsidR="00842E34">
        <w:rPr>
          <w:rFonts w:ascii="Times New Roman" w:hAnsi="Times New Roman" w:cs="Times New Roman"/>
          <w:color w:val="000000" w:themeColor="text1"/>
        </w:rPr>
        <w:t>töö</w:t>
      </w:r>
      <w:r w:rsidRPr="00331D35">
        <w:rPr>
          <w:rFonts w:ascii="Times New Roman" w:hAnsi="Times New Roman" w:cs="Times New Roman"/>
          <w:color w:val="000000" w:themeColor="text1"/>
        </w:rPr>
        <w:t>koormuse kasvu, ei saa seda pidada ülemääraseks</w:t>
      </w:r>
      <w:r w:rsidR="00FA4C28" w:rsidRPr="00331D35">
        <w:rPr>
          <w:rFonts w:ascii="Times New Roman" w:hAnsi="Times New Roman" w:cs="Times New Roman"/>
          <w:color w:val="000000" w:themeColor="text1"/>
        </w:rPr>
        <w:t xml:space="preserve"> ning </w:t>
      </w:r>
      <w:r w:rsidR="00F844F3" w:rsidRPr="00331D35">
        <w:rPr>
          <w:rFonts w:ascii="Times New Roman" w:hAnsi="Times New Roman" w:cs="Times New Roman"/>
          <w:color w:val="000000" w:themeColor="text1"/>
        </w:rPr>
        <w:t xml:space="preserve">tuleb </w:t>
      </w:r>
      <w:r w:rsidR="00FA4C28" w:rsidRPr="00331D35">
        <w:rPr>
          <w:rFonts w:ascii="Times New Roman" w:hAnsi="Times New Roman" w:cs="Times New Roman"/>
          <w:color w:val="000000" w:themeColor="text1"/>
        </w:rPr>
        <w:t>arvesta</w:t>
      </w:r>
      <w:r w:rsidR="00F844F3" w:rsidRPr="00331D35">
        <w:rPr>
          <w:rFonts w:ascii="Times New Roman" w:hAnsi="Times New Roman" w:cs="Times New Roman"/>
          <w:color w:val="000000" w:themeColor="text1"/>
        </w:rPr>
        <w:t>d</w:t>
      </w:r>
      <w:r w:rsidR="00FA4C28" w:rsidRPr="00331D35">
        <w:rPr>
          <w:rFonts w:ascii="Times New Roman" w:hAnsi="Times New Roman" w:cs="Times New Roman"/>
          <w:color w:val="000000" w:themeColor="text1"/>
        </w:rPr>
        <w:t>a, et</w:t>
      </w:r>
      <w:r w:rsidRPr="00331D35">
        <w:rPr>
          <w:rFonts w:ascii="Times New Roman" w:hAnsi="Times New Roman" w:cs="Times New Roman"/>
          <w:color w:val="000000" w:themeColor="text1"/>
        </w:rPr>
        <w:t xml:space="preserve"> KOV</w:t>
      </w:r>
      <w:r w:rsidR="00CB671D" w:rsidRPr="00331D35">
        <w:rPr>
          <w:rFonts w:ascii="Times New Roman" w:hAnsi="Times New Roman" w:cs="Times New Roman"/>
          <w:color w:val="000000" w:themeColor="text1"/>
        </w:rPr>
        <w:t>il peab</w:t>
      </w:r>
      <w:r w:rsidRPr="00331D35">
        <w:rPr>
          <w:rFonts w:ascii="Times New Roman" w:hAnsi="Times New Roman" w:cs="Times New Roman"/>
          <w:color w:val="000000" w:themeColor="text1"/>
        </w:rPr>
        <w:t xml:space="preserve"> juba </w:t>
      </w:r>
      <w:r w:rsidR="00F80214" w:rsidRPr="00331D35">
        <w:rPr>
          <w:rFonts w:ascii="Times New Roman" w:hAnsi="Times New Roman" w:cs="Times New Roman"/>
          <w:color w:val="000000" w:themeColor="text1"/>
        </w:rPr>
        <w:t>praegu</w:t>
      </w:r>
      <w:r w:rsidRPr="00331D35">
        <w:rPr>
          <w:rFonts w:ascii="Times New Roman" w:hAnsi="Times New Roman" w:cs="Times New Roman"/>
          <w:color w:val="000000" w:themeColor="text1"/>
        </w:rPr>
        <w:t xml:space="preserve"> </w:t>
      </w:r>
      <w:r w:rsidR="00CB671D" w:rsidRPr="00331D35">
        <w:rPr>
          <w:rFonts w:ascii="Times New Roman" w:hAnsi="Times New Roman" w:cs="Times New Roman"/>
          <w:color w:val="000000" w:themeColor="text1"/>
        </w:rPr>
        <w:t>olema</w:t>
      </w:r>
      <w:r w:rsidRPr="00331D35">
        <w:rPr>
          <w:rFonts w:ascii="Times New Roman" w:hAnsi="Times New Roman" w:cs="Times New Roman"/>
          <w:color w:val="000000" w:themeColor="text1"/>
        </w:rPr>
        <w:t xml:space="preserve"> ajakoha</w:t>
      </w:r>
      <w:r w:rsidR="00CB671D" w:rsidRPr="00331D35">
        <w:rPr>
          <w:rFonts w:ascii="Times New Roman" w:hAnsi="Times New Roman" w:cs="Times New Roman"/>
          <w:color w:val="000000" w:themeColor="text1"/>
        </w:rPr>
        <w:t>ne</w:t>
      </w:r>
      <w:r w:rsidRPr="00331D35">
        <w:rPr>
          <w:rFonts w:ascii="Times New Roman" w:hAnsi="Times New Roman" w:cs="Times New Roman"/>
          <w:color w:val="000000" w:themeColor="text1"/>
        </w:rPr>
        <w:t xml:space="preserve"> ülevaade planeeringute asjakohasuse</w:t>
      </w:r>
      <w:r w:rsidR="00CB671D" w:rsidRPr="00331D35">
        <w:rPr>
          <w:rFonts w:ascii="Times New Roman" w:hAnsi="Times New Roman" w:cs="Times New Roman"/>
          <w:color w:val="000000" w:themeColor="text1"/>
        </w:rPr>
        <w:t>st</w:t>
      </w:r>
      <w:r w:rsidR="00FA4C28" w:rsidRPr="00331D35">
        <w:rPr>
          <w:rFonts w:ascii="Times New Roman" w:hAnsi="Times New Roman" w:cs="Times New Roman"/>
          <w:color w:val="000000" w:themeColor="text1"/>
        </w:rPr>
        <w:t xml:space="preserve"> (PlanS </w:t>
      </w:r>
      <w:r w:rsidR="007E0F10" w:rsidRPr="00331D35">
        <w:rPr>
          <w:rFonts w:ascii="Times New Roman" w:hAnsi="Times New Roman" w:cs="Times New Roman"/>
          <w:color w:val="000000" w:themeColor="text1"/>
        </w:rPr>
        <w:t>§</w:t>
      </w:r>
      <w:r w:rsidR="00FA4C28" w:rsidRPr="00331D35">
        <w:rPr>
          <w:rFonts w:ascii="Times New Roman" w:hAnsi="Times New Roman" w:cs="Times New Roman"/>
          <w:color w:val="000000" w:themeColor="text1"/>
        </w:rPr>
        <w:t xml:space="preserve"> 92 lg 2 p 5 kohaselt peab </w:t>
      </w:r>
      <w:r w:rsidR="00073C15" w:rsidRPr="00331D35">
        <w:rPr>
          <w:rFonts w:ascii="Times New Roman" w:hAnsi="Times New Roman" w:cs="Times New Roman"/>
          <w:color w:val="000000" w:themeColor="text1"/>
        </w:rPr>
        <w:t>üldplaneeringut</w:t>
      </w:r>
      <w:r w:rsidR="00FA4C28" w:rsidRPr="00331D35">
        <w:rPr>
          <w:rFonts w:ascii="Times New Roman" w:hAnsi="Times New Roman" w:cs="Times New Roman"/>
          <w:color w:val="000000" w:themeColor="text1"/>
        </w:rPr>
        <w:t xml:space="preserve">e ülevaatamise käigus vaatama üle kehtivad detailplaneeringud, et tagada nende vastavus </w:t>
      </w:r>
      <w:r w:rsidR="00073C15" w:rsidRPr="00331D35">
        <w:rPr>
          <w:rFonts w:ascii="Times New Roman" w:hAnsi="Times New Roman" w:cs="Times New Roman"/>
          <w:color w:val="000000" w:themeColor="text1"/>
        </w:rPr>
        <w:t>üldplaneeringu</w:t>
      </w:r>
      <w:r w:rsidR="007E0F10" w:rsidRPr="00331D35">
        <w:rPr>
          <w:rFonts w:ascii="Times New Roman" w:hAnsi="Times New Roman" w:cs="Times New Roman"/>
          <w:color w:val="000000" w:themeColor="text1"/>
        </w:rPr>
        <w:t>le</w:t>
      </w:r>
      <w:r w:rsidR="00FA4C28" w:rsidRPr="00331D35">
        <w:rPr>
          <w:rFonts w:ascii="Times New Roman" w:hAnsi="Times New Roman" w:cs="Times New Roman"/>
          <w:color w:val="000000" w:themeColor="text1"/>
        </w:rPr>
        <w:t>, ning vajaduse korral algata</w:t>
      </w:r>
      <w:r w:rsidR="00DD74DD" w:rsidRPr="00331D35">
        <w:rPr>
          <w:rFonts w:ascii="Times New Roman" w:hAnsi="Times New Roman" w:cs="Times New Roman"/>
          <w:color w:val="000000" w:themeColor="text1"/>
        </w:rPr>
        <w:t>ma</w:t>
      </w:r>
      <w:r w:rsidR="00FA4C28" w:rsidRPr="00331D35">
        <w:rPr>
          <w:rFonts w:ascii="Times New Roman" w:hAnsi="Times New Roman" w:cs="Times New Roman"/>
          <w:color w:val="000000" w:themeColor="text1"/>
        </w:rPr>
        <w:t xml:space="preserve"> </w:t>
      </w:r>
      <w:r w:rsidR="00F844F3" w:rsidRPr="00331D35">
        <w:rPr>
          <w:rFonts w:ascii="Times New Roman" w:hAnsi="Times New Roman" w:cs="Times New Roman"/>
          <w:color w:val="000000" w:themeColor="text1"/>
        </w:rPr>
        <w:t>detailplaneeringut</w:t>
      </w:r>
      <w:r w:rsidR="00FA4C28" w:rsidRPr="00331D35">
        <w:rPr>
          <w:rFonts w:ascii="Times New Roman" w:hAnsi="Times New Roman" w:cs="Times New Roman"/>
          <w:color w:val="000000" w:themeColor="text1"/>
        </w:rPr>
        <w:t>e muutmise või kehtetuks tunnistamise menetlus</w:t>
      </w:r>
      <w:r w:rsidR="00FC5E99" w:rsidRPr="00331D35">
        <w:rPr>
          <w:rFonts w:ascii="Times New Roman" w:hAnsi="Times New Roman" w:cs="Times New Roman"/>
          <w:color w:val="000000" w:themeColor="text1"/>
        </w:rPr>
        <w:t>e</w:t>
      </w:r>
      <w:r w:rsidR="00FA4C28" w:rsidRPr="00331D35">
        <w:rPr>
          <w:rFonts w:ascii="Times New Roman" w:hAnsi="Times New Roman" w:cs="Times New Roman"/>
          <w:color w:val="000000" w:themeColor="text1"/>
        </w:rPr>
        <w:t>)</w:t>
      </w:r>
      <w:r w:rsidRPr="00331D35">
        <w:rPr>
          <w:rFonts w:ascii="Times New Roman" w:hAnsi="Times New Roman" w:cs="Times New Roman"/>
          <w:color w:val="000000" w:themeColor="text1"/>
        </w:rPr>
        <w:t>. Kuna muudatus</w:t>
      </w:r>
      <w:r w:rsidR="007E0F10" w:rsidRPr="00331D35">
        <w:rPr>
          <w:rFonts w:ascii="Times New Roman" w:hAnsi="Times New Roman" w:cs="Times New Roman"/>
          <w:color w:val="000000" w:themeColor="text1"/>
        </w:rPr>
        <w:t xml:space="preserve"> ei puuduta enne </w:t>
      </w:r>
      <w:r w:rsidR="000F585E" w:rsidRPr="00331D35">
        <w:rPr>
          <w:rFonts w:ascii="Times New Roman" w:hAnsi="Times New Roman" w:cs="Times New Roman"/>
          <w:color w:val="000000" w:themeColor="text1"/>
        </w:rPr>
        <w:t>eelnõu</w:t>
      </w:r>
      <w:r w:rsidR="00CB671D" w:rsidRPr="00331D35">
        <w:rPr>
          <w:rFonts w:ascii="Times New Roman" w:hAnsi="Times New Roman" w:cs="Times New Roman"/>
          <w:color w:val="000000" w:themeColor="text1"/>
        </w:rPr>
        <w:t>kohase</w:t>
      </w:r>
      <w:r w:rsidR="000F585E" w:rsidRPr="00331D35">
        <w:rPr>
          <w:rFonts w:ascii="Times New Roman" w:hAnsi="Times New Roman" w:cs="Times New Roman"/>
          <w:color w:val="000000" w:themeColor="text1"/>
        </w:rPr>
        <w:t xml:space="preserve"> </w:t>
      </w:r>
      <w:r w:rsidR="007E0F10" w:rsidRPr="00331D35">
        <w:rPr>
          <w:rFonts w:ascii="Times New Roman" w:hAnsi="Times New Roman" w:cs="Times New Roman"/>
          <w:color w:val="000000" w:themeColor="text1"/>
        </w:rPr>
        <w:t>seaduse jõustumist</w:t>
      </w:r>
      <w:r w:rsidR="00FF1D35" w:rsidRPr="00331D35">
        <w:rPr>
          <w:rFonts w:ascii="Times New Roman" w:hAnsi="Times New Roman" w:cs="Times New Roman"/>
          <w:color w:val="000000" w:themeColor="text1"/>
        </w:rPr>
        <w:t xml:space="preserve"> ega mõistliku aja jooksul pärast</w:t>
      </w:r>
      <w:r w:rsidR="007E0F10" w:rsidRPr="00331D35">
        <w:rPr>
          <w:rFonts w:ascii="Times New Roman" w:hAnsi="Times New Roman" w:cs="Times New Roman"/>
          <w:color w:val="000000" w:themeColor="text1"/>
        </w:rPr>
        <w:t xml:space="preserve"> </w:t>
      </w:r>
      <w:r w:rsidR="00FF1D35" w:rsidRPr="00331D35">
        <w:rPr>
          <w:rFonts w:ascii="Times New Roman" w:hAnsi="Times New Roman" w:cs="Times New Roman"/>
          <w:color w:val="000000" w:themeColor="text1"/>
        </w:rPr>
        <w:t xml:space="preserve">muudatuse jõustumist </w:t>
      </w:r>
      <w:r w:rsidR="007E0F10" w:rsidRPr="00331D35">
        <w:rPr>
          <w:rFonts w:ascii="Times New Roman" w:hAnsi="Times New Roman" w:cs="Times New Roman"/>
          <w:color w:val="000000" w:themeColor="text1"/>
        </w:rPr>
        <w:t xml:space="preserve">kehtestatud detailplaneeringuid, samuti asjaolu, et võimalus on ka </w:t>
      </w:r>
      <w:r w:rsidR="00F844F3" w:rsidRPr="00331D35">
        <w:rPr>
          <w:rFonts w:ascii="Times New Roman" w:hAnsi="Times New Roman" w:cs="Times New Roman"/>
          <w:color w:val="000000" w:themeColor="text1"/>
        </w:rPr>
        <w:t>detailplaneer</w:t>
      </w:r>
      <w:r w:rsidR="009708FA" w:rsidRPr="00331D35">
        <w:rPr>
          <w:rFonts w:ascii="Times New Roman" w:hAnsi="Times New Roman" w:cs="Times New Roman"/>
          <w:color w:val="000000" w:themeColor="text1"/>
        </w:rPr>
        <w:t>i</w:t>
      </w:r>
      <w:r w:rsidR="00F844F3" w:rsidRPr="00331D35">
        <w:rPr>
          <w:rFonts w:ascii="Times New Roman" w:hAnsi="Times New Roman" w:cs="Times New Roman"/>
          <w:color w:val="000000" w:themeColor="text1"/>
        </w:rPr>
        <w:t>ngu</w:t>
      </w:r>
      <w:r w:rsidRPr="00331D35">
        <w:rPr>
          <w:rFonts w:ascii="Times New Roman" w:hAnsi="Times New Roman" w:cs="Times New Roman"/>
          <w:color w:val="000000" w:themeColor="text1"/>
        </w:rPr>
        <w:t xml:space="preserve"> kehtivusaega pikendada, ei saa pidada muudatuse mõju oluliseks.</w:t>
      </w:r>
    </w:p>
    <w:p w14:paraId="24993F1F"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261757B0" w14:textId="7534F349" w:rsidR="000E5406" w:rsidRPr="00076ECC" w:rsidRDefault="000E5406" w:rsidP="00331D35">
      <w:pPr>
        <w:spacing w:after="0" w:line="240" w:lineRule="auto"/>
        <w:jc w:val="both"/>
        <w:rPr>
          <w:rFonts w:ascii="Times New Roman" w:hAnsi="Times New Roman" w:cs="Times New Roman"/>
          <w:color w:val="000000" w:themeColor="text1"/>
          <w:u w:val="single"/>
        </w:rPr>
      </w:pPr>
      <w:r w:rsidRPr="00076ECC">
        <w:rPr>
          <w:rFonts w:ascii="Times New Roman" w:hAnsi="Times New Roman" w:cs="Times New Roman"/>
          <w:b/>
          <w:bCs/>
          <w:color w:val="000000" w:themeColor="text1"/>
          <w:u w:val="single"/>
        </w:rPr>
        <w:t>6.</w:t>
      </w:r>
      <w:r w:rsidR="00076ECC">
        <w:rPr>
          <w:rFonts w:ascii="Times New Roman" w:hAnsi="Times New Roman" w:cs="Times New Roman"/>
          <w:b/>
          <w:bCs/>
          <w:color w:val="000000" w:themeColor="text1"/>
          <w:u w:val="single"/>
        </w:rPr>
        <w:t>6</w:t>
      </w:r>
      <w:r w:rsidRPr="00076ECC">
        <w:rPr>
          <w:rFonts w:ascii="Times New Roman" w:hAnsi="Times New Roman" w:cs="Times New Roman"/>
          <w:b/>
          <w:bCs/>
          <w:color w:val="000000" w:themeColor="text1"/>
          <w:u w:val="single"/>
        </w:rPr>
        <w:t>. Mõju avaldav muudatus:</w:t>
      </w:r>
      <w:r w:rsidRPr="00076ECC">
        <w:rPr>
          <w:rFonts w:ascii="Times New Roman" w:hAnsi="Times New Roman" w:cs="Times New Roman"/>
          <w:color w:val="000000" w:themeColor="text1"/>
          <w:u w:val="single"/>
        </w:rPr>
        <w:t xml:space="preserve"> detailplaneeringu kehtetuks tunnistamise aluste täiendamine</w:t>
      </w:r>
    </w:p>
    <w:p w14:paraId="5FEF73A3" w14:textId="77777777" w:rsidR="00076ECC" w:rsidRPr="00331D35" w:rsidRDefault="00076ECC" w:rsidP="00331D35">
      <w:pPr>
        <w:spacing w:after="0" w:line="240" w:lineRule="auto"/>
        <w:jc w:val="both"/>
        <w:rPr>
          <w:rFonts w:ascii="Times New Roman" w:hAnsi="Times New Roman" w:cs="Times New Roman"/>
          <w:color w:val="000000" w:themeColor="text1"/>
          <w:u w:val="single"/>
        </w:rPr>
      </w:pPr>
    </w:p>
    <w:p w14:paraId="688BC317" w14:textId="57B9529A"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 xml:space="preserve">Mõju sihtrühm: </w:t>
      </w:r>
      <w:r w:rsidRPr="00331D35">
        <w:rPr>
          <w:rFonts w:ascii="Times New Roman" w:hAnsi="Times New Roman" w:cs="Times New Roman"/>
          <w:color w:val="000000" w:themeColor="text1"/>
        </w:rPr>
        <w:t>kohaliku omavalitsuse asutused, ettevõtjad ja elanikud</w:t>
      </w:r>
    </w:p>
    <w:p w14:paraId="10B3B268"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54C8467C" w14:textId="660A1B1F"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Sotsiaal</w:t>
      </w:r>
      <w:r w:rsidR="00D21D24"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ja majanduslik mõju, mõju riigi julgeolekule ja välissuhetele, loodus- ja elukeskkonnale ning regionaalarengule</w:t>
      </w:r>
    </w:p>
    <w:p w14:paraId="2244E9ED" w14:textId="77777777"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Mõju puudub.</w:t>
      </w:r>
    </w:p>
    <w:p w14:paraId="09958E31"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48CEEBA2" w14:textId="77777777"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Mõju kohaliku omavalitsuse asutustele, ettevõtjatele ja elanikele</w:t>
      </w:r>
    </w:p>
    <w:p w14:paraId="45328B14" w14:textId="0FD696A0" w:rsidR="000E5406"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lastRenderedPageBreak/>
        <w:t>Detailplaneeringu kehtetuks tunnistamise aluste täiendamine mõjutab nii KOVe kui ka planeeringust huvitatud isikuid (ettevõtjad, elanikud), võimaldades senisest paindlikumalt planeeringu</w:t>
      </w:r>
      <w:r w:rsidR="00CA144F" w:rsidRPr="00331D35">
        <w:rPr>
          <w:rFonts w:ascii="Times New Roman" w:hAnsi="Times New Roman" w:cs="Times New Roman"/>
          <w:color w:val="000000" w:themeColor="text1"/>
        </w:rPr>
        <w:t>id</w:t>
      </w:r>
      <w:r w:rsidRPr="00331D35">
        <w:rPr>
          <w:rFonts w:ascii="Times New Roman" w:hAnsi="Times New Roman" w:cs="Times New Roman"/>
          <w:color w:val="000000" w:themeColor="text1"/>
        </w:rPr>
        <w:t xml:space="preserve"> kehtetuks tunnista</w:t>
      </w:r>
      <w:r w:rsidR="00CA144F" w:rsidRPr="00331D35">
        <w:rPr>
          <w:rFonts w:ascii="Times New Roman" w:hAnsi="Times New Roman" w:cs="Times New Roman"/>
          <w:color w:val="000000" w:themeColor="text1"/>
        </w:rPr>
        <w:t>da</w:t>
      </w:r>
      <w:r w:rsidRPr="00331D35">
        <w:rPr>
          <w:rFonts w:ascii="Times New Roman" w:hAnsi="Times New Roman" w:cs="Times New Roman"/>
          <w:color w:val="000000" w:themeColor="text1"/>
        </w:rPr>
        <w:t>. Kuna täiendus on tehtud juba kehtivat õigust järgides</w:t>
      </w:r>
      <w:r w:rsidR="000F585E" w:rsidRPr="00331D35">
        <w:rPr>
          <w:rFonts w:ascii="Times New Roman" w:hAnsi="Times New Roman" w:cs="Times New Roman"/>
          <w:color w:val="000000" w:themeColor="text1"/>
        </w:rPr>
        <w:t xml:space="preserve"> ehk endiselt kehtivad HMS</w:t>
      </w:r>
      <w:r w:rsidR="00D21D24" w:rsidRPr="00331D35">
        <w:rPr>
          <w:rFonts w:ascii="Times New Roman" w:hAnsi="Times New Roman" w:cs="Times New Roman"/>
          <w:color w:val="000000" w:themeColor="text1"/>
        </w:rPr>
        <w:t>i</w:t>
      </w:r>
      <w:r w:rsidR="000F585E" w:rsidRPr="00331D35">
        <w:rPr>
          <w:rFonts w:ascii="Times New Roman" w:hAnsi="Times New Roman" w:cs="Times New Roman"/>
          <w:color w:val="000000" w:themeColor="text1"/>
        </w:rPr>
        <w:t xml:space="preserve">s haldusakti kehtetuks tunnistamisele kohalduvad nõuded, sh nõuded kaalutlemisele ja põhjendamisele, </w:t>
      </w:r>
      <w:r w:rsidRPr="00331D35">
        <w:rPr>
          <w:rFonts w:ascii="Times New Roman" w:hAnsi="Times New Roman" w:cs="Times New Roman"/>
          <w:color w:val="000000" w:themeColor="text1"/>
        </w:rPr>
        <w:t>ei saa pidada muudatuse mõju oluliseks.</w:t>
      </w:r>
    </w:p>
    <w:p w14:paraId="3F0E6751"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460EA54A" w14:textId="45328254" w:rsidR="000E5406" w:rsidRPr="00076ECC" w:rsidRDefault="000E5406" w:rsidP="00331D35">
      <w:pPr>
        <w:spacing w:after="0" w:line="240" w:lineRule="auto"/>
        <w:jc w:val="both"/>
        <w:rPr>
          <w:rFonts w:ascii="Times New Roman" w:hAnsi="Times New Roman" w:cs="Times New Roman"/>
          <w:u w:val="single"/>
        </w:rPr>
      </w:pPr>
      <w:r w:rsidRPr="0039718E">
        <w:rPr>
          <w:rFonts w:ascii="Times New Roman" w:hAnsi="Times New Roman" w:cs="Times New Roman"/>
          <w:b/>
          <w:bCs/>
          <w:u w:val="single"/>
        </w:rPr>
        <w:t>6.</w:t>
      </w:r>
      <w:r w:rsidR="00076ECC">
        <w:rPr>
          <w:rFonts w:ascii="Times New Roman" w:hAnsi="Times New Roman" w:cs="Times New Roman"/>
          <w:b/>
          <w:bCs/>
          <w:u w:val="single"/>
        </w:rPr>
        <w:t>7</w:t>
      </w:r>
      <w:r w:rsidRPr="00076ECC">
        <w:rPr>
          <w:rFonts w:ascii="Times New Roman" w:hAnsi="Times New Roman" w:cs="Times New Roman"/>
          <w:b/>
          <w:bCs/>
          <w:u w:val="single"/>
        </w:rPr>
        <w:t>. Mõju avaldav muudatus:</w:t>
      </w:r>
      <w:r w:rsidR="00076ECC" w:rsidRPr="00076ECC">
        <w:rPr>
          <w:rFonts w:ascii="Times New Roman" w:hAnsi="Times New Roman" w:cs="Times New Roman"/>
          <w:u w:val="single"/>
        </w:rPr>
        <w:t xml:space="preserve"> </w:t>
      </w:r>
      <w:r w:rsidR="00861EAE" w:rsidRPr="00076ECC">
        <w:rPr>
          <w:rFonts w:ascii="Times New Roman" w:hAnsi="Times New Roman" w:cs="Times New Roman"/>
          <w:u w:val="single"/>
        </w:rPr>
        <w:t>e</w:t>
      </w:r>
      <w:r w:rsidRPr="00076ECC">
        <w:rPr>
          <w:rFonts w:ascii="Times New Roman" w:hAnsi="Times New Roman" w:cs="Times New Roman"/>
          <w:u w:val="single"/>
        </w:rPr>
        <w:t>nne 1.</w:t>
      </w:r>
      <w:r w:rsidR="0021351A" w:rsidRPr="00076ECC">
        <w:rPr>
          <w:rFonts w:ascii="Times New Roman" w:hAnsi="Times New Roman" w:cs="Times New Roman"/>
          <w:u w:val="single"/>
        </w:rPr>
        <w:t xml:space="preserve"> novembrit </w:t>
      </w:r>
      <w:r w:rsidRPr="00076ECC">
        <w:rPr>
          <w:rFonts w:ascii="Times New Roman" w:hAnsi="Times New Roman" w:cs="Times New Roman"/>
          <w:u w:val="single"/>
        </w:rPr>
        <w:t>2022 kehtestatud planeeringute andmekogusse kandmise kohustus</w:t>
      </w:r>
    </w:p>
    <w:p w14:paraId="492FB5BF" w14:textId="77777777" w:rsidR="00076ECC" w:rsidRPr="00076ECC" w:rsidRDefault="00076ECC" w:rsidP="00331D35">
      <w:pPr>
        <w:spacing w:after="0" w:line="240" w:lineRule="auto"/>
        <w:jc w:val="both"/>
        <w:rPr>
          <w:rFonts w:ascii="Times New Roman" w:hAnsi="Times New Roman" w:cs="Times New Roman"/>
          <w:u w:val="single"/>
        </w:rPr>
      </w:pPr>
    </w:p>
    <w:p w14:paraId="3AE7E1A6" w14:textId="5DD4FB58" w:rsidR="000E5406"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b/>
          <w:bCs/>
          <w:color w:val="000000" w:themeColor="text1"/>
        </w:rPr>
        <w:t xml:space="preserve">Mõju sihtrühm: </w:t>
      </w:r>
      <w:r w:rsidRPr="00331D35">
        <w:rPr>
          <w:rFonts w:ascii="Times New Roman" w:hAnsi="Times New Roman" w:cs="Times New Roman"/>
          <w:color w:val="000000" w:themeColor="text1"/>
        </w:rPr>
        <w:t>kohaliku omavalitsuse asutused</w:t>
      </w:r>
    </w:p>
    <w:p w14:paraId="7CB408FC"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65BA165F" w14:textId="77777777" w:rsidR="00076ECC"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Sotsiaal</w:t>
      </w:r>
      <w:r w:rsidR="00861EAE" w:rsidRPr="00331D35">
        <w:rPr>
          <w:rFonts w:ascii="Times New Roman" w:hAnsi="Times New Roman" w:cs="Times New Roman"/>
          <w:b/>
          <w:bCs/>
          <w:color w:val="000000" w:themeColor="text1"/>
        </w:rPr>
        <w:t>ne</w:t>
      </w:r>
      <w:r w:rsidRPr="00331D35">
        <w:rPr>
          <w:rFonts w:ascii="Times New Roman" w:hAnsi="Times New Roman" w:cs="Times New Roman"/>
          <w:b/>
          <w:bCs/>
          <w:color w:val="000000" w:themeColor="text1"/>
        </w:rPr>
        <w:t xml:space="preserve"> ja majanduslik mõju, mõju riigi julgeolekule ja välissuhetele, loodus- ja elukeskkonnale ning regionaalarengule, ettevõtjatele ja elanikele</w:t>
      </w:r>
      <w:r w:rsidR="00CA3D06" w:rsidRPr="00331D35">
        <w:rPr>
          <w:rFonts w:ascii="Times New Roman" w:hAnsi="Times New Roman" w:cs="Times New Roman"/>
          <w:b/>
          <w:bCs/>
          <w:color w:val="000000" w:themeColor="text1"/>
        </w:rPr>
        <w:t xml:space="preserve"> </w:t>
      </w:r>
    </w:p>
    <w:p w14:paraId="5F4AF23C" w14:textId="5F662E3E" w:rsidR="000E5406" w:rsidRPr="0039718E" w:rsidRDefault="00076ECC" w:rsidP="00331D35">
      <w:pPr>
        <w:spacing w:after="0" w:line="240" w:lineRule="auto"/>
        <w:jc w:val="both"/>
        <w:rPr>
          <w:rFonts w:ascii="Times New Roman" w:hAnsi="Times New Roman" w:cs="Times New Roman"/>
          <w:color w:val="000000" w:themeColor="text1"/>
        </w:rPr>
      </w:pPr>
      <w:r w:rsidRPr="0039718E">
        <w:rPr>
          <w:rFonts w:ascii="Times New Roman" w:hAnsi="Times New Roman" w:cs="Times New Roman"/>
          <w:color w:val="000000" w:themeColor="text1"/>
        </w:rPr>
        <w:t xml:space="preserve">Mõju </w:t>
      </w:r>
      <w:r w:rsidR="00CA3D06" w:rsidRPr="0039718E">
        <w:rPr>
          <w:rFonts w:ascii="Times New Roman" w:hAnsi="Times New Roman" w:cs="Times New Roman"/>
          <w:color w:val="000000" w:themeColor="text1"/>
        </w:rPr>
        <w:t>puudu</w:t>
      </w:r>
      <w:r w:rsidR="00861EAE" w:rsidRPr="0039718E">
        <w:rPr>
          <w:rFonts w:ascii="Times New Roman" w:hAnsi="Times New Roman" w:cs="Times New Roman"/>
          <w:color w:val="000000" w:themeColor="text1"/>
        </w:rPr>
        <w:t>b</w:t>
      </w:r>
      <w:r w:rsidR="00C62D8D" w:rsidRPr="0039718E">
        <w:rPr>
          <w:rFonts w:ascii="Times New Roman" w:hAnsi="Times New Roman" w:cs="Times New Roman"/>
          <w:color w:val="000000" w:themeColor="text1"/>
        </w:rPr>
        <w:t>.</w:t>
      </w:r>
    </w:p>
    <w:p w14:paraId="0C4124FC" w14:textId="77777777" w:rsidR="00076ECC" w:rsidRPr="00331D35" w:rsidRDefault="00076ECC" w:rsidP="00331D35">
      <w:pPr>
        <w:spacing w:after="0" w:line="240" w:lineRule="auto"/>
        <w:jc w:val="both"/>
        <w:rPr>
          <w:rFonts w:ascii="Times New Roman" w:hAnsi="Times New Roman" w:cs="Times New Roman"/>
          <w:color w:val="000000" w:themeColor="text1"/>
        </w:rPr>
      </w:pPr>
    </w:p>
    <w:p w14:paraId="593BDC02" w14:textId="77777777" w:rsidR="000E5406" w:rsidRPr="00331D35" w:rsidRDefault="000E5406" w:rsidP="00331D35">
      <w:pPr>
        <w:spacing w:after="0" w:line="240" w:lineRule="auto"/>
        <w:jc w:val="both"/>
        <w:rPr>
          <w:rFonts w:ascii="Times New Roman" w:hAnsi="Times New Roman" w:cs="Times New Roman"/>
          <w:b/>
          <w:bCs/>
          <w:color w:val="000000" w:themeColor="text1"/>
        </w:rPr>
      </w:pPr>
      <w:r w:rsidRPr="00331D35">
        <w:rPr>
          <w:rFonts w:ascii="Times New Roman" w:hAnsi="Times New Roman" w:cs="Times New Roman"/>
          <w:b/>
          <w:bCs/>
          <w:color w:val="000000" w:themeColor="text1"/>
        </w:rPr>
        <w:t>Mõju kohaliku omavalitsuse asutustele</w:t>
      </w:r>
    </w:p>
    <w:p w14:paraId="7E1833BF" w14:textId="43637E3C" w:rsidR="00C62D8D" w:rsidRPr="00331D35" w:rsidRDefault="000E5406" w:rsidP="00331D35">
      <w:pPr>
        <w:spacing w:after="0" w:line="240" w:lineRule="auto"/>
        <w:jc w:val="both"/>
        <w:rPr>
          <w:rFonts w:ascii="Times New Roman" w:hAnsi="Times New Roman" w:cs="Times New Roman"/>
          <w:color w:val="000000" w:themeColor="text1"/>
        </w:rPr>
      </w:pPr>
      <w:r w:rsidRPr="00331D35">
        <w:rPr>
          <w:rFonts w:ascii="Times New Roman" w:hAnsi="Times New Roman" w:cs="Times New Roman"/>
          <w:color w:val="000000" w:themeColor="text1"/>
        </w:rPr>
        <w:t xml:space="preserve">Andmekogusse andmete </w:t>
      </w:r>
      <w:r w:rsidR="00FC5E99" w:rsidRPr="00331D35">
        <w:rPr>
          <w:rFonts w:ascii="Times New Roman" w:hAnsi="Times New Roman" w:cs="Times New Roman"/>
          <w:color w:val="000000" w:themeColor="text1"/>
        </w:rPr>
        <w:t>kandmisega</w:t>
      </w:r>
      <w:r w:rsidRPr="00331D35">
        <w:rPr>
          <w:rFonts w:ascii="Times New Roman" w:hAnsi="Times New Roman" w:cs="Times New Roman"/>
          <w:color w:val="000000" w:themeColor="text1"/>
        </w:rPr>
        <w:t xml:space="preserve"> kaasneb planeeringu koostamise korraldajale mõningane ajakulu. Riik on aga juba aktiivselt abistamas kohalikke omavalitsusi planeeringute digiteerimisel, vähendades sellega märkimisväärselt nende ajakulu. Samal ajal lihtsustab planeeringute andmekogusse andmete laadimine planeeringute kättesaadavust ning planeeringute kasutamist lo</w:t>
      </w:r>
      <w:r w:rsidR="009E536C" w:rsidRPr="00331D35">
        <w:rPr>
          <w:rFonts w:ascii="Times New Roman" w:hAnsi="Times New Roman" w:cs="Times New Roman"/>
          <w:color w:val="000000" w:themeColor="text1"/>
        </w:rPr>
        <w:t>a</w:t>
      </w:r>
      <w:r w:rsidRPr="00331D35">
        <w:rPr>
          <w:rFonts w:ascii="Times New Roman" w:hAnsi="Times New Roman" w:cs="Times New Roman"/>
          <w:color w:val="000000" w:themeColor="text1"/>
        </w:rPr>
        <w:t>menetluse alusena. Seega ei saa muudatuse mõju pidada oluliseks.</w:t>
      </w:r>
    </w:p>
    <w:p w14:paraId="1110B1A5" w14:textId="77777777" w:rsidR="00FF1D35" w:rsidRPr="00331D35" w:rsidRDefault="00FF1D35" w:rsidP="00331D35">
      <w:pPr>
        <w:spacing w:after="0" w:line="240" w:lineRule="auto"/>
        <w:jc w:val="both"/>
        <w:rPr>
          <w:rFonts w:ascii="Times New Roman" w:hAnsi="Times New Roman" w:cs="Times New Roman"/>
          <w:b/>
          <w:bCs/>
        </w:rPr>
      </w:pPr>
    </w:p>
    <w:p w14:paraId="09E6A329" w14:textId="5AEEAA86" w:rsidR="000E5406" w:rsidRPr="00331D35" w:rsidRDefault="000E5406" w:rsidP="00331D35">
      <w:pPr>
        <w:spacing w:after="0" w:line="240" w:lineRule="auto"/>
        <w:jc w:val="both"/>
        <w:rPr>
          <w:rFonts w:ascii="Times New Roman" w:hAnsi="Times New Roman" w:cs="Times New Roman"/>
          <w:b/>
          <w:bCs/>
        </w:rPr>
      </w:pPr>
      <w:r w:rsidRPr="00331D35">
        <w:rPr>
          <w:rFonts w:ascii="Times New Roman" w:hAnsi="Times New Roman" w:cs="Times New Roman"/>
          <w:b/>
          <w:bCs/>
        </w:rPr>
        <w:t>7. Seaduse rakendamisega seotud riigi ja kohaliku omavalitsuse tegevus, eeldatavad kulud ja tulud</w:t>
      </w:r>
    </w:p>
    <w:p w14:paraId="700E1BA8" w14:textId="77777777" w:rsidR="000E5406" w:rsidRPr="00331D35" w:rsidRDefault="000E5406" w:rsidP="00331D35">
      <w:pPr>
        <w:spacing w:after="0" w:line="240" w:lineRule="auto"/>
        <w:jc w:val="both"/>
        <w:rPr>
          <w:rFonts w:ascii="Times New Roman" w:hAnsi="Times New Roman" w:cs="Times New Roman"/>
          <w:b/>
          <w:bCs/>
        </w:rPr>
      </w:pPr>
    </w:p>
    <w:p w14:paraId="6847EBF9" w14:textId="6B8F1B03" w:rsidR="000E5406" w:rsidRPr="00331D35" w:rsidRDefault="000E5406"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Muudatustega ei kaasne otseseid kulusid ega tulusid riigile </w:t>
      </w:r>
      <w:r w:rsidR="00C62D8D" w:rsidRPr="00331D35">
        <w:rPr>
          <w:rFonts w:ascii="Times New Roman" w:hAnsi="Times New Roman" w:cs="Times New Roman"/>
        </w:rPr>
        <w:t>ega</w:t>
      </w:r>
      <w:r w:rsidRPr="00331D35">
        <w:rPr>
          <w:rFonts w:ascii="Times New Roman" w:hAnsi="Times New Roman" w:cs="Times New Roman"/>
        </w:rPr>
        <w:t xml:space="preserve"> kohalikule omavalitsusele. Koolitamiskulud kaetakse iga-aastasest </w:t>
      </w:r>
      <w:r w:rsidR="00FA0582" w:rsidRPr="00331D35">
        <w:rPr>
          <w:rFonts w:ascii="Times New Roman" w:hAnsi="Times New Roman" w:cs="Times New Roman"/>
        </w:rPr>
        <w:t>MKM</w:t>
      </w:r>
      <w:r w:rsidR="002B45DC" w:rsidRPr="00331D35">
        <w:rPr>
          <w:rFonts w:ascii="Times New Roman" w:hAnsi="Times New Roman" w:cs="Times New Roman"/>
        </w:rPr>
        <w:t xml:space="preserve">i </w:t>
      </w:r>
      <w:r w:rsidR="008A551C" w:rsidRPr="00331D35">
        <w:rPr>
          <w:rFonts w:ascii="Times New Roman" w:hAnsi="Times New Roman" w:cs="Times New Roman"/>
        </w:rPr>
        <w:t>ruumipoliitika</w:t>
      </w:r>
      <w:r w:rsidRPr="00331D35">
        <w:rPr>
          <w:rFonts w:ascii="Times New Roman" w:hAnsi="Times New Roman" w:cs="Times New Roman"/>
        </w:rPr>
        <w:t xml:space="preserve"> valdkonna eelarvest.</w:t>
      </w:r>
    </w:p>
    <w:p w14:paraId="2A3497AF" w14:textId="77777777" w:rsidR="000E5406" w:rsidRPr="00331D35" w:rsidRDefault="000E5406" w:rsidP="00331D35">
      <w:pPr>
        <w:spacing w:after="0" w:line="240" w:lineRule="auto"/>
        <w:jc w:val="both"/>
        <w:rPr>
          <w:rFonts w:ascii="Times New Roman" w:hAnsi="Times New Roman" w:cs="Times New Roman"/>
          <w:color w:val="000000" w:themeColor="text1"/>
        </w:rPr>
      </w:pPr>
    </w:p>
    <w:p w14:paraId="3EABE173" w14:textId="77777777" w:rsidR="000E5406" w:rsidRPr="00331D35" w:rsidRDefault="000E5406" w:rsidP="00331D35">
      <w:pPr>
        <w:spacing w:after="0" w:line="240" w:lineRule="auto"/>
        <w:jc w:val="both"/>
        <w:rPr>
          <w:rFonts w:ascii="Times New Roman" w:hAnsi="Times New Roman" w:cs="Times New Roman"/>
          <w:b/>
          <w:bCs/>
        </w:rPr>
      </w:pPr>
      <w:r w:rsidRPr="00331D35">
        <w:rPr>
          <w:rFonts w:ascii="Times New Roman" w:hAnsi="Times New Roman" w:cs="Times New Roman"/>
          <w:b/>
          <w:bCs/>
        </w:rPr>
        <w:t>8. Rakendusaktid</w:t>
      </w:r>
    </w:p>
    <w:p w14:paraId="62F4E08D" w14:textId="26986C54" w:rsidR="000E5406" w:rsidRPr="00331D35" w:rsidRDefault="000E5406" w:rsidP="00331D35">
      <w:pPr>
        <w:spacing w:after="0" w:line="240" w:lineRule="auto"/>
        <w:jc w:val="both"/>
        <w:rPr>
          <w:rFonts w:ascii="Times New Roman" w:hAnsi="Times New Roman" w:cs="Times New Roman"/>
        </w:rPr>
      </w:pPr>
    </w:p>
    <w:p w14:paraId="30CF5191" w14:textId="5D5F7E94" w:rsidR="009C4F85" w:rsidRPr="00331D35" w:rsidRDefault="00390447" w:rsidP="00331D35">
      <w:pPr>
        <w:spacing w:after="0" w:line="240" w:lineRule="auto"/>
        <w:jc w:val="both"/>
        <w:rPr>
          <w:rFonts w:ascii="Times New Roman" w:hAnsi="Times New Roman" w:cs="Times New Roman"/>
        </w:rPr>
      </w:pPr>
      <w:r w:rsidRPr="00331D35">
        <w:rPr>
          <w:rFonts w:ascii="Times New Roman" w:hAnsi="Times New Roman" w:cs="Times New Roman"/>
        </w:rPr>
        <w:t xml:space="preserve">Majandus- ja </w:t>
      </w:r>
      <w:r w:rsidR="009C4F85" w:rsidRPr="00331D35">
        <w:rPr>
          <w:rFonts w:ascii="Times New Roman" w:hAnsi="Times New Roman" w:cs="Times New Roman"/>
        </w:rPr>
        <w:t>t</w:t>
      </w:r>
      <w:r w:rsidRPr="00331D35">
        <w:rPr>
          <w:rFonts w:ascii="Times New Roman" w:hAnsi="Times New Roman" w:cs="Times New Roman"/>
        </w:rPr>
        <w:t>ööstusministri m</w:t>
      </w:r>
      <w:r w:rsidR="00A26F49" w:rsidRPr="00331D35">
        <w:rPr>
          <w:rFonts w:ascii="Times New Roman" w:hAnsi="Times New Roman" w:cs="Times New Roman"/>
        </w:rPr>
        <w:t>ääruse „</w:t>
      </w:r>
      <w:r w:rsidR="002B45DC" w:rsidRPr="00331D35">
        <w:rPr>
          <w:rFonts w:ascii="Times New Roman" w:hAnsi="Times New Roman" w:cs="Times New Roman"/>
        </w:rPr>
        <w:t>De</w:t>
      </w:r>
      <w:r w:rsidR="00FD4B3F" w:rsidRPr="00331D35">
        <w:rPr>
          <w:rFonts w:ascii="Times New Roman" w:hAnsi="Times New Roman" w:cs="Times New Roman"/>
        </w:rPr>
        <w:t xml:space="preserve">tailplaneeringu </w:t>
      </w:r>
      <w:r w:rsidR="000E614C" w:rsidRPr="00331D35">
        <w:rPr>
          <w:rFonts w:ascii="Times New Roman" w:hAnsi="Times New Roman" w:cs="Times New Roman"/>
        </w:rPr>
        <w:t>algatamise taotlusele esitatavad nõuded</w:t>
      </w:r>
      <w:r w:rsidR="00A26F49" w:rsidRPr="00331D35">
        <w:rPr>
          <w:rFonts w:ascii="Times New Roman" w:hAnsi="Times New Roman" w:cs="Times New Roman"/>
        </w:rPr>
        <w:t>“</w:t>
      </w:r>
      <w:r w:rsidR="00BD2DAB" w:rsidRPr="00331D35">
        <w:rPr>
          <w:rFonts w:ascii="Times New Roman" w:hAnsi="Times New Roman" w:cs="Times New Roman"/>
        </w:rPr>
        <w:t xml:space="preserve"> eelnõu kavand on </w:t>
      </w:r>
      <w:r w:rsidR="00854C26" w:rsidRPr="00331D35">
        <w:rPr>
          <w:rFonts w:ascii="Times New Roman" w:hAnsi="Times New Roman" w:cs="Times New Roman"/>
        </w:rPr>
        <w:t xml:space="preserve">lisatud </w:t>
      </w:r>
      <w:r w:rsidR="00BD2DAB" w:rsidRPr="00331D35">
        <w:rPr>
          <w:rFonts w:ascii="Times New Roman" w:hAnsi="Times New Roman" w:cs="Times New Roman"/>
        </w:rPr>
        <w:t>seletuskirjale</w:t>
      </w:r>
      <w:r w:rsidR="009C4F85" w:rsidRPr="00331D35">
        <w:rPr>
          <w:rFonts w:ascii="Times New Roman" w:hAnsi="Times New Roman" w:cs="Times New Roman"/>
        </w:rPr>
        <w:t xml:space="preserve"> (lisa 1)</w:t>
      </w:r>
      <w:r w:rsidR="006A4819" w:rsidRPr="00331D35">
        <w:rPr>
          <w:rFonts w:ascii="Times New Roman" w:hAnsi="Times New Roman" w:cs="Times New Roman"/>
        </w:rPr>
        <w:t xml:space="preserve">. Määruse kehtestamise alus on </w:t>
      </w:r>
      <w:r w:rsidR="00EA7701" w:rsidRPr="00331D35">
        <w:rPr>
          <w:rFonts w:ascii="Times New Roman" w:hAnsi="Times New Roman" w:cs="Times New Roman"/>
        </w:rPr>
        <w:t>kehtiva PlanS</w:t>
      </w:r>
      <w:r w:rsidR="00053A02" w:rsidRPr="00331D35">
        <w:rPr>
          <w:rFonts w:ascii="Times New Roman" w:hAnsi="Times New Roman" w:cs="Times New Roman"/>
        </w:rPr>
        <w:t>i</w:t>
      </w:r>
      <w:r w:rsidR="00EA7701" w:rsidRPr="00331D35">
        <w:rPr>
          <w:rFonts w:ascii="Times New Roman" w:hAnsi="Times New Roman" w:cs="Times New Roman"/>
        </w:rPr>
        <w:t xml:space="preserve"> § 3 l</w:t>
      </w:r>
      <w:r w:rsidR="00053A02" w:rsidRPr="00331D35">
        <w:rPr>
          <w:rFonts w:ascii="Times New Roman" w:hAnsi="Times New Roman" w:cs="Times New Roman"/>
        </w:rPr>
        <w:t>õige</w:t>
      </w:r>
      <w:r w:rsidR="00EA7701" w:rsidRPr="00331D35">
        <w:rPr>
          <w:rFonts w:ascii="Times New Roman" w:hAnsi="Times New Roman" w:cs="Times New Roman"/>
        </w:rPr>
        <w:t xml:space="preserve"> </w:t>
      </w:r>
      <w:r w:rsidR="00CC1410" w:rsidRPr="00331D35">
        <w:rPr>
          <w:rFonts w:ascii="Times New Roman" w:hAnsi="Times New Roman" w:cs="Times New Roman"/>
        </w:rPr>
        <w:t>2</w:t>
      </w:r>
      <w:r w:rsidR="00CC1410" w:rsidRPr="00331D35">
        <w:rPr>
          <w:rFonts w:ascii="Times New Roman" w:hAnsi="Times New Roman" w:cs="Times New Roman"/>
          <w:vertAlign w:val="superscript"/>
        </w:rPr>
        <w:t>1</w:t>
      </w:r>
      <w:r w:rsidR="00CC1410" w:rsidRPr="00331D35">
        <w:rPr>
          <w:rFonts w:ascii="Times New Roman" w:hAnsi="Times New Roman" w:cs="Times New Roman"/>
        </w:rPr>
        <w:t xml:space="preserve">, mis lubab valdkonna eest </w:t>
      </w:r>
      <w:r w:rsidR="005F6D85" w:rsidRPr="00331D35">
        <w:rPr>
          <w:rFonts w:ascii="Times New Roman" w:hAnsi="Times New Roman" w:cs="Times New Roman"/>
        </w:rPr>
        <w:t xml:space="preserve">vastutaval ministril kehtestada määrusega nõuded </w:t>
      </w:r>
      <w:r w:rsidR="00C10905" w:rsidRPr="00331D35">
        <w:rPr>
          <w:rFonts w:ascii="Times New Roman" w:hAnsi="Times New Roman" w:cs="Times New Roman"/>
        </w:rPr>
        <w:t>planeeringu algatamise taotlusele. Seni sellist määrust kehtestatud ei ole ja kohalik</w:t>
      </w:r>
      <w:r w:rsidR="003F1145" w:rsidRPr="00331D35">
        <w:rPr>
          <w:rFonts w:ascii="Times New Roman" w:hAnsi="Times New Roman" w:cs="Times New Roman"/>
        </w:rPr>
        <w:t>e</w:t>
      </w:r>
      <w:r w:rsidR="00C10905" w:rsidRPr="00331D35">
        <w:rPr>
          <w:rFonts w:ascii="Times New Roman" w:hAnsi="Times New Roman" w:cs="Times New Roman"/>
        </w:rPr>
        <w:t xml:space="preserve"> omavalitsus</w:t>
      </w:r>
      <w:r w:rsidR="003F1145" w:rsidRPr="00331D35">
        <w:rPr>
          <w:rFonts w:ascii="Times New Roman" w:hAnsi="Times New Roman" w:cs="Times New Roman"/>
        </w:rPr>
        <w:t>te nõuded algatamise taotlusele on olnud erinevad</w:t>
      </w:r>
      <w:r w:rsidR="007427AD" w:rsidRPr="00331D35">
        <w:rPr>
          <w:rFonts w:ascii="Times New Roman" w:hAnsi="Times New Roman" w:cs="Times New Roman"/>
        </w:rPr>
        <w:t>. Praktika</w:t>
      </w:r>
      <w:r w:rsidR="00766D7C" w:rsidRPr="00331D35">
        <w:rPr>
          <w:rFonts w:ascii="Times New Roman" w:hAnsi="Times New Roman" w:cs="Times New Roman"/>
        </w:rPr>
        <w:t>s ja</w:t>
      </w:r>
      <w:r w:rsidR="007427AD" w:rsidRPr="00331D35">
        <w:rPr>
          <w:rFonts w:ascii="Times New Roman" w:hAnsi="Times New Roman" w:cs="Times New Roman"/>
        </w:rPr>
        <w:t xml:space="preserve"> </w:t>
      </w:r>
      <w:r w:rsidR="000A3467" w:rsidRPr="00331D35">
        <w:rPr>
          <w:rFonts w:ascii="Times New Roman" w:hAnsi="Times New Roman" w:cs="Times New Roman"/>
        </w:rPr>
        <w:t>p</w:t>
      </w:r>
      <w:r w:rsidR="007427AD" w:rsidRPr="00331D35">
        <w:rPr>
          <w:rFonts w:ascii="Times New Roman" w:hAnsi="Times New Roman" w:cs="Times New Roman"/>
        </w:rPr>
        <w:t xml:space="preserve">laneeringute </w:t>
      </w:r>
      <w:r w:rsidR="000A3467" w:rsidRPr="00331D35">
        <w:rPr>
          <w:rFonts w:ascii="Times New Roman" w:hAnsi="Times New Roman" w:cs="Times New Roman"/>
        </w:rPr>
        <w:t>a</w:t>
      </w:r>
      <w:r w:rsidR="007427AD" w:rsidRPr="00331D35">
        <w:rPr>
          <w:rFonts w:ascii="Times New Roman" w:hAnsi="Times New Roman" w:cs="Times New Roman"/>
        </w:rPr>
        <w:t>ndmekogu kasutusele võtmise</w:t>
      </w:r>
      <w:r w:rsidR="00766D7C" w:rsidRPr="00331D35">
        <w:rPr>
          <w:rFonts w:ascii="Times New Roman" w:hAnsi="Times New Roman" w:cs="Times New Roman"/>
        </w:rPr>
        <w:t xml:space="preserve"> tulemusel</w:t>
      </w:r>
      <w:r w:rsidR="007427AD" w:rsidRPr="00331D35">
        <w:rPr>
          <w:rFonts w:ascii="Times New Roman" w:hAnsi="Times New Roman" w:cs="Times New Roman"/>
        </w:rPr>
        <w:t xml:space="preserve"> </w:t>
      </w:r>
      <w:r w:rsidR="000F2782" w:rsidRPr="00331D35">
        <w:rPr>
          <w:rFonts w:ascii="Times New Roman" w:hAnsi="Times New Roman" w:cs="Times New Roman"/>
        </w:rPr>
        <w:t>2022</w:t>
      </w:r>
      <w:r w:rsidR="009C4F85" w:rsidRPr="00331D35">
        <w:rPr>
          <w:rFonts w:ascii="Times New Roman" w:hAnsi="Times New Roman" w:cs="Times New Roman"/>
        </w:rPr>
        <w:t>.</w:t>
      </w:r>
      <w:r w:rsidR="000F2782" w:rsidRPr="00331D35">
        <w:rPr>
          <w:rFonts w:ascii="Times New Roman" w:hAnsi="Times New Roman" w:cs="Times New Roman"/>
        </w:rPr>
        <w:t xml:space="preserve"> aasta </w:t>
      </w:r>
      <w:r w:rsidR="00903804" w:rsidRPr="00331D35">
        <w:rPr>
          <w:rFonts w:ascii="Times New Roman" w:hAnsi="Times New Roman" w:cs="Times New Roman"/>
        </w:rPr>
        <w:t>novembris</w:t>
      </w:r>
      <w:r w:rsidR="00BB7FA4" w:rsidRPr="00331D35">
        <w:rPr>
          <w:rFonts w:ascii="Times New Roman" w:hAnsi="Times New Roman" w:cs="Times New Roman"/>
        </w:rPr>
        <w:t xml:space="preserve"> on ilmnenud vajadus </w:t>
      </w:r>
      <w:r w:rsidR="00006BD7" w:rsidRPr="00331D35">
        <w:rPr>
          <w:rFonts w:ascii="Times New Roman" w:hAnsi="Times New Roman" w:cs="Times New Roman"/>
        </w:rPr>
        <w:t xml:space="preserve">ühtlustada </w:t>
      </w:r>
      <w:r w:rsidR="00BB7FA4" w:rsidRPr="00331D35">
        <w:rPr>
          <w:rFonts w:ascii="Times New Roman" w:hAnsi="Times New Roman" w:cs="Times New Roman"/>
        </w:rPr>
        <w:t xml:space="preserve">taotluses </w:t>
      </w:r>
      <w:r w:rsidR="00402081" w:rsidRPr="00331D35">
        <w:rPr>
          <w:rFonts w:ascii="Times New Roman" w:hAnsi="Times New Roman" w:cs="Times New Roman"/>
        </w:rPr>
        <w:t>esi</w:t>
      </w:r>
      <w:r w:rsidR="00BB7FA4" w:rsidRPr="00331D35">
        <w:rPr>
          <w:rFonts w:ascii="Times New Roman" w:hAnsi="Times New Roman" w:cs="Times New Roman"/>
        </w:rPr>
        <w:t>tava</w:t>
      </w:r>
      <w:r w:rsidR="00402081" w:rsidRPr="00331D35">
        <w:rPr>
          <w:rFonts w:ascii="Times New Roman" w:hAnsi="Times New Roman" w:cs="Times New Roman"/>
        </w:rPr>
        <w:t>d</w:t>
      </w:r>
      <w:r w:rsidR="00BB7FA4" w:rsidRPr="00331D35">
        <w:rPr>
          <w:rFonts w:ascii="Times New Roman" w:hAnsi="Times New Roman" w:cs="Times New Roman"/>
        </w:rPr>
        <w:t xml:space="preserve"> andme</w:t>
      </w:r>
      <w:r w:rsidR="00402081" w:rsidRPr="00331D35">
        <w:rPr>
          <w:rFonts w:ascii="Times New Roman" w:hAnsi="Times New Roman" w:cs="Times New Roman"/>
        </w:rPr>
        <w:t>d</w:t>
      </w:r>
      <w:r w:rsidR="00BB7FA4" w:rsidRPr="00331D35">
        <w:rPr>
          <w:rFonts w:ascii="Times New Roman" w:hAnsi="Times New Roman" w:cs="Times New Roman"/>
        </w:rPr>
        <w:t>.</w:t>
      </w:r>
      <w:r w:rsidR="00ED3811" w:rsidRPr="00331D35">
        <w:rPr>
          <w:rFonts w:ascii="Times New Roman" w:hAnsi="Times New Roman" w:cs="Times New Roman"/>
        </w:rPr>
        <w:t xml:space="preserve"> </w:t>
      </w:r>
    </w:p>
    <w:p w14:paraId="290E2E80" w14:textId="77777777" w:rsidR="009C4F85" w:rsidRPr="00331D35" w:rsidRDefault="009C4F85" w:rsidP="00331D35">
      <w:pPr>
        <w:spacing w:after="0" w:line="240" w:lineRule="auto"/>
        <w:jc w:val="both"/>
        <w:rPr>
          <w:rFonts w:ascii="Times New Roman" w:hAnsi="Times New Roman" w:cs="Times New Roman"/>
        </w:rPr>
      </w:pPr>
    </w:p>
    <w:p w14:paraId="082E72FC" w14:textId="12BF8997" w:rsidR="00755B24" w:rsidRPr="00331D35" w:rsidRDefault="00ED3811" w:rsidP="00331D35">
      <w:pPr>
        <w:spacing w:after="0" w:line="240" w:lineRule="auto"/>
        <w:jc w:val="both"/>
        <w:rPr>
          <w:rFonts w:ascii="Times New Roman" w:hAnsi="Times New Roman" w:cs="Times New Roman"/>
        </w:rPr>
      </w:pPr>
      <w:r w:rsidRPr="00331D35">
        <w:rPr>
          <w:rFonts w:ascii="Times New Roman" w:hAnsi="Times New Roman" w:cs="Times New Roman"/>
        </w:rPr>
        <w:t>Samuti on lisatud Vabariigi Valitsuse määruse „</w:t>
      </w:r>
      <w:r w:rsidR="009C4F85" w:rsidRPr="00331D35">
        <w:rPr>
          <w:rFonts w:ascii="Times New Roman" w:hAnsi="Times New Roman" w:cs="Times New Roman"/>
        </w:rPr>
        <w:t>O</w:t>
      </w:r>
      <w:r w:rsidRPr="00331D35">
        <w:rPr>
          <w:rFonts w:ascii="Times New Roman" w:hAnsi="Times New Roman" w:cs="Times New Roman"/>
        </w:rPr>
        <w:t>lulise ruumilise mõjuga ehi</w:t>
      </w:r>
      <w:r w:rsidR="00933771" w:rsidRPr="00331D35">
        <w:rPr>
          <w:rFonts w:ascii="Times New Roman" w:hAnsi="Times New Roman" w:cs="Times New Roman"/>
        </w:rPr>
        <w:t>tiste nimekiri“</w:t>
      </w:r>
      <w:r w:rsidR="009C4F85" w:rsidRPr="00331D35">
        <w:rPr>
          <w:rFonts w:ascii="Times New Roman" w:hAnsi="Times New Roman" w:cs="Times New Roman"/>
        </w:rPr>
        <w:t xml:space="preserve"> muutmise määruse</w:t>
      </w:r>
      <w:r w:rsidR="00E77BFE" w:rsidRPr="00331D35">
        <w:rPr>
          <w:rFonts w:ascii="Times New Roman" w:hAnsi="Times New Roman" w:cs="Times New Roman"/>
        </w:rPr>
        <w:t xml:space="preserve"> eelnõu</w:t>
      </w:r>
      <w:r w:rsidR="009C4F85" w:rsidRPr="00331D35">
        <w:rPr>
          <w:rFonts w:ascii="Times New Roman" w:hAnsi="Times New Roman" w:cs="Times New Roman"/>
        </w:rPr>
        <w:t xml:space="preserve"> (lisa 2)</w:t>
      </w:r>
      <w:r w:rsidR="00E77BFE" w:rsidRPr="00331D35">
        <w:rPr>
          <w:rFonts w:ascii="Times New Roman" w:hAnsi="Times New Roman" w:cs="Times New Roman"/>
        </w:rPr>
        <w:t>, mille</w:t>
      </w:r>
      <w:r w:rsidR="00B734AD" w:rsidRPr="00331D35">
        <w:rPr>
          <w:rFonts w:ascii="Times New Roman" w:hAnsi="Times New Roman" w:cs="Times New Roman"/>
        </w:rPr>
        <w:t>ga</w:t>
      </w:r>
      <w:r w:rsidR="00E77BFE" w:rsidRPr="00331D35">
        <w:rPr>
          <w:rFonts w:ascii="Times New Roman" w:hAnsi="Times New Roman" w:cs="Times New Roman"/>
        </w:rPr>
        <w:t xml:space="preserve"> muudet</w:t>
      </w:r>
      <w:r w:rsidR="00B734AD" w:rsidRPr="00331D35">
        <w:rPr>
          <w:rFonts w:ascii="Times New Roman" w:hAnsi="Times New Roman" w:cs="Times New Roman"/>
        </w:rPr>
        <w:t>akse</w:t>
      </w:r>
      <w:r w:rsidR="00E77BFE" w:rsidRPr="00331D35">
        <w:rPr>
          <w:rFonts w:ascii="Times New Roman" w:hAnsi="Times New Roman" w:cs="Times New Roman"/>
        </w:rPr>
        <w:t xml:space="preserve"> vaid preambulas </w:t>
      </w:r>
      <w:r w:rsidR="00B734AD" w:rsidRPr="00331D35">
        <w:rPr>
          <w:rFonts w:ascii="Times New Roman" w:hAnsi="Times New Roman" w:cs="Times New Roman"/>
        </w:rPr>
        <w:t>sätestat</w:t>
      </w:r>
      <w:r w:rsidR="00E77BFE" w:rsidRPr="00331D35">
        <w:rPr>
          <w:rFonts w:ascii="Times New Roman" w:hAnsi="Times New Roman" w:cs="Times New Roman"/>
        </w:rPr>
        <w:t>ud määruse kehtestamise aluseks olevat volitusnormi</w:t>
      </w:r>
      <w:r w:rsidR="00CE5F7C" w:rsidRPr="00331D35">
        <w:rPr>
          <w:rFonts w:ascii="Times New Roman" w:hAnsi="Times New Roman" w:cs="Times New Roman"/>
        </w:rPr>
        <w:t xml:space="preserve">. </w:t>
      </w:r>
      <w:r w:rsidR="009C4F85" w:rsidRPr="00331D35">
        <w:rPr>
          <w:rFonts w:ascii="Times New Roman" w:hAnsi="Times New Roman" w:cs="Times New Roman"/>
        </w:rPr>
        <w:t>K</w:t>
      </w:r>
      <w:r w:rsidR="00CE5F7C" w:rsidRPr="00331D35">
        <w:rPr>
          <w:rFonts w:ascii="Times New Roman" w:hAnsi="Times New Roman" w:cs="Times New Roman"/>
        </w:rPr>
        <w:t>ehtiva määruse andmise alus</w:t>
      </w:r>
      <w:r w:rsidR="00565F59" w:rsidRPr="00331D35">
        <w:rPr>
          <w:rFonts w:ascii="Times New Roman" w:hAnsi="Times New Roman" w:cs="Times New Roman"/>
        </w:rPr>
        <w:t xml:space="preserve"> on</w:t>
      </w:r>
      <w:r w:rsidR="00CE5F7C" w:rsidRPr="00331D35">
        <w:rPr>
          <w:rFonts w:ascii="Times New Roman" w:hAnsi="Times New Roman" w:cs="Times New Roman"/>
        </w:rPr>
        <w:t xml:space="preserve"> PlanS</w:t>
      </w:r>
      <w:r w:rsidR="00565F59" w:rsidRPr="00331D35">
        <w:rPr>
          <w:rFonts w:ascii="Times New Roman" w:hAnsi="Times New Roman" w:cs="Times New Roman"/>
        </w:rPr>
        <w:t>i</w:t>
      </w:r>
      <w:r w:rsidR="00CE5F7C" w:rsidRPr="00331D35">
        <w:rPr>
          <w:rFonts w:ascii="Times New Roman" w:hAnsi="Times New Roman" w:cs="Times New Roman"/>
        </w:rPr>
        <w:t xml:space="preserve"> § </w:t>
      </w:r>
      <w:r w:rsidR="00884CA4" w:rsidRPr="00331D35">
        <w:rPr>
          <w:rFonts w:ascii="Times New Roman" w:hAnsi="Times New Roman" w:cs="Times New Roman"/>
        </w:rPr>
        <w:t>95 l</w:t>
      </w:r>
      <w:r w:rsidR="00565F59" w:rsidRPr="00331D35">
        <w:rPr>
          <w:rFonts w:ascii="Times New Roman" w:hAnsi="Times New Roman" w:cs="Times New Roman"/>
        </w:rPr>
        <w:t>õige</w:t>
      </w:r>
      <w:r w:rsidR="00884CA4" w:rsidRPr="00331D35">
        <w:rPr>
          <w:rFonts w:ascii="Times New Roman" w:hAnsi="Times New Roman" w:cs="Times New Roman"/>
        </w:rPr>
        <w:t xml:space="preserve"> 2, kuid kohaliku omavalitsuse planeeringu liigi kaotamisega (k</w:t>
      </w:r>
      <w:r w:rsidR="00565F59" w:rsidRPr="00331D35">
        <w:rPr>
          <w:rFonts w:ascii="Times New Roman" w:hAnsi="Times New Roman" w:cs="Times New Roman"/>
        </w:rPr>
        <w:t>õnesoleva</w:t>
      </w:r>
      <w:r w:rsidR="00884CA4" w:rsidRPr="00331D35">
        <w:rPr>
          <w:rFonts w:ascii="Times New Roman" w:hAnsi="Times New Roman" w:cs="Times New Roman"/>
        </w:rPr>
        <w:t xml:space="preserve"> eelnõu </w:t>
      </w:r>
      <w:r w:rsidR="007A2310" w:rsidRPr="00331D35">
        <w:rPr>
          <w:rFonts w:ascii="Times New Roman" w:hAnsi="Times New Roman" w:cs="Times New Roman"/>
        </w:rPr>
        <w:t xml:space="preserve">§ </w:t>
      </w:r>
      <w:r w:rsidR="00D53989" w:rsidRPr="00331D35">
        <w:rPr>
          <w:rFonts w:ascii="Times New Roman" w:hAnsi="Times New Roman" w:cs="Times New Roman"/>
        </w:rPr>
        <w:t>1 p</w:t>
      </w:r>
      <w:r w:rsidR="00A80936">
        <w:rPr>
          <w:rFonts w:ascii="Times New Roman" w:hAnsi="Times New Roman" w:cs="Times New Roman"/>
        </w:rPr>
        <w:t>unkt 23</w:t>
      </w:r>
      <w:r w:rsidR="00D53989" w:rsidRPr="00331D35">
        <w:rPr>
          <w:rFonts w:ascii="Times New Roman" w:hAnsi="Times New Roman" w:cs="Times New Roman"/>
        </w:rPr>
        <w:t>)</w:t>
      </w:r>
      <w:r w:rsidR="00FB348D" w:rsidRPr="00331D35">
        <w:rPr>
          <w:rFonts w:ascii="Times New Roman" w:hAnsi="Times New Roman" w:cs="Times New Roman"/>
        </w:rPr>
        <w:t xml:space="preserve"> </w:t>
      </w:r>
      <w:r w:rsidR="00636B6A" w:rsidRPr="00331D35">
        <w:rPr>
          <w:rFonts w:ascii="Times New Roman" w:hAnsi="Times New Roman" w:cs="Times New Roman"/>
        </w:rPr>
        <w:t>viiakse volitusnorm üle PlanS</w:t>
      </w:r>
      <w:r w:rsidR="00227AEE" w:rsidRPr="00331D35">
        <w:rPr>
          <w:rFonts w:ascii="Times New Roman" w:hAnsi="Times New Roman" w:cs="Times New Roman"/>
        </w:rPr>
        <w:t>i</w:t>
      </w:r>
      <w:r w:rsidR="000E15BA" w:rsidRPr="00331D35">
        <w:rPr>
          <w:rFonts w:ascii="Times New Roman" w:hAnsi="Times New Roman" w:cs="Times New Roman"/>
        </w:rPr>
        <w:t xml:space="preserve"> § 75 l</w:t>
      </w:r>
      <w:r w:rsidR="00227AEE" w:rsidRPr="00331D35">
        <w:rPr>
          <w:rFonts w:ascii="Times New Roman" w:hAnsi="Times New Roman" w:cs="Times New Roman"/>
        </w:rPr>
        <w:t>õike</w:t>
      </w:r>
      <w:r w:rsidR="000E15BA" w:rsidRPr="00331D35">
        <w:rPr>
          <w:rFonts w:ascii="Times New Roman" w:hAnsi="Times New Roman" w:cs="Times New Roman"/>
        </w:rPr>
        <w:t xml:space="preserve">sse </w:t>
      </w:r>
      <w:r w:rsidR="000E15BA" w:rsidRPr="00331D35">
        <w:rPr>
          <w:rFonts w:ascii="Times New Roman" w:hAnsi="Times New Roman" w:cs="Times New Roman"/>
          <w:color w:val="202020"/>
          <w:shd w:val="clear" w:color="auto" w:fill="FFFFFF"/>
        </w:rPr>
        <w:t>1</w:t>
      </w:r>
      <w:r w:rsidR="000E15BA" w:rsidRPr="00331D35">
        <w:rPr>
          <w:rFonts w:ascii="Times New Roman" w:hAnsi="Times New Roman" w:cs="Times New Roman"/>
          <w:color w:val="202020"/>
          <w:shd w:val="clear" w:color="auto" w:fill="FFFFFF"/>
          <w:vertAlign w:val="superscript"/>
        </w:rPr>
        <w:t>1</w:t>
      </w:r>
      <w:r w:rsidR="000E15BA" w:rsidRPr="00331D35">
        <w:rPr>
          <w:rFonts w:ascii="Times New Roman" w:hAnsi="Times New Roman" w:cs="Times New Roman"/>
        </w:rPr>
        <w:t>.</w:t>
      </w:r>
    </w:p>
    <w:p w14:paraId="67577103" w14:textId="77777777" w:rsidR="000E5406" w:rsidRPr="00331D35" w:rsidRDefault="000E5406" w:rsidP="00331D35">
      <w:pPr>
        <w:spacing w:after="0" w:line="240" w:lineRule="auto"/>
        <w:jc w:val="both"/>
        <w:rPr>
          <w:rFonts w:ascii="Times New Roman" w:hAnsi="Times New Roman" w:cs="Times New Roman"/>
        </w:rPr>
      </w:pPr>
    </w:p>
    <w:p w14:paraId="6F2D0E66" w14:textId="45FB5E6E" w:rsidR="000E5406" w:rsidRPr="00331D35" w:rsidRDefault="000E5406" w:rsidP="00331D35">
      <w:pPr>
        <w:pStyle w:val="Default"/>
        <w:jc w:val="both"/>
        <w:rPr>
          <w:b/>
          <w:bCs/>
        </w:rPr>
      </w:pPr>
      <w:r w:rsidRPr="00331D35">
        <w:rPr>
          <w:b/>
          <w:bCs/>
        </w:rPr>
        <w:t>9. Seaduse jõustumine</w:t>
      </w:r>
    </w:p>
    <w:p w14:paraId="2E8E4E53" w14:textId="77777777" w:rsidR="000E5406" w:rsidRPr="00331D35" w:rsidRDefault="000E5406" w:rsidP="00331D35">
      <w:pPr>
        <w:pStyle w:val="Default"/>
        <w:jc w:val="both"/>
      </w:pPr>
    </w:p>
    <w:p w14:paraId="245F95F4" w14:textId="3A12F1CA" w:rsidR="000E5406" w:rsidRPr="00331D35" w:rsidRDefault="009945BB" w:rsidP="00331D35">
      <w:pPr>
        <w:pStyle w:val="Default"/>
        <w:jc w:val="both"/>
      </w:pPr>
      <w:r w:rsidRPr="00331D35">
        <w:t>Kuna muudatus</w:t>
      </w:r>
      <w:r w:rsidR="009B55C9" w:rsidRPr="00331D35">
        <w:t>tel</w:t>
      </w:r>
      <w:r w:rsidRPr="00331D35">
        <w:t xml:space="preserve"> ei </w:t>
      </w:r>
      <w:r w:rsidR="009B55C9" w:rsidRPr="00331D35">
        <w:t>ole</w:t>
      </w:r>
      <w:r w:rsidRPr="00331D35">
        <w:t xml:space="preserve"> olulist mõju, ei vaja need üleminekuaega ning s</w:t>
      </w:r>
      <w:r w:rsidR="000E5406" w:rsidRPr="00331D35">
        <w:t>eadus jõustub üldises korras.</w:t>
      </w:r>
    </w:p>
    <w:p w14:paraId="02087647" w14:textId="77777777" w:rsidR="000E5406" w:rsidRPr="00331D35" w:rsidRDefault="000E5406" w:rsidP="00331D35">
      <w:pPr>
        <w:pStyle w:val="Default"/>
        <w:jc w:val="both"/>
      </w:pPr>
    </w:p>
    <w:p w14:paraId="089DB963" w14:textId="77777777" w:rsidR="00C71D51" w:rsidRPr="00331D35" w:rsidRDefault="000E5406" w:rsidP="00331D35">
      <w:pPr>
        <w:pStyle w:val="Default"/>
        <w:jc w:val="both"/>
        <w:rPr>
          <w:b/>
          <w:bCs/>
        </w:rPr>
      </w:pPr>
      <w:r w:rsidRPr="00331D35">
        <w:rPr>
          <w:b/>
          <w:bCs/>
        </w:rPr>
        <w:t>10. Eelnõu kooskõlastamine, huvirühmade kaasamine ja avalik konsultatsioon</w:t>
      </w:r>
    </w:p>
    <w:p w14:paraId="6890C4CD" w14:textId="77777777" w:rsidR="00446776" w:rsidRPr="00331D35" w:rsidRDefault="00446776" w:rsidP="00331D35">
      <w:pPr>
        <w:pStyle w:val="Default"/>
        <w:jc w:val="both"/>
      </w:pPr>
    </w:p>
    <w:p w14:paraId="1C982AB6" w14:textId="47654FE5" w:rsidR="00446776" w:rsidRDefault="00446776" w:rsidP="00331D35">
      <w:pPr>
        <w:pStyle w:val="Default"/>
        <w:jc w:val="both"/>
      </w:pPr>
      <w:r w:rsidRPr="00331D35">
        <w:lastRenderedPageBreak/>
        <w:t xml:space="preserve">Eelnõu </w:t>
      </w:r>
      <w:r w:rsidR="000D2060" w:rsidRPr="00331D35">
        <w:t xml:space="preserve">esitati </w:t>
      </w:r>
      <w:r w:rsidR="005616D7" w:rsidRPr="00331D35">
        <w:t>eelnõude</w:t>
      </w:r>
      <w:r w:rsidR="00282F76" w:rsidRPr="00331D35">
        <w:t xml:space="preserve"> infosüsteemi (EIS) kaudu kooskõlastamiseks </w:t>
      </w:r>
      <w:r w:rsidR="0039718E">
        <w:t xml:space="preserve">Justiits- ja Digiministeeriumile, </w:t>
      </w:r>
      <w:r w:rsidR="00D7786A" w:rsidRPr="00331D35">
        <w:t>Kliimaministeeriumile ja Kaitseministeeriumile</w:t>
      </w:r>
      <w:r w:rsidR="00282F76" w:rsidRPr="00331D35">
        <w:t xml:space="preserve"> </w:t>
      </w:r>
      <w:r w:rsidR="00D7786A" w:rsidRPr="00331D35">
        <w:t>ning</w:t>
      </w:r>
      <w:r w:rsidR="00282F76" w:rsidRPr="00331D35">
        <w:t xml:space="preserve"> arvamuse </w:t>
      </w:r>
      <w:r w:rsidR="00ED1ECA" w:rsidRPr="00331D35">
        <w:t xml:space="preserve">avaldamiseks </w:t>
      </w:r>
      <w:r w:rsidR="008D2203" w:rsidRPr="00331D35">
        <w:t>Keskkonnaametile, Eesti Linnade ja Valdade Liidule, MTÜ-le Eesti Planeerijate Ühing, MTÜ-le Eesti Keskkonnamõju Hindajate Ühing, Eesti Arhitektide Liidule, Eesti Maastikuarhitektide Liidule, Eesti Tööandjate Keskliidule, Eesti Omanike Keskliidule, Eesti Lairiba Arenduse Sihtasutusele ja kohalik</w:t>
      </w:r>
      <w:r w:rsidR="003F103D" w:rsidRPr="00331D35">
        <w:t>u</w:t>
      </w:r>
      <w:r w:rsidR="008D2203" w:rsidRPr="00331D35">
        <w:t xml:space="preserve"> omavalitsus</w:t>
      </w:r>
      <w:r w:rsidR="009F529D" w:rsidRPr="00331D35">
        <w:t xml:space="preserve">e </w:t>
      </w:r>
      <w:r w:rsidR="008D2203" w:rsidRPr="00331D35">
        <w:t>üksustel</w:t>
      </w:r>
      <w:r w:rsidR="0039718E">
        <w:t>e.</w:t>
      </w:r>
      <w:r w:rsidR="00BB2C99">
        <w:t xml:space="preserve"> Justiits- ja Digiministeerium tähtaegselt seisukohti ei esitanud.</w:t>
      </w:r>
    </w:p>
    <w:p w14:paraId="5711E5B1" w14:textId="77777777" w:rsidR="0039718E" w:rsidRPr="00331D35" w:rsidRDefault="0039718E" w:rsidP="00331D35">
      <w:pPr>
        <w:pStyle w:val="Default"/>
        <w:jc w:val="both"/>
      </w:pPr>
    </w:p>
    <w:p w14:paraId="1E2EE47F" w14:textId="37C316CB" w:rsidR="00F47AAE" w:rsidRPr="00331D35" w:rsidRDefault="00974F19" w:rsidP="00331D35">
      <w:pPr>
        <w:pStyle w:val="Default"/>
        <w:jc w:val="both"/>
      </w:pPr>
      <w:r w:rsidRPr="00331D35">
        <w:t>K</w:t>
      </w:r>
      <w:r w:rsidR="008A551C" w:rsidRPr="00331D35">
        <w:t>ooskõlastamise</w:t>
      </w:r>
      <w:r w:rsidRPr="00331D35">
        <w:t xml:space="preserve"> käigus</w:t>
      </w:r>
      <w:r w:rsidR="008A551C" w:rsidRPr="00331D35">
        <w:t xml:space="preserve"> esitatud märkuste ja ettepanekute </w:t>
      </w:r>
      <w:r w:rsidRPr="00331D35">
        <w:t>tabel</w:t>
      </w:r>
      <w:r w:rsidR="008A551C" w:rsidRPr="00331D35">
        <w:t xml:space="preserve"> on lisatud seletuskirjale (lisa 3).</w:t>
      </w:r>
    </w:p>
    <w:p w14:paraId="313A83B3" w14:textId="03D03FEC" w:rsidR="001D23FF" w:rsidRPr="00331D35" w:rsidRDefault="001D23FF" w:rsidP="00331D35">
      <w:pPr>
        <w:pStyle w:val="Default"/>
        <w:jc w:val="both"/>
      </w:pPr>
      <w:r w:rsidRPr="00331D35">
        <w:t>___________________________________________________________________________</w:t>
      </w:r>
    </w:p>
    <w:p w14:paraId="4D71D064" w14:textId="77777777" w:rsidR="000E5406" w:rsidRPr="00331D35" w:rsidRDefault="000E5406" w:rsidP="00331D35">
      <w:pPr>
        <w:pStyle w:val="Default"/>
        <w:jc w:val="both"/>
      </w:pPr>
    </w:p>
    <w:p w14:paraId="22547AA0" w14:textId="0DF11520" w:rsidR="000E5406" w:rsidRPr="00331D35" w:rsidRDefault="000E5406" w:rsidP="00331D35">
      <w:pPr>
        <w:spacing w:after="0" w:line="240" w:lineRule="auto"/>
        <w:jc w:val="both"/>
        <w:rPr>
          <w:rFonts w:ascii="Times New Roman" w:hAnsi="Times New Roman" w:cs="Times New Roman"/>
        </w:rPr>
      </w:pPr>
      <w:r w:rsidRPr="00331D35">
        <w:rPr>
          <w:rFonts w:ascii="Times New Roman" w:hAnsi="Times New Roman" w:cs="Times New Roman"/>
        </w:rPr>
        <w:t>Algatab Vabariigi Valitsus</w:t>
      </w:r>
      <w:r w:rsidR="008B134C" w:rsidRPr="00331D35">
        <w:rPr>
          <w:rFonts w:ascii="Times New Roman" w:hAnsi="Times New Roman" w:cs="Times New Roman"/>
        </w:rPr>
        <w:t xml:space="preserve"> …………………………….. 2025</w:t>
      </w:r>
    </w:p>
    <w:p w14:paraId="1DF10DFD" w14:textId="77777777" w:rsidR="000E5406" w:rsidRPr="00331D35" w:rsidRDefault="000E5406" w:rsidP="00331D35">
      <w:pPr>
        <w:spacing w:after="0" w:line="240" w:lineRule="auto"/>
        <w:jc w:val="both"/>
        <w:rPr>
          <w:rFonts w:ascii="Times New Roman" w:hAnsi="Times New Roman" w:cs="Times New Roman"/>
        </w:rPr>
      </w:pPr>
      <w:r w:rsidRPr="00331D35">
        <w:rPr>
          <w:rFonts w:ascii="Times New Roman" w:hAnsi="Times New Roman" w:cs="Times New Roman"/>
        </w:rPr>
        <w:t>(allkirjastatud digitaalselt)</w:t>
      </w:r>
    </w:p>
    <w:p w14:paraId="4D1FE107" w14:textId="183B76FF" w:rsidR="001651EA" w:rsidRPr="00331D35" w:rsidRDefault="001651EA" w:rsidP="00331D35">
      <w:pPr>
        <w:spacing w:after="0" w:line="240" w:lineRule="auto"/>
        <w:jc w:val="both"/>
        <w:rPr>
          <w:rFonts w:ascii="Times New Roman" w:hAnsi="Times New Roman" w:cs="Times New Roman"/>
        </w:rPr>
      </w:pPr>
    </w:p>
    <w:sectPr w:rsidR="001651EA" w:rsidRPr="00331D35" w:rsidSect="00F86833">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06C1" w14:textId="77777777" w:rsidR="00E72121" w:rsidRDefault="00E72121" w:rsidP="00FC5768">
      <w:pPr>
        <w:spacing w:after="0" w:line="240" w:lineRule="auto"/>
      </w:pPr>
      <w:r>
        <w:separator/>
      </w:r>
    </w:p>
  </w:endnote>
  <w:endnote w:type="continuationSeparator" w:id="0">
    <w:p w14:paraId="05B2F503" w14:textId="77777777" w:rsidR="00E72121" w:rsidRDefault="00E72121" w:rsidP="00F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97D8" w14:textId="77777777" w:rsidR="00593A58" w:rsidRDefault="0059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641301"/>
      <w:docPartObj>
        <w:docPartGallery w:val="Page Numbers (Bottom of Page)"/>
        <w:docPartUnique/>
      </w:docPartObj>
    </w:sdtPr>
    <w:sdtEndPr>
      <w:rPr>
        <w:rFonts w:ascii="Times New Roman" w:hAnsi="Times New Roman" w:cs="Times New Roman"/>
      </w:rPr>
    </w:sdtEndPr>
    <w:sdtContent>
      <w:p w14:paraId="077F21EE" w14:textId="2B66D0E8" w:rsidR="00FC5768" w:rsidRPr="00862256" w:rsidRDefault="00FC5768">
        <w:pPr>
          <w:pStyle w:val="Footer"/>
          <w:jc w:val="center"/>
          <w:rPr>
            <w:rFonts w:ascii="Times New Roman" w:hAnsi="Times New Roman" w:cs="Times New Roman"/>
          </w:rPr>
        </w:pPr>
        <w:r w:rsidRPr="00862256">
          <w:rPr>
            <w:rFonts w:ascii="Times New Roman" w:hAnsi="Times New Roman" w:cs="Times New Roman"/>
          </w:rPr>
          <w:fldChar w:fldCharType="begin"/>
        </w:r>
        <w:r w:rsidRPr="000A3CA2">
          <w:rPr>
            <w:rFonts w:ascii="Times New Roman" w:hAnsi="Times New Roman" w:cs="Times New Roman"/>
          </w:rPr>
          <w:instrText>PAGE   \* MERGEFORMAT</w:instrText>
        </w:r>
        <w:r w:rsidRPr="00862256">
          <w:rPr>
            <w:rFonts w:ascii="Times New Roman" w:hAnsi="Times New Roman" w:cs="Times New Roman"/>
          </w:rPr>
          <w:fldChar w:fldCharType="separate"/>
        </w:r>
        <w:r w:rsidRPr="000A3CA2">
          <w:rPr>
            <w:rFonts w:ascii="Times New Roman" w:hAnsi="Times New Roman" w:cs="Times New Roman"/>
          </w:rPr>
          <w:t>2</w:t>
        </w:r>
        <w:r w:rsidRPr="00862256">
          <w:rPr>
            <w:rFonts w:ascii="Times New Roman" w:hAnsi="Times New Roman" w:cs="Times New Roman"/>
          </w:rPr>
          <w:fldChar w:fldCharType="end"/>
        </w:r>
      </w:p>
    </w:sdtContent>
  </w:sdt>
  <w:p w14:paraId="72EC331D" w14:textId="77777777" w:rsidR="00FC5768" w:rsidRDefault="00FC5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94F3" w14:textId="77777777" w:rsidR="00593A58" w:rsidRDefault="0059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DFEA" w14:textId="77777777" w:rsidR="00E72121" w:rsidRDefault="00E72121" w:rsidP="00FC5768">
      <w:pPr>
        <w:spacing w:after="0" w:line="240" w:lineRule="auto"/>
      </w:pPr>
      <w:r>
        <w:separator/>
      </w:r>
    </w:p>
  </w:footnote>
  <w:footnote w:type="continuationSeparator" w:id="0">
    <w:p w14:paraId="38276F73" w14:textId="77777777" w:rsidR="00E72121" w:rsidRDefault="00E72121" w:rsidP="00FC5768">
      <w:pPr>
        <w:spacing w:after="0" w:line="240" w:lineRule="auto"/>
      </w:pPr>
      <w:r>
        <w:continuationSeparator/>
      </w:r>
    </w:p>
  </w:footnote>
  <w:footnote w:id="1">
    <w:p w14:paraId="099DD596" w14:textId="4C66E2E5" w:rsidR="004138FE" w:rsidRPr="004138FE" w:rsidRDefault="004138FE">
      <w:pPr>
        <w:pStyle w:val="FootnoteText"/>
        <w:rPr>
          <w:rFonts w:ascii="Times New Roman" w:hAnsi="Times New Roman" w:cs="Times New Roman"/>
        </w:rPr>
      </w:pPr>
      <w:r w:rsidRPr="004138FE">
        <w:rPr>
          <w:rStyle w:val="FootnoteReference"/>
          <w:rFonts w:ascii="Times New Roman" w:hAnsi="Times New Roman" w:cs="Times New Roman"/>
        </w:rPr>
        <w:footnoteRef/>
      </w:r>
      <w:r w:rsidRPr="004138FE">
        <w:rPr>
          <w:rFonts w:ascii="Times New Roman" w:hAnsi="Times New Roman" w:cs="Times New Roman"/>
        </w:rPr>
        <w:t xml:space="preserve"> </w:t>
      </w:r>
      <w:hyperlink r:id="rId1" w:history="1">
        <w:r w:rsidR="004652D4" w:rsidRPr="004E7CE4">
          <w:rPr>
            <w:rStyle w:val="Hyperlink"/>
            <w:rFonts w:ascii="Times New Roman" w:hAnsi="Times New Roman" w:cs="Times New Roman"/>
          </w:rPr>
          <w:t>https://planeerimine.ee/aktid-ja-kohtulahendid/planeerimisseaduse-uuendamine/</w:t>
        </w:r>
      </w:hyperlink>
    </w:p>
  </w:footnote>
  <w:footnote w:id="2">
    <w:p w14:paraId="60A6C17C" w14:textId="35F1B410" w:rsidR="00C85494" w:rsidRPr="005A5A74" w:rsidRDefault="00C85494">
      <w:pPr>
        <w:pStyle w:val="FootnoteText"/>
        <w:rPr>
          <w:rFonts w:ascii="Times New Roman" w:hAnsi="Times New Roman" w:cs="Times New Roman"/>
        </w:rPr>
      </w:pPr>
      <w:r w:rsidRPr="005A5A74">
        <w:rPr>
          <w:rStyle w:val="FootnoteReference"/>
          <w:rFonts w:ascii="Times New Roman" w:hAnsi="Times New Roman" w:cs="Times New Roman"/>
        </w:rPr>
        <w:footnoteRef/>
      </w:r>
      <w:r w:rsidR="00D3562A" w:rsidRPr="005A5A74">
        <w:rPr>
          <w:rFonts w:ascii="Times New Roman" w:hAnsi="Times New Roman" w:cs="Times New Roman"/>
        </w:rPr>
        <w:t xml:space="preserve"> </w:t>
      </w:r>
      <w:hyperlink r:id="rId2" w:history="1">
        <w:r w:rsidR="00CA2729" w:rsidRPr="005A5A74">
          <w:rPr>
            <w:rStyle w:val="Hyperlink"/>
            <w:rFonts w:ascii="Times New Roman" w:hAnsi="Times New Roman" w:cs="Times New Roman"/>
          </w:rPr>
          <w:t>Davos Baukultur Quality System</w:t>
        </w:r>
      </w:hyperlink>
    </w:p>
  </w:footnote>
  <w:footnote w:id="3">
    <w:p w14:paraId="53001B50" w14:textId="7471841C" w:rsidR="00307426" w:rsidRPr="005A5A74" w:rsidRDefault="00307426">
      <w:pPr>
        <w:pStyle w:val="FootnoteText"/>
        <w:rPr>
          <w:rFonts w:ascii="Times New Roman" w:hAnsi="Times New Roman" w:cs="Times New Roman"/>
        </w:rPr>
      </w:pPr>
      <w:r w:rsidRPr="005A5A74">
        <w:rPr>
          <w:rStyle w:val="FootnoteReference"/>
          <w:rFonts w:ascii="Times New Roman" w:hAnsi="Times New Roman" w:cs="Times New Roman"/>
        </w:rPr>
        <w:footnoteRef/>
      </w:r>
      <w:r w:rsidRPr="005A5A74">
        <w:rPr>
          <w:rFonts w:ascii="Times New Roman" w:hAnsi="Times New Roman" w:cs="Times New Roman"/>
        </w:rPr>
        <w:t xml:space="preserve"> </w:t>
      </w:r>
      <w:hyperlink r:id="rId3" w:anchor="lTdcJ4J6" w:history="1">
        <w:r w:rsidRPr="005A5A74">
          <w:rPr>
            <w:rStyle w:val="Hyperlink"/>
            <w:rFonts w:ascii="Times New Roman" w:hAnsi="Times New Roman" w:cs="Times New Roman"/>
          </w:rPr>
          <w:t>Ehitusseadustiku ja sellega seonduvalt teiste seaduste muutmise seadus – EIS</w:t>
        </w:r>
      </w:hyperlink>
    </w:p>
  </w:footnote>
  <w:footnote w:id="4">
    <w:p w14:paraId="53B0BEE3" w14:textId="4871AF82" w:rsidR="00881594" w:rsidRPr="00881594" w:rsidRDefault="00881594">
      <w:pPr>
        <w:pStyle w:val="FootnoteText"/>
        <w:rPr>
          <w:rFonts w:ascii="Times New Roman" w:hAnsi="Times New Roman" w:cs="Times New Roman"/>
        </w:rPr>
      </w:pPr>
      <w:r w:rsidRPr="005A5A74">
        <w:rPr>
          <w:rStyle w:val="FootnoteReference"/>
          <w:rFonts w:ascii="Times New Roman" w:hAnsi="Times New Roman" w:cs="Times New Roman"/>
        </w:rPr>
        <w:footnoteRef/>
      </w:r>
      <w:r w:rsidRPr="005A5A74">
        <w:rPr>
          <w:rFonts w:ascii="Times New Roman" w:hAnsi="Times New Roman" w:cs="Times New Roman"/>
        </w:rPr>
        <w:t xml:space="preserve"> </w:t>
      </w:r>
      <w:hyperlink r:id="rId4" w:history="1">
        <w:r w:rsidR="004652D4" w:rsidRPr="004E7CE4">
          <w:rPr>
            <w:rStyle w:val="Hyperlink"/>
            <w:rFonts w:ascii="Times New Roman" w:hAnsi="Times New Roman" w:cs="Times New Roman"/>
          </w:rPr>
          <w:t>https://tamm.stat.ee/tulemusvaldkonnad/heaolu/indikaatorid/186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E117" w14:textId="77777777" w:rsidR="00593A58" w:rsidRDefault="00593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ABA7" w14:textId="49A332EB" w:rsidR="00593A58" w:rsidRDefault="00593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0EDB" w14:textId="77777777" w:rsidR="00593A58" w:rsidRDefault="00593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50"/>
    <w:multiLevelType w:val="hybridMultilevel"/>
    <w:tmpl w:val="265AAF1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4AA1850"/>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4E1596E"/>
    <w:multiLevelType w:val="hybridMultilevel"/>
    <w:tmpl w:val="515E140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7FE464D"/>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8A119C5"/>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C9F26D4"/>
    <w:multiLevelType w:val="multilevel"/>
    <w:tmpl w:val="A6F82C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0243A4E"/>
    <w:multiLevelType w:val="multilevel"/>
    <w:tmpl w:val="E08E2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3BC6CA2"/>
    <w:multiLevelType w:val="hybridMultilevel"/>
    <w:tmpl w:val="B81A30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917785A"/>
    <w:multiLevelType w:val="multilevel"/>
    <w:tmpl w:val="EA16D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162C47"/>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F7A5F1B"/>
    <w:multiLevelType w:val="hybridMultilevel"/>
    <w:tmpl w:val="E1983B38"/>
    <w:lvl w:ilvl="0" w:tplc="1772EEB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F306C4"/>
    <w:multiLevelType w:val="multilevel"/>
    <w:tmpl w:val="901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B14FF0"/>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9E10C8A"/>
    <w:multiLevelType w:val="hybridMultilevel"/>
    <w:tmpl w:val="D8E2F09E"/>
    <w:lvl w:ilvl="0" w:tplc="EA846B0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F00003E"/>
    <w:multiLevelType w:val="multilevel"/>
    <w:tmpl w:val="121AE5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FDB5703"/>
    <w:multiLevelType w:val="multilevel"/>
    <w:tmpl w:val="D9A047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1B25C44"/>
    <w:multiLevelType w:val="multilevel"/>
    <w:tmpl w:val="FFFFFFFF"/>
    <w:styleLink w:val="SLONumberings"/>
    <w:lvl w:ilvl="0">
      <w:start w:val="1"/>
      <w:numFmt w:val="decimal"/>
      <w:lvlRestart w:val="0"/>
      <w:pStyle w:val="1stlevelheading"/>
      <w:lvlText w:val="%1."/>
      <w:lvlJc w:val="left"/>
      <w:pPr>
        <w:tabs>
          <w:tab w:val="num" w:pos="964"/>
        </w:tabs>
        <w:ind w:left="964" w:hanging="964"/>
      </w:pPr>
      <w:rPr>
        <w:rFonts w:cs="Times New Roman" w:hint="default"/>
      </w:rPr>
    </w:lvl>
    <w:lvl w:ilvl="1">
      <w:start w:val="1"/>
      <w:numFmt w:val="decimal"/>
      <w:pStyle w:val="2ndlevelheading"/>
      <w:lvlText w:val="%1.%2."/>
      <w:lvlJc w:val="left"/>
      <w:pPr>
        <w:tabs>
          <w:tab w:val="num" w:pos="964"/>
        </w:tabs>
        <w:ind w:left="964" w:hanging="964"/>
      </w:pPr>
      <w:rPr>
        <w:rFonts w:cs="Times New Roman" w:hint="default"/>
      </w:rPr>
    </w:lvl>
    <w:lvl w:ilvl="2">
      <w:start w:val="1"/>
      <w:numFmt w:val="decimal"/>
      <w:pStyle w:val="3rdlevelheading"/>
      <w:lvlText w:val="%1.%2.%3."/>
      <w:lvlJc w:val="left"/>
      <w:pPr>
        <w:tabs>
          <w:tab w:val="num" w:pos="2524"/>
        </w:tabs>
        <w:ind w:left="2524" w:hanging="964"/>
      </w:pPr>
      <w:rPr>
        <w:rFonts w:cs="Times New Roman" w:hint="default"/>
      </w:rPr>
    </w:lvl>
    <w:lvl w:ilvl="3">
      <w:start w:val="1"/>
      <w:numFmt w:val="lowerLetter"/>
      <w:pStyle w:val="4thlevelheading"/>
      <w:lvlText w:val="(%4)"/>
      <w:lvlJc w:val="left"/>
      <w:pPr>
        <w:tabs>
          <w:tab w:val="num" w:pos="1928"/>
        </w:tabs>
        <w:ind w:left="1928" w:hanging="851"/>
      </w:pPr>
      <w:rPr>
        <w:rFonts w:cs="Times New Roman" w:hint="default"/>
      </w:rPr>
    </w:lvl>
    <w:lvl w:ilvl="4">
      <w:start w:val="1"/>
      <w:numFmt w:val="lowerRoman"/>
      <w:pStyle w:val="5thlevelheading"/>
      <w:lvlText w:val="(%5)"/>
      <w:lvlJc w:val="left"/>
      <w:pPr>
        <w:tabs>
          <w:tab w:val="num" w:pos="2835"/>
        </w:tabs>
        <w:ind w:left="2835"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62A607A"/>
    <w:multiLevelType w:val="multilevel"/>
    <w:tmpl w:val="CEC4B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E4840AC"/>
    <w:multiLevelType w:val="multilevel"/>
    <w:tmpl w:val="910635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F010127"/>
    <w:multiLevelType w:val="multilevel"/>
    <w:tmpl w:val="A4E095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296F47"/>
    <w:multiLevelType w:val="multilevel"/>
    <w:tmpl w:val="70C253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09D3E5F"/>
    <w:multiLevelType w:val="hybridMultilevel"/>
    <w:tmpl w:val="E59E60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66075A84"/>
    <w:multiLevelType w:val="multilevel"/>
    <w:tmpl w:val="6FAA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62ADF"/>
    <w:multiLevelType w:val="hybridMultilevel"/>
    <w:tmpl w:val="F3B89A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83455F7"/>
    <w:multiLevelType w:val="hybridMultilevel"/>
    <w:tmpl w:val="635E78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6DDE1BDA"/>
    <w:multiLevelType w:val="hybridMultilevel"/>
    <w:tmpl w:val="2EF6F0E6"/>
    <w:lvl w:ilvl="0" w:tplc="CB4A7244">
      <w:start w:val="6"/>
      <w:numFmt w:val="bullet"/>
      <w:lvlText w:val="-"/>
      <w:lvlJc w:val="left"/>
      <w:pPr>
        <w:ind w:left="370" w:hanging="360"/>
      </w:pPr>
      <w:rPr>
        <w:rFonts w:ascii="Times New Roman" w:eastAsia="Times New Roman" w:hAnsi="Times New Roman" w:cs="Times New Roman" w:hint="default"/>
      </w:rPr>
    </w:lvl>
    <w:lvl w:ilvl="1" w:tplc="04250003" w:tentative="1">
      <w:start w:val="1"/>
      <w:numFmt w:val="bullet"/>
      <w:lvlText w:val="o"/>
      <w:lvlJc w:val="left"/>
      <w:pPr>
        <w:ind w:left="1090" w:hanging="360"/>
      </w:pPr>
      <w:rPr>
        <w:rFonts w:ascii="Courier New" w:hAnsi="Courier New" w:cs="Courier New" w:hint="default"/>
      </w:rPr>
    </w:lvl>
    <w:lvl w:ilvl="2" w:tplc="04250005" w:tentative="1">
      <w:start w:val="1"/>
      <w:numFmt w:val="bullet"/>
      <w:lvlText w:val=""/>
      <w:lvlJc w:val="left"/>
      <w:pPr>
        <w:ind w:left="1810" w:hanging="360"/>
      </w:pPr>
      <w:rPr>
        <w:rFonts w:ascii="Wingdings" w:hAnsi="Wingdings" w:hint="default"/>
      </w:rPr>
    </w:lvl>
    <w:lvl w:ilvl="3" w:tplc="04250001" w:tentative="1">
      <w:start w:val="1"/>
      <w:numFmt w:val="bullet"/>
      <w:lvlText w:val=""/>
      <w:lvlJc w:val="left"/>
      <w:pPr>
        <w:ind w:left="2530" w:hanging="360"/>
      </w:pPr>
      <w:rPr>
        <w:rFonts w:ascii="Symbol" w:hAnsi="Symbol" w:hint="default"/>
      </w:rPr>
    </w:lvl>
    <w:lvl w:ilvl="4" w:tplc="04250003" w:tentative="1">
      <w:start w:val="1"/>
      <w:numFmt w:val="bullet"/>
      <w:lvlText w:val="o"/>
      <w:lvlJc w:val="left"/>
      <w:pPr>
        <w:ind w:left="3250" w:hanging="360"/>
      </w:pPr>
      <w:rPr>
        <w:rFonts w:ascii="Courier New" w:hAnsi="Courier New" w:cs="Courier New" w:hint="default"/>
      </w:rPr>
    </w:lvl>
    <w:lvl w:ilvl="5" w:tplc="04250005" w:tentative="1">
      <w:start w:val="1"/>
      <w:numFmt w:val="bullet"/>
      <w:lvlText w:val=""/>
      <w:lvlJc w:val="left"/>
      <w:pPr>
        <w:ind w:left="3970" w:hanging="360"/>
      </w:pPr>
      <w:rPr>
        <w:rFonts w:ascii="Wingdings" w:hAnsi="Wingdings" w:hint="default"/>
      </w:rPr>
    </w:lvl>
    <w:lvl w:ilvl="6" w:tplc="04250001" w:tentative="1">
      <w:start w:val="1"/>
      <w:numFmt w:val="bullet"/>
      <w:lvlText w:val=""/>
      <w:lvlJc w:val="left"/>
      <w:pPr>
        <w:ind w:left="4690" w:hanging="360"/>
      </w:pPr>
      <w:rPr>
        <w:rFonts w:ascii="Symbol" w:hAnsi="Symbol" w:hint="default"/>
      </w:rPr>
    </w:lvl>
    <w:lvl w:ilvl="7" w:tplc="04250003" w:tentative="1">
      <w:start w:val="1"/>
      <w:numFmt w:val="bullet"/>
      <w:lvlText w:val="o"/>
      <w:lvlJc w:val="left"/>
      <w:pPr>
        <w:ind w:left="5410" w:hanging="360"/>
      </w:pPr>
      <w:rPr>
        <w:rFonts w:ascii="Courier New" w:hAnsi="Courier New" w:cs="Courier New" w:hint="default"/>
      </w:rPr>
    </w:lvl>
    <w:lvl w:ilvl="8" w:tplc="04250005" w:tentative="1">
      <w:start w:val="1"/>
      <w:numFmt w:val="bullet"/>
      <w:lvlText w:val=""/>
      <w:lvlJc w:val="left"/>
      <w:pPr>
        <w:ind w:left="6130" w:hanging="360"/>
      </w:pPr>
      <w:rPr>
        <w:rFonts w:ascii="Wingdings" w:hAnsi="Wingdings" w:hint="default"/>
      </w:rPr>
    </w:lvl>
  </w:abstractNum>
  <w:abstractNum w:abstractNumId="26" w15:restartNumberingAfterBreak="0">
    <w:nsid w:val="6E212F1A"/>
    <w:multiLevelType w:val="hybridMultilevel"/>
    <w:tmpl w:val="F6D61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E3A7829"/>
    <w:multiLevelType w:val="multilevel"/>
    <w:tmpl w:val="42D44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31F4146"/>
    <w:multiLevelType w:val="multilevel"/>
    <w:tmpl w:val="9F341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5800945"/>
    <w:multiLevelType w:val="multilevel"/>
    <w:tmpl w:val="88F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C2697C"/>
    <w:multiLevelType w:val="hybridMultilevel"/>
    <w:tmpl w:val="2AF69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5442077">
    <w:abstractNumId w:val="10"/>
  </w:num>
  <w:num w:numId="2" w16cid:durableId="787088173">
    <w:abstractNumId w:val="26"/>
  </w:num>
  <w:num w:numId="3" w16cid:durableId="1714963771">
    <w:abstractNumId w:val="19"/>
  </w:num>
  <w:num w:numId="4" w16cid:durableId="774136238">
    <w:abstractNumId w:val="16"/>
    <w:lvlOverride w:ilvl="0">
      <w:lvl w:ilvl="0">
        <w:start w:val="1"/>
        <w:numFmt w:val="decimal"/>
        <w:lvlRestart w:val="0"/>
        <w:pStyle w:val="1stlevelheading"/>
        <w:lvlText w:val="%1."/>
        <w:lvlJc w:val="left"/>
        <w:pPr>
          <w:tabs>
            <w:tab w:val="num" w:pos="964"/>
          </w:tabs>
          <w:ind w:left="964" w:hanging="964"/>
        </w:pPr>
        <w:rPr>
          <w:rFonts w:cs="Times New Roman" w:hint="default"/>
        </w:rPr>
      </w:lvl>
    </w:lvlOverride>
    <w:lvlOverride w:ilvl="1">
      <w:lvl w:ilvl="1">
        <w:start w:val="1"/>
        <w:numFmt w:val="decimal"/>
        <w:pStyle w:val="2ndlevelheading"/>
        <w:lvlText w:val="%1.%2."/>
        <w:lvlJc w:val="left"/>
        <w:pPr>
          <w:tabs>
            <w:tab w:val="num" w:pos="964"/>
          </w:tabs>
          <w:ind w:left="964" w:hanging="964"/>
        </w:pPr>
        <w:rPr>
          <w:rFonts w:cs="Times New Roman" w:hint="default"/>
          <w:b/>
          <w:bCs/>
          <w:i w:val="0"/>
          <w:iCs/>
        </w:rPr>
      </w:lvl>
    </w:lvlOverride>
  </w:num>
  <w:num w:numId="5" w16cid:durableId="605312759">
    <w:abstractNumId w:val="16"/>
  </w:num>
  <w:num w:numId="6" w16cid:durableId="1009991560">
    <w:abstractNumId w:val="13"/>
  </w:num>
  <w:num w:numId="7" w16cid:durableId="1714234824">
    <w:abstractNumId w:val="22"/>
  </w:num>
  <w:num w:numId="8" w16cid:durableId="2114664508">
    <w:abstractNumId w:val="11"/>
  </w:num>
  <w:num w:numId="9" w16cid:durableId="1840654355">
    <w:abstractNumId w:val="8"/>
  </w:num>
  <w:num w:numId="10" w16cid:durableId="501046057">
    <w:abstractNumId w:val="2"/>
  </w:num>
  <w:num w:numId="11" w16cid:durableId="1783449320">
    <w:abstractNumId w:val="23"/>
  </w:num>
  <w:num w:numId="12" w16cid:durableId="35861335">
    <w:abstractNumId w:val="17"/>
  </w:num>
  <w:num w:numId="13" w16cid:durableId="1003557737">
    <w:abstractNumId w:val="27"/>
  </w:num>
  <w:num w:numId="14" w16cid:durableId="1563639353">
    <w:abstractNumId w:val="5"/>
  </w:num>
  <w:num w:numId="15" w16cid:durableId="1683240793">
    <w:abstractNumId w:val="14"/>
  </w:num>
  <w:num w:numId="16" w16cid:durableId="1840734777">
    <w:abstractNumId w:val="21"/>
  </w:num>
  <w:num w:numId="17" w16cid:durableId="430472603">
    <w:abstractNumId w:val="25"/>
  </w:num>
  <w:num w:numId="18" w16cid:durableId="1752044767">
    <w:abstractNumId w:val="4"/>
  </w:num>
  <w:num w:numId="19" w16cid:durableId="241640749">
    <w:abstractNumId w:val="29"/>
  </w:num>
  <w:num w:numId="20" w16cid:durableId="1645231668">
    <w:abstractNumId w:val="18"/>
  </w:num>
  <w:num w:numId="21" w16cid:durableId="1121799266">
    <w:abstractNumId w:val="0"/>
  </w:num>
  <w:num w:numId="22" w16cid:durableId="204147819">
    <w:abstractNumId w:val="3"/>
  </w:num>
  <w:num w:numId="23" w16cid:durableId="1963732476">
    <w:abstractNumId w:val="15"/>
  </w:num>
  <w:num w:numId="24" w16cid:durableId="1824347898">
    <w:abstractNumId w:val="1"/>
  </w:num>
  <w:num w:numId="25" w16cid:durableId="1394502441">
    <w:abstractNumId w:val="12"/>
  </w:num>
  <w:num w:numId="26" w16cid:durableId="1172143086">
    <w:abstractNumId w:val="9"/>
  </w:num>
  <w:num w:numId="27" w16cid:durableId="1495679312">
    <w:abstractNumId w:val="28"/>
  </w:num>
  <w:num w:numId="28" w16cid:durableId="2069768195">
    <w:abstractNumId w:val="20"/>
  </w:num>
  <w:num w:numId="29" w16cid:durableId="738017206">
    <w:abstractNumId w:val="6"/>
  </w:num>
  <w:num w:numId="30" w16cid:durableId="562788656">
    <w:abstractNumId w:val="30"/>
  </w:num>
  <w:num w:numId="31" w16cid:durableId="1845242523">
    <w:abstractNumId w:val="7"/>
  </w:num>
  <w:num w:numId="32" w16cid:durableId="12909411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47"/>
    <w:rsid w:val="00000443"/>
    <w:rsid w:val="00001165"/>
    <w:rsid w:val="00002C52"/>
    <w:rsid w:val="00002C66"/>
    <w:rsid w:val="000045F6"/>
    <w:rsid w:val="00004AC6"/>
    <w:rsid w:val="00005BFB"/>
    <w:rsid w:val="00006BD7"/>
    <w:rsid w:val="000107DE"/>
    <w:rsid w:val="00010A8A"/>
    <w:rsid w:val="000113FD"/>
    <w:rsid w:val="00012596"/>
    <w:rsid w:val="000140CC"/>
    <w:rsid w:val="000144F7"/>
    <w:rsid w:val="00014B58"/>
    <w:rsid w:val="0001588A"/>
    <w:rsid w:val="00015EDC"/>
    <w:rsid w:val="0001668D"/>
    <w:rsid w:val="00016EBE"/>
    <w:rsid w:val="0002034D"/>
    <w:rsid w:val="000203DD"/>
    <w:rsid w:val="00024A77"/>
    <w:rsid w:val="0002578D"/>
    <w:rsid w:val="00025B61"/>
    <w:rsid w:val="000262BC"/>
    <w:rsid w:val="0003079C"/>
    <w:rsid w:val="00030A13"/>
    <w:rsid w:val="00031B7F"/>
    <w:rsid w:val="00031BA6"/>
    <w:rsid w:val="000322D8"/>
    <w:rsid w:val="00032AF2"/>
    <w:rsid w:val="00035B20"/>
    <w:rsid w:val="00035C86"/>
    <w:rsid w:val="00036A0C"/>
    <w:rsid w:val="00037925"/>
    <w:rsid w:val="00040EED"/>
    <w:rsid w:val="00041B43"/>
    <w:rsid w:val="00041CBF"/>
    <w:rsid w:val="0004251F"/>
    <w:rsid w:val="00042DFA"/>
    <w:rsid w:val="00043A26"/>
    <w:rsid w:val="000441B8"/>
    <w:rsid w:val="000444D7"/>
    <w:rsid w:val="00044B7F"/>
    <w:rsid w:val="00045596"/>
    <w:rsid w:val="000455A3"/>
    <w:rsid w:val="000467AF"/>
    <w:rsid w:val="00046951"/>
    <w:rsid w:val="00047668"/>
    <w:rsid w:val="000479B6"/>
    <w:rsid w:val="00047BA0"/>
    <w:rsid w:val="00047C8C"/>
    <w:rsid w:val="00047FAA"/>
    <w:rsid w:val="00051F1B"/>
    <w:rsid w:val="00052B42"/>
    <w:rsid w:val="00053A02"/>
    <w:rsid w:val="00053A2A"/>
    <w:rsid w:val="0005448A"/>
    <w:rsid w:val="000544D4"/>
    <w:rsid w:val="000562FE"/>
    <w:rsid w:val="00056819"/>
    <w:rsid w:val="000606FF"/>
    <w:rsid w:val="00061D08"/>
    <w:rsid w:val="000629B6"/>
    <w:rsid w:val="00063354"/>
    <w:rsid w:val="00063425"/>
    <w:rsid w:val="0006537F"/>
    <w:rsid w:val="000660C7"/>
    <w:rsid w:val="000707FD"/>
    <w:rsid w:val="00070EAF"/>
    <w:rsid w:val="00071337"/>
    <w:rsid w:val="00071861"/>
    <w:rsid w:val="00071AFC"/>
    <w:rsid w:val="00071E64"/>
    <w:rsid w:val="00072C65"/>
    <w:rsid w:val="00073C15"/>
    <w:rsid w:val="00073F39"/>
    <w:rsid w:val="00074C21"/>
    <w:rsid w:val="00076D26"/>
    <w:rsid w:val="00076DE9"/>
    <w:rsid w:val="00076ECC"/>
    <w:rsid w:val="00080BAB"/>
    <w:rsid w:val="00080C88"/>
    <w:rsid w:val="000826D8"/>
    <w:rsid w:val="0008271E"/>
    <w:rsid w:val="00083842"/>
    <w:rsid w:val="00083F46"/>
    <w:rsid w:val="0008411D"/>
    <w:rsid w:val="000841DF"/>
    <w:rsid w:val="000847D3"/>
    <w:rsid w:val="000862F6"/>
    <w:rsid w:val="0008775D"/>
    <w:rsid w:val="00090441"/>
    <w:rsid w:val="00091078"/>
    <w:rsid w:val="000910C1"/>
    <w:rsid w:val="000919E2"/>
    <w:rsid w:val="00091B08"/>
    <w:rsid w:val="00091B88"/>
    <w:rsid w:val="00092628"/>
    <w:rsid w:val="000927F7"/>
    <w:rsid w:val="00092E77"/>
    <w:rsid w:val="000931B2"/>
    <w:rsid w:val="0009444A"/>
    <w:rsid w:val="000962F5"/>
    <w:rsid w:val="0009770A"/>
    <w:rsid w:val="000A0274"/>
    <w:rsid w:val="000A1BBD"/>
    <w:rsid w:val="000A21E7"/>
    <w:rsid w:val="000A2437"/>
    <w:rsid w:val="000A250F"/>
    <w:rsid w:val="000A2B04"/>
    <w:rsid w:val="000A345D"/>
    <w:rsid w:val="000A3467"/>
    <w:rsid w:val="000A3CA2"/>
    <w:rsid w:val="000A4662"/>
    <w:rsid w:val="000A48CD"/>
    <w:rsid w:val="000A5D67"/>
    <w:rsid w:val="000A69C1"/>
    <w:rsid w:val="000A78FE"/>
    <w:rsid w:val="000A79E0"/>
    <w:rsid w:val="000A7DF6"/>
    <w:rsid w:val="000B09A4"/>
    <w:rsid w:val="000B1D5B"/>
    <w:rsid w:val="000B2030"/>
    <w:rsid w:val="000B590F"/>
    <w:rsid w:val="000B7524"/>
    <w:rsid w:val="000B7D04"/>
    <w:rsid w:val="000C108A"/>
    <w:rsid w:val="000C1353"/>
    <w:rsid w:val="000C1B22"/>
    <w:rsid w:val="000C2E50"/>
    <w:rsid w:val="000C357F"/>
    <w:rsid w:val="000C4342"/>
    <w:rsid w:val="000D0536"/>
    <w:rsid w:val="000D117B"/>
    <w:rsid w:val="000D1411"/>
    <w:rsid w:val="000D1504"/>
    <w:rsid w:val="000D15A6"/>
    <w:rsid w:val="000D2060"/>
    <w:rsid w:val="000D31D2"/>
    <w:rsid w:val="000D35F0"/>
    <w:rsid w:val="000D4273"/>
    <w:rsid w:val="000D5ACD"/>
    <w:rsid w:val="000D5CA1"/>
    <w:rsid w:val="000D674F"/>
    <w:rsid w:val="000E094F"/>
    <w:rsid w:val="000E12DD"/>
    <w:rsid w:val="000E15A5"/>
    <w:rsid w:val="000E15BA"/>
    <w:rsid w:val="000E247B"/>
    <w:rsid w:val="000E3484"/>
    <w:rsid w:val="000E3A3D"/>
    <w:rsid w:val="000E52F0"/>
    <w:rsid w:val="000E53A7"/>
    <w:rsid w:val="000E5406"/>
    <w:rsid w:val="000E560C"/>
    <w:rsid w:val="000E5E5C"/>
    <w:rsid w:val="000E614C"/>
    <w:rsid w:val="000E680F"/>
    <w:rsid w:val="000E6A0D"/>
    <w:rsid w:val="000E7CEE"/>
    <w:rsid w:val="000E7DC6"/>
    <w:rsid w:val="000F05FB"/>
    <w:rsid w:val="000F1CEF"/>
    <w:rsid w:val="000F2293"/>
    <w:rsid w:val="000F2782"/>
    <w:rsid w:val="000F47EF"/>
    <w:rsid w:val="000F4C5D"/>
    <w:rsid w:val="000F4CA4"/>
    <w:rsid w:val="000F4EFA"/>
    <w:rsid w:val="000F585E"/>
    <w:rsid w:val="000F5F56"/>
    <w:rsid w:val="000F606A"/>
    <w:rsid w:val="00103268"/>
    <w:rsid w:val="0010364B"/>
    <w:rsid w:val="00105627"/>
    <w:rsid w:val="00106EC3"/>
    <w:rsid w:val="00110E14"/>
    <w:rsid w:val="00110F52"/>
    <w:rsid w:val="00110FBA"/>
    <w:rsid w:val="00111AF2"/>
    <w:rsid w:val="00111DF9"/>
    <w:rsid w:val="00120F27"/>
    <w:rsid w:val="00122DE8"/>
    <w:rsid w:val="00122DEC"/>
    <w:rsid w:val="001255C8"/>
    <w:rsid w:val="00126123"/>
    <w:rsid w:val="001279C2"/>
    <w:rsid w:val="00130ED9"/>
    <w:rsid w:val="00131164"/>
    <w:rsid w:val="0013460A"/>
    <w:rsid w:val="00135277"/>
    <w:rsid w:val="00136EB5"/>
    <w:rsid w:val="001374D5"/>
    <w:rsid w:val="00137BA7"/>
    <w:rsid w:val="0014010F"/>
    <w:rsid w:val="001412D1"/>
    <w:rsid w:val="00141FBB"/>
    <w:rsid w:val="001428D9"/>
    <w:rsid w:val="001428E8"/>
    <w:rsid w:val="00142C6A"/>
    <w:rsid w:val="00142F9B"/>
    <w:rsid w:val="00143900"/>
    <w:rsid w:val="00145391"/>
    <w:rsid w:val="00146718"/>
    <w:rsid w:val="0014722F"/>
    <w:rsid w:val="00147ECD"/>
    <w:rsid w:val="0015003C"/>
    <w:rsid w:val="00150608"/>
    <w:rsid w:val="0015122D"/>
    <w:rsid w:val="0015175B"/>
    <w:rsid w:val="0015184D"/>
    <w:rsid w:val="00151DE6"/>
    <w:rsid w:val="00152481"/>
    <w:rsid w:val="001537D2"/>
    <w:rsid w:val="00153B25"/>
    <w:rsid w:val="00153B39"/>
    <w:rsid w:val="001559F4"/>
    <w:rsid w:val="00156A2F"/>
    <w:rsid w:val="0016048E"/>
    <w:rsid w:val="0016123C"/>
    <w:rsid w:val="00162D01"/>
    <w:rsid w:val="001651EA"/>
    <w:rsid w:val="00165D11"/>
    <w:rsid w:val="001668C0"/>
    <w:rsid w:val="00166ADA"/>
    <w:rsid w:val="001706F7"/>
    <w:rsid w:val="001708E4"/>
    <w:rsid w:val="00173262"/>
    <w:rsid w:val="0017329B"/>
    <w:rsid w:val="00173E95"/>
    <w:rsid w:val="0017417B"/>
    <w:rsid w:val="001757BE"/>
    <w:rsid w:val="00176163"/>
    <w:rsid w:val="001771AA"/>
    <w:rsid w:val="00177284"/>
    <w:rsid w:val="00177B48"/>
    <w:rsid w:val="00177E13"/>
    <w:rsid w:val="00181A51"/>
    <w:rsid w:val="0018202A"/>
    <w:rsid w:val="00182964"/>
    <w:rsid w:val="001831C7"/>
    <w:rsid w:val="00184BC4"/>
    <w:rsid w:val="00185110"/>
    <w:rsid w:val="00185E1F"/>
    <w:rsid w:val="00187F1C"/>
    <w:rsid w:val="00191832"/>
    <w:rsid w:val="00192945"/>
    <w:rsid w:val="0019471D"/>
    <w:rsid w:val="0019501A"/>
    <w:rsid w:val="0019514B"/>
    <w:rsid w:val="0019688B"/>
    <w:rsid w:val="00196C44"/>
    <w:rsid w:val="00196CB0"/>
    <w:rsid w:val="001A01E4"/>
    <w:rsid w:val="001A132A"/>
    <w:rsid w:val="001A2733"/>
    <w:rsid w:val="001A33CA"/>
    <w:rsid w:val="001A4F2D"/>
    <w:rsid w:val="001A4F5F"/>
    <w:rsid w:val="001A5B92"/>
    <w:rsid w:val="001A636D"/>
    <w:rsid w:val="001A724E"/>
    <w:rsid w:val="001A781C"/>
    <w:rsid w:val="001A7E88"/>
    <w:rsid w:val="001B06D7"/>
    <w:rsid w:val="001B1094"/>
    <w:rsid w:val="001B1102"/>
    <w:rsid w:val="001B20D4"/>
    <w:rsid w:val="001B3939"/>
    <w:rsid w:val="001B5B2A"/>
    <w:rsid w:val="001B719A"/>
    <w:rsid w:val="001B7291"/>
    <w:rsid w:val="001C3116"/>
    <w:rsid w:val="001C3574"/>
    <w:rsid w:val="001C39EE"/>
    <w:rsid w:val="001C4913"/>
    <w:rsid w:val="001C4D8E"/>
    <w:rsid w:val="001C4F7C"/>
    <w:rsid w:val="001C5618"/>
    <w:rsid w:val="001C59E1"/>
    <w:rsid w:val="001D19E8"/>
    <w:rsid w:val="001D1A4F"/>
    <w:rsid w:val="001D1AE0"/>
    <w:rsid w:val="001D23FF"/>
    <w:rsid w:val="001D317B"/>
    <w:rsid w:val="001D3C60"/>
    <w:rsid w:val="001D4316"/>
    <w:rsid w:val="001D547D"/>
    <w:rsid w:val="001D596D"/>
    <w:rsid w:val="001D63B3"/>
    <w:rsid w:val="001D6F4A"/>
    <w:rsid w:val="001D73DB"/>
    <w:rsid w:val="001E15AD"/>
    <w:rsid w:val="001E1BEE"/>
    <w:rsid w:val="001E2A31"/>
    <w:rsid w:val="001E2F7E"/>
    <w:rsid w:val="001E3BDF"/>
    <w:rsid w:val="001E55C2"/>
    <w:rsid w:val="001E67DB"/>
    <w:rsid w:val="001E6A17"/>
    <w:rsid w:val="001E6B08"/>
    <w:rsid w:val="001E6F78"/>
    <w:rsid w:val="001E7563"/>
    <w:rsid w:val="001E7901"/>
    <w:rsid w:val="001F09A1"/>
    <w:rsid w:val="001F2E4E"/>
    <w:rsid w:val="001F323E"/>
    <w:rsid w:val="001F3636"/>
    <w:rsid w:val="001F4281"/>
    <w:rsid w:val="001F451F"/>
    <w:rsid w:val="001F47E4"/>
    <w:rsid w:val="001F6BD4"/>
    <w:rsid w:val="001F7629"/>
    <w:rsid w:val="001F7C9D"/>
    <w:rsid w:val="002001D3"/>
    <w:rsid w:val="002009E9"/>
    <w:rsid w:val="00201152"/>
    <w:rsid w:val="00201F08"/>
    <w:rsid w:val="00202977"/>
    <w:rsid w:val="0020353E"/>
    <w:rsid w:val="00204612"/>
    <w:rsid w:val="00204763"/>
    <w:rsid w:val="00206368"/>
    <w:rsid w:val="00206599"/>
    <w:rsid w:val="00206EFF"/>
    <w:rsid w:val="00207B04"/>
    <w:rsid w:val="00210267"/>
    <w:rsid w:val="00210A5C"/>
    <w:rsid w:val="00210FB3"/>
    <w:rsid w:val="0021351A"/>
    <w:rsid w:val="0021451E"/>
    <w:rsid w:val="0021472C"/>
    <w:rsid w:val="002205D7"/>
    <w:rsid w:val="00221C81"/>
    <w:rsid w:val="00222439"/>
    <w:rsid w:val="002224CA"/>
    <w:rsid w:val="002227C0"/>
    <w:rsid w:val="0022441A"/>
    <w:rsid w:val="00225971"/>
    <w:rsid w:val="00225A45"/>
    <w:rsid w:val="00225F04"/>
    <w:rsid w:val="00226061"/>
    <w:rsid w:val="00227416"/>
    <w:rsid w:val="00227AEE"/>
    <w:rsid w:val="00230FDE"/>
    <w:rsid w:val="00231FCB"/>
    <w:rsid w:val="002331E7"/>
    <w:rsid w:val="00233403"/>
    <w:rsid w:val="002335B4"/>
    <w:rsid w:val="00233E9C"/>
    <w:rsid w:val="0023518D"/>
    <w:rsid w:val="002354ED"/>
    <w:rsid w:val="00236DC6"/>
    <w:rsid w:val="00236F0C"/>
    <w:rsid w:val="00240250"/>
    <w:rsid w:val="00240FFF"/>
    <w:rsid w:val="002415BD"/>
    <w:rsid w:val="002417EC"/>
    <w:rsid w:val="00241925"/>
    <w:rsid w:val="00242097"/>
    <w:rsid w:val="0024277A"/>
    <w:rsid w:val="002428F7"/>
    <w:rsid w:val="00243466"/>
    <w:rsid w:val="00243DFF"/>
    <w:rsid w:val="0024484C"/>
    <w:rsid w:val="002452F1"/>
    <w:rsid w:val="0024552D"/>
    <w:rsid w:val="002456A3"/>
    <w:rsid w:val="00246BA9"/>
    <w:rsid w:val="0024794D"/>
    <w:rsid w:val="002519EB"/>
    <w:rsid w:val="00251A30"/>
    <w:rsid w:val="0025263F"/>
    <w:rsid w:val="00252A3A"/>
    <w:rsid w:val="002531F7"/>
    <w:rsid w:val="002549D5"/>
    <w:rsid w:val="002551D8"/>
    <w:rsid w:val="002553F3"/>
    <w:rsid w:val="002557B8"/>
    <w:rsid w:val="00255C0E"/>
    <w:rsid w:val="00255F2D"/>
    <w:rsid w:val="00256394"/>
    <w:rsid w:val="00256A93"/>
    <w:rsid w:val="00256DDF"/>
    <w:rsid w:val="00260DF2"/>
    <w:rsid w:val="00262E63"/>
    <w:rsid w:val="0026420D"/>
    <w:rsid w:val="0026587F"/>
    <w:rsid w:val="00266C95"/>
    <w:rsid w:val="00270181"/>
    <w:rsid w:val="00270316"/>
    <w:rsid w:val="00270E1B"/>
    <w:rsid w:val="0027109D"/>
    <w:rsid w:val="0027224F"/>
    <w:rsid w:val="002725C2"/>
    <w:rsid w:val="0027261B"/>
    <w:rsid w:val="002727E9"/>
    <w:rsid w:val="00272A75"/>
    <w:rsid w:val="00272B06"/>
    <w:rsid w:val="00272F9F"/>
    <w:rsid w:val="0027361B"/>
    <w:rsid w:val="00273BD7"/>
    <w:rsid w:val="00274FE4"/>
    <w:rsid w:val="002761CE"/>
    <w:rsid w:val="00276B1C"/>
    <w:rsid w:val="00277470"/>
    <w:rsid w:val="0027774D"/>
    <w:rsid w:val="00280673"/>
    <w:rsid w:val="00281C36"/>
    <w:rsid w:val="00282F76"/>
    <w:rsid w:val="002837AF"/>
    <w:rsid w:val="00283A51"/>
    <w:rsid w:val="00283E10"/>
    <w:rsid w:val="0028544D"/>
    <w:rsid w:val="00285CA3"/>
    <w:rsid w:val="002868C6"/>
    <w:rsid w:val="0029061F"/>
    <w:rsid w:val="002916D5"/>
    <w:rsid w:val="00292688"/>
    <w:rsid w:val="00292865"/>
    <w:rsid w:val="00293129"/>
    <w:rsid w:val="0029357C"/>
    <w:rsid w:val="002936BC"/>
    <w:rsid w:val="00294262"/>
    <w:rsid w:val="002944EA"/>
    <w:rsid w:val="0029507F"/>
    <w:rsid w:val="0029552A"/>
    <w:rsid w:val="002955C6"/>
    <w:rsid w:val="002956DC"/>
    <w:rsid w:val="002965B3"/>
    <w:rsid w:val="00296632"/>
    <w:rsid w:val="00297856"/>
    <w:rsid w:val="002978BC"/>
    <w:rsid w:val="00297E8A"/>
    <w:rsid w:val="002A1DDA"/>
    <w:rsid w:val="002A2711"/>
    <w:rsid w:val="002A283C"/>
    <w:rsid w:val="002A4073"/>
    <w:rsid w:val="002A4242"/>
    <w:rsid w:val="002A6433"/>
    <w:rsid w:val="002A7A9D"/>
    <w:rsid w:val="002B09DB"/>
    <w:rsid w:val="002B11DE"/>
    <w:rsid w:val="002B403D"/>
    <w:rsid w:val="002B45DC"/>
    <w:rsid w:val="002B54E3"/>
    <w:rsid w:val="002B5912"/>
    <w:rsid w:val="002B62CE"/>
    <w:rsid w:val="002B72E2"/>
    <w:rsid w:val="002B7557"/>
    <w:rsid w:val="002C0715"/>
    <w:rsid w:val="002C091E"/>
    <w:rsid w:val="002C0A26"/>
    <w:rsid w:val="002C4253"/>
    <w:rsid w:val="002C5C57"/>
    <w:rsid w:val="002C6498"/>
    <w:rsid w:val="002C6A1F"/>
    <w:rsid w:val="002C6E9A"/>
    <w:rsid w:val="002D0131"/>
    <w:rsid w:val="002D0FA3"/>
    <w:rsid w:val="002D5E13"/>
    <w:rsid w:val="002D63BE"/>
    <w:rsid w:val="002D6AB3"/>
    <w:rsid w:val="002D7866"/>
    <w:rsid w:val="002D7C8E"/>
    <w:rsid w:val="002E004F"/>
    <w:rsid w:val="002E1D42"/>
    <w:rsid w:val="002E3432"/>
    <w:rsid w:val="002E3507"/>
    <w:rsid w:val="002E40C7"/>
    <w:rsid w:val="002E4BB0"/>
    <w:rsid w:val="002E4DDA"/>
    <w:rsid w:val="002E51BF"/>
    <w:rsid w:val="002E51FB"/>
    <w:rsid w:val="002E65DC"/>
    <w:rsid w:val="002E7545"/>
    <w:rsid w:val="002F1901"/>
    <w:rsid w:val="002F198B"/>
    <w:rsid w:val="002F4B8A"/>
    <w:rsid w:val="002F51FE"/>
    <w:rsid w:val="002F5A00"/>
    <w:rsid w:val="002F5BF3"/>
    <w:rsid w:val="002F6743"/>
    <w:rsid w:val="002F6786"/>
    <w:rsid w:val="002F788A"/>
    <w:rsid w:val="002F7E26"/>
    <w:rsid w:val="0030009B"/>
    <w:rsid w:val="0030064F"/>
    <w:rsid w:val="00303AE8"/>
    <w:rsid w:val="00304B44"/>
    <w:rsid w:val="00304E80"/>
    <w:rsid w:val="00306A81"/>
    <w:rsid w:val="0030736C"/>
    <w:rsid w:val="00307426"/>
    <w:rsid w:val="00307736"/>
    <w:rsid w:val="00307D53"/>
    <w:rsid w:val="003116A6"/>
    <w:rsid w:val="00311EC5"/>
    <w:rsid w:val="003124A0"/>
    <w:rsid w:val="00315652"/>
    <w:rsid w:val="00315BFA"/>
    <w:rsid w:val="003172F2"/>
    <w:rsid w:val="003177D5"/>
    <w:rsid w:val="00317E7D"/>
    <w:rsid w:val="00321CEB"/>
    <w:rsid w:val="00321E29"/>
    <w:rsid w:val="00324522"/>
    <w:rsid w:val="00324843"/>
    <w:rsid w:val="00324D06"/>
    <w:rsid w:val="003263B7"/>
    <w:rsid w:val="00326D90"/>
    <w:rsid w:val="003271EB"/>
    <w:rsid w:val="00327482"/>
    <w:rsid w:val="00327C04"/>
    <w:rsid w:val="00330AA7"/>
    <w:rsid w:val="00331D35"/>
    <w:rsid w:val="003322C9"/>
    <w:rsid w:val="00332458"/>
    <w:rsid w:val="0033290B"/>
    <w:rsid w:val="00334067"/>
    <w:rsid w:val="00334075"/>
    <w:rsid w:val="003342B4"/>
    <w:rsid w:val="00334AF2"/>
    <w:rsid w:val="00335258"/>
    <w:rsid w:val="003353AB"/>
    <w:rsid w:val="00341283"/>
    <w:rsid w:val="0034178C"/>
    <w:rsid w:val="0034195E"/>
    <w:rsid w:val="00342B24"/>
    <w:rsid w:val="00343A8C"/>
    <w:rsid w:val="00343DCB"/>
    <w:rsid w:val="00344721"/>
    <w:rsid w:val="00345ECA"/>
    <w:rsid w:val="00346069"/>
    <w:rsid w:val="00346968"/>
    <w:rsid w:val="0034701C"/>
    <w:rsid w:val="003472AF"/>
    <w:rsid w:val="00347B4D"/>
    <w:rsid w:val="00351E9F"/>
    <w:rsid w:val="00353089"/>
    <w:rsid w:val="00355BDF"/>
    <w:rsid w:val="00357C0F"/>
    <w:rsid w:val="00360DFE"/>
    <w:rsid w:val="003615F9"/>
    <w:rsid w:val="00361FBB"/>
    <w:rsid w:val="00363664"/>
    <w:rsid w:val="00366165"/>
    <w:rsid w:val="00367A2A"/>
    <w:rsid w:val="00370023"/>
    <w:rsid w:val="0037038C"/>
    <w:rsid w:val="00370C48"/>
    <w:rsid w:val="00371756"/>
    <w:rsid w:val="00371CC1"/>
    <w:rsid w:val="00372B00"/>
    <w:rsid w:val="0037358D"/>
    <w:rsid w:val="00374EE5"/>
    <w:rsid w:val="0037511B"/>
    <w:rsid w:val="00380106"/>
    <w:rsid w:val="003820F4"/>
    <w:rsid w:val="00382FE0"/>
    <w:rsid w:val="00383039"/>
    <w:rsid w:val="003830BE"/>
    <w:rsid w:val="00383E5F"/>
    <w:rsid w:val="003840EC"/>
    <w:rsid w:val="003844C5"/>
    <w:rsid w:val="00384B48"/>
    <w:rsid w:val="00385F1C"/>
    <w:rsid w:val="0038716F"/>
    <w:rsid w:val="00390447"/>
    <w:rsid w:val="003919D6"/>
    <w:rsid w:val="00391F6D"/>
    <w:rsid w:val="00393071"/>
    <w:rsid w:val="003932A1"/>
    <w:rsid w:val="00393DE8"/>
    <w:rsid w:val="00393EF7"/>
    <w:rsid w:val="00394193"/>
    <w:rsid w:val="0039567E"/>
    <w:rsid w:val="00396560"/>
    <w:rsid w:val="003965FD"/>
    <w:rsid w:val="0039718E"/>
    <w:rsid w:val="003A0111"/>
    <w:rsid w:val="003A081B"/>
    <w:rsid w:val="003A1186"/>
    <w:rsid w:val="003A1E74"/>
    <w:rsid w:val="003A2CE9"/>
    <w:rsid w:val="003A2E01"/>
    <w:rsid w:val="003A2FEC"/>
    <w:rsid w:val="003A4682"/>
    <w:rsid w:val="003A5A12"/>
    <w:rsid w:val="003A5F25"/>
    <w:rsid w:val="003A7087"/>
    <w:rsid w:val="003A7553"/>
    <w:rsid w:val="003A7A7A"/>
    <w:rsid w:val="003B17FC"/>
    <w:rsid w:val="003B20EC"/>
    <w:rsid w:val="003B2741"/>
    <w:rsid w:val="003B2796"/>
    <w:rsid w:val="003B28F6"/>
    <w:rsid w:val="003B2A70"/>
    <w:rsid w:val="003B2FC5"/>
    <w:rsid w:val="003B3B39"/>
    <w:rsid w:val="003B5084"/>
    <w:rsid w:val="003B513D"/>
    <w:rsid w:val="003B5EF2"/>
    <w:rsid w:val="003B60ED"/>
    <w:rsid w:val="003B72F4"/>
    <w:rsid w:val="003B75A2"/>
    <w:rsid w:val="003B7D5B"/>
    <w:rsid w:val="003B7FCE"/>
    <w:rsid w:val="003C026A"/>
    <w:rsid w:val="003C0683"/>
    <w:rsid w:val="003C09C0"/>
    <w:rsid w:val="003C0F94"/>
    <w:rsid w:val="003C1941"/>
    <w:rsid w:val="003C22BE"/>
    <w:rsid w:val="003C3109"/>
    <w:rsid w:val="003C3D03"/>
    <w:rsid w:val="003C438D"/>
    <w:rsid w:val="003C5072"/>
    <w:rsid w:val="003C6FD1"/>
    <w:rsid w:val="003C7332"/>
    <w:rsid w:val="003D0249"/>
    <w:rsid w:val="003D05DF"/>
    <w:rsid w:val="003D1156"/>
    <w:rsid w:val="003D55EA"/>
    <w:rsid w:val="003D59C4"/>
    <w:rsid w:val="003D5D63"/>
    <w:rsid w:val="003D6AD0"/>
    <w:rsid w:val="003D6C19"/>
    <w:rsid w:val="003D7E46"/>
    <w:rsid w:val="003E39B5"/>
    <w:rsid w:val="003E3BFA"/>
    <w:rsid w:val="003E5EBD"/>
    <w:rsid w:val="003E7B91"/>
    <w:rsid w:val="003F0CD7"/>
    <w:rsid w:val="003F103D"/>
    <w:rsid w:val="003F1145"/>
    <w:rsid w:val="003F296D"/>
    <w:rsid w:val="003F41A5"/>
    <w:rsid w:val="003F41DA"/>
    <w:rsid w:val="003F57F5"/>
    <w:rsid w:val="003F5EAF"/>
    <w:rsid w:val="003F60B5"/>
    <w:rsid w:val="003F65E2"/>
    <w:rsid w:val="003F67A7"/>
    <w:rsid w:val="003F6971"/>
    <w:rsid w:val="003F756F"/>
    <w:rsid w:val="0040009E"/>
    <w:rsid w:val="00400CC9"/>
    <w:rsid w:val="004012FB"/>
    <w:rsid w:val="00401969"/>
    <w:rsid w:val="00401C8F"/>
    <w:rsid w:val="00402081"/>
    <w:rsid w:val="00402FF2"/>
    <w:rsid w:val="00403F96"/>
    <w:rsid w:val="004040EA"/>
    <w:rsid w:val="00404421"/>
    <w:rsid w:val="00405CC7"/>
    <w:rsid w:val="00406288"/>
    <w:rsid w:val="004064B0"/>
    <w:rsid w:val="004064D8"/>
    <w:rsid w:val="00406999"/>
    <w:rsid w:val="004075BC"/>
    <w:rsid w:val="0040777B"/>
    <w:rsid w:val="00407A48"/>
    <w:rsid w:val="004106F4"/>
    <w:rsid w:val="004122E2"/>
    <w:rsid w:val="00412364"/>
    <w:rsid w:val="004123A7"/>
    <w:rsid w:val="00412F2E"/>
    <w:rsid w:val="004138FE"/>
    <w:rsid w:val="00415AD3"/>
    <w:rsid w:val="00415BAF"/>
    <w:rsid w:val="0041668B"/>
    <w:rsid w:val="0042058A"/>
    <w:rsid w:val="0042144A"/>
    <w:rsid w:val="00421A2B"/>
    <w:rsid w:val="00421AE2"/>
    <w:rsid w:val="00423F39"/>
    <w:rsid w:val="0042468E"/>
    <w:rsid w:val="00424B2C"/>
    <w:rsid w:val="00424DA6"/>
    <w:rsid w:val="004266A3"/>
    <w:rsid w:val="00426AD8"/>
    <w:rsid w:val="00427220"/>
    <w:rsid w:val="004300B5"/>
    <w:rsid w:val="0043010E"/>
    <w:rsid w:val="004312DD"/>
    <w:rsid w:val="00431855"/>
    <w:rsid w:val="00431D5E"/>
    <w:rsid w:val="0043214C"/>
    <w:rsid w:val="00432DE9"/>
    <w:rsid w:val="00433FFA"/>
    <w:rsid w:val="00434F73"/>
    <w:rsid w:val="00436327"/>
    <w:rsid w:val="00441008"/>
    <w:rsid w:val="0044233D"/>
    <w:rsid w:val="00443062"/>
    <w:rsid w:val="00443E27"/>
    <w:rsid w:val="0044413C"/>
    <w:rsid w:val="004442F7"/>
    <w:rsid w:val="00445038"/>
    <w:rsid w:val="00445CEB"/>
    <w:rsid w:val="00446068"/>
    <w:rsid w:val="0044644C"/>
    <w:rsid w:val="00446776"/>
    <w:rsid w:val="00446D3B"/>
    <w:rsid w:val="00447D7D"/>
    <w:rsid w:val="00447E26"/>
    <w:rsid w:val="00450719"/>
    <w:rsid w:val="00450911"/>
    <w:rsid w:val="00450E61"/>
    <w:rsid w:val="0045106F"/>
    <w:rsid w:val="00451C23"/>
    <w:rsid w:val="00452352"/>
    <w:rsid w:val="00452547"/>
    <w:rsid w:val="004528A2"/>
    <w:rsid w:val="004529A1"/>
    <w:rsid w:val="004533D8"/>
    <w:rsid w:val="00453B81"/>
    <w:rsid w:val="0045431D"/>
    <w:rsid w:val="00454AA4"/>
    <w:rsid w:val="00456198"/>
    <w:rsid w:val="00457BD9"/>
    <w:rsid w:val="004609BB"/>
    <w:rsid w:val="0046155D"/>
    <w:rsid w:val="004628FF"/>
    <w:rsid w:val="00462A7D"/>
    <w:rsid w:val="00462E96"/>
    <w:rsid w:val="0046346A"/>
    <w:rsid w:val="004635DF"/>
    <w:rsid w:val="004642AF"/>
    <w:rsid w:val="004652D4"/>
    <w:rsid w:val="00465C32"/>
    <w:rsid w:val="004662E5"/>
    <w:rsid w:val="0046696A"/>
    <w:rsid w:val="00467AEA"/>
    <w:rsid w:val="00470369"/>
    <w:rsid w:val="004722E2"/>
    <w:rsid w:val="0047448C"/>
    <w:rsid w:val="00475F7B"/>
    <w:rsid w:val="004767C3"/>
    <w:rsid w:val="00482D52"/>
    <w:rsid w:val="00482EF1"/>
    <w:rsid w:val="00483D30"/>
    <w:rsid w:val="004848C8"/>
    <w:rsid w:val="0048567C"/>
    <w:rsid w:val="004856D5"/>
    <w:rsid w:val="004870D3"/>
    <w:rsid w:val="00487190"/>
    <w:rsid w:val="004909DF"/>
    <w:rsid w:val="00490A54"/>
    <w:rsid w:val="00491A10"/>
    <w:rsid w:val="00492B31"/>
    <w:rsid w:val="0049375A"/>
    <w:rsid w:val="00494BF9"/>
    <w:rsid w:val="00494EA0"/>
    <w:rsid w:val="0049614B"/>
    <w:rsid w:val="00496C89"/>
    <w:rsid w:val="004A008C"/>
    <w:rsid w:val="004A1598"/>
    <w:rsid w:val="004A2380"/>
    <w:rsid w:val="004A28B0"/>
    <w:rsid w:val="004A293F"/>
    <w:rsid w:val="004A37F9"/>
    <w:rsid w:val="004A38F5"/>
    <w:rsid w:val="004A4606"/>
    <w:rsid w:val="004A4631"/>
    <w:rsid w:val="004A4869"/>
    <w:rsid w:val="004A4952"/>
    <w:rsid w:val="004A641D"/>
    <w:rsid w:val="004A6644"/>
    <w:rsid w:val="004A70CA"/>
    <w:rsid w:val="004B09C2"/>
    <w:rsid w:val="004B0A3F"/>
    <w:rsid w:val="004B0CB7"/>
    <w:rsid w:val="004B2B7F"/>
    <w:rsid w:val="004B34B9"/>
    <w:rsid w:val="004B557B"/>
    <w:rsid w:val="004B5AF6"/>
    <w:rsid w:val="004B64AC"/>
    <w:rsid w:val="004B7237"/>
    <w:rsid w:val="004B7EBD"/>
    <w:rsid w:val="004C0B2E"/>
    <w:rsid w:val="004C25C0"/>
    <w:rsid w:val="004C4A67"/>
    <w:rsid w:val="004C514B"/>
    <w:rsid w:val="004C544F"/>
    <w:rsid w:val="004C5ABB"/>
    <w:rsid w:val="004C6000"/>
    <w:rsid w:val="004C779D"/>
    <w:rsid w:val="004C79DB"/>
    <w:rsid w:val="004C7F29"/>
    <w:rsid w:val="004D0D22"/>
    <w:rsid w:val="004D1006"/>
    <w:rsid w:val="004D1414"/>
    <w:rsid w:val="004D2394"/>
    <w:rsid w:val="004D23BC"/>
    <w:rsid w:val="004D3058"/>
    <w:rsid w:val="004D3894"/>
    <w:rsid w:val="004D6833"/>
    <w:rsid w:val="004D6F9A"/>
    <w:rsid w:val="004D77E3"/>
    <w:rsid w:val="004D7E93"/>
    <w:rsid w:val="004E00AF"/>
    <w:rsid w:val="004E05BE"/>
    <w:rsid w:val="004E198E"/>
    <w:rsid w:val="004E30D7"/>
    <w:rsid w:val="004E4664"/>
    <w:rsid w:val="004E4E23"/>
    <w:rsid w:val="004E5413"/>
    <w:rsid w:val="004E5B5F"/>
    <w:rsid w:val="004E5D1A"/>
    <w:rsid w:val="004F0566"/>
    <w:rsid w:val="004F0A92"/>
    <w:rsid w:val="004F0AB2"/>
    <w:rsid w:val="004F1691"/>
    <w:rsid w:val="004F1BDD"/>
    <w:rsid w:val="004F290A"/>
    <w:rsid w:val="004F317C"/>
    <w:rsid w:val="004F3AF5"/>
    <w:rsid w:val="004F45F1"/>
    <w:rsid w:val="004F55FA"/>
    <w:rsid w:val="004F6101"/>
    <w:rsid w:val="004F7C87"/>
    <w:rsid w:val="005001DE"/>
    <w:rsid w:val="00500527"/>
    <w:rsid w:val="00500D07"/>
    <w:rsid w:val="005018F6"/>
    <w:rsid w:val="00501D0F"/>
    <w:rsid w:val="00502647"/>
    <w:rsid w:val="00503227"/>
    <w:rsid w:val="00503759"/>
    <w:rsid w:val="00503A69"/>
    <w:rsid w:val="00504592"/>
    <w:rsid w:val="00505FAD"/>
    <w:rsid w:val="005069CC"/>
    <w:rsid w:val="00506E1C"/>
    <w:rsid w:val="00506FC8"/>
    <w:rsid w:val="00507ABA"/>
    <w:rsid w:val="00507E7F"/>
    <w:rsid w:val="00511A00"/>
    <w:rsid w:val="00512CFE"/>
    <w:rsid w:val="0051486F"/>
    <w:rsid w:val="00514DD7"/>
    <w:rsid w:val="00515144"/>
    <w:rsid w:val="00515734"/>
    <w:rsid w:val="0051576B"/>
    <w:rsid w:val="00516557"/>
    <w:rsid w:val="00520154"/>
    <w:rsid w:val="00520A6D"/>
    <w:rsid w:val="0052114F"/>
    <w:rsid w:val="005215CA"/>
    <w:rsid w:val="005215D3"/>
    <w:rsid w:val="00522520"/>
    <w:rsid w:val="00522A8B"/>
    <w:rsid w:val="0052302B"/>
    <w:rsid w:val="00523175"/>
    <w:rsid w:val="005231B0"/>
    <w:rsid w:val="00525138"/>
    <w:rsid w:val="0052521E"/>
    <w:rsid w:val="00525854"/>
    <w:rsid w:val="00527922"/>
    <w:rsid w:val="00527B1E"/>
    <w:rsid w:val="00527D9A"/>
    <w:rsid w:val="0053285E"/>
    <w:rsid w:val="005333F5"/>
    <w:rsid w:val="005342C7"/>
    <w:rsid w:val="00534833"/>
    <w:rsid w:val="0053592A"/>
    <w:rsid w:val="00535BEA"/>
    <w:rsid w:val="00536A2C"/>
    <w:rsid w:val="00537427"/>
    <w:rsid w:val="00542CF1"/>
    <w:rsid w:val="00542D59"/>
    <w:rsid w:val="005449A5"/>
    <w:rsid w:val="00545738"/>
    <w:rsid w:val="00545C63"/>
    <w:rsid w:val="00546E11"/>
    <w:rsid w:val="00550ACB"/>
    <w:rsid w:val="00550AD9"/>
    <w:rsid w:val="0055109C"/>
    <w:rsid w:val="00552D20"/>
    <w:rsid w:val="00552DE3"/>
    <w:rsid w:val="005541E3"/>
    <w:rsid w:val="00555411"/>
    <w:rsid w:val="00556549"/>
    <w:rsid w:val="0055693D"/>
    <w:rsid w:val="0055788E"/>
    <w:rsid w:val="00557FE0"/>
    <w:rsid w:val="00560401"/>
    <w:rsid w:val="00560861"/>
    <w:rsid w:val="00560BDB"/>
    <w:rsid w:val="0056165D"/>
    <w:rsid w:val="005616D7"/>
    <w:rsid w:val="00561D9B"/>
    <w:rsid w:val="00562547"/>
    <w:rsid w:val="00562AC6"/>
    <w:rsid w:val="00562C45"/>
    <w:rsid w:val="005631C4"/>
    <w:rsid w:val="005631D2"/>
    <w:rsid w:val="005635A2"/>
    <w:rsid w:val="00564044"/>
    <w:rsid w:val="00564083"/>
    <w:rsid w:val="0056457C"/>
    <w:rsid w:val="00564E9F"/>
    <w:rsid w:val="00564F0D"/>
    <w:rsid w:val="00565314"/>
    <w:rsid w:val="00565695"/>
    <w:rsid w:val="00565F26"/>
    <w:rsid w:val="00565F59"/>
    <w:rsid w:val="005664BB"/>
    <w:rsid w:val="00570007"/>
    <w:rsid w:val="00571814"/>
    <w:rsid w:val="0057267A"/>
    <w:rsid w:val="00573072"/>
    <w:rsid w:val="005739A4"/>
    <w:rsid w:val="00573CFC"/>
    <w:rsid w:val="0057456B"/>
    <w:rsid w:val="005751DA"/>
    <w:rsid w:val="005757E4"/>
    <w:rsid w:val="0057752A"/>
    <w:rsid w:val="00577635"/>
    <w:rsid w:val="00580190"/>
    <w:rsid w:val="00580550"/>
    <w:rsid w:val="00580EDB"/>
    <w:rsid w:val="0058161B"/>
    <w:rsid w:val="0058177E"/>
    <w:rsid w:val="005817C6"/>
    <w:rsid w:val="00582A0A"/>
    <w:rsid w:val="00584E3A"/>
    <w:rsid w:val="005854CE"/>
    <w:rsid w:val="00590475"/>
    <w:rsid w:val="005905AB"/>
    <w:rsid w:val="005911CF"/>
    <w:rsid w:val="005930A0"/>
    <w:rsid w:val="005938A5"/>
    <w:rsid w:val="00593A58"/>
    <w:rsid w:val="00595957"/>
    <w:rsid w:val="005966B7"/>
    <w:rsid w:val="0059737F"/>
    <w:rsid w:val="005A089C"/>
    <w:rsid w:val="005A0F31"/>
    <w:rsid w:val="005A1769"/>
    <w:rsid w:val="005A187C"/>
    <w:rsid w:val="005A1C99"/>
    <w:rsid w:val="005A2F3B"/>
    <w:rsid w:val="005A30C3"/>
    <w:rsid w:val="005A4924"/>
    <w:rsid w:val="005A5A74"/>
    <w:rsid w:val="005A5D07"/>
    <w:rsid w:val="005B0A49"/>
    <w:rsid w:val="005B15C2"/>
    <w:rsid w:val="005B27F7"/>
    <w:rsid w:val="005B2DE7"/>
    <w:rsid w:val="005B3597"/>
    <w:rsid w:val="005B4835"/>
    <w:rsid w:val="005B5FEA"/>
    <w:rsid w:val="005B6088"/>
    <w:rsid w:val="005C02CA"/>
    <w:rsid w:val="005C0DAA"/>
    <w:rsid w:val="005C0E0A"/>
    <w:rsid w:val="005C1C5E"/>
    <w:rsid w:val="005C2FD3"/>
    <w:rsid w:val="005C55FD"/>
    <w:rsid w:val="005C71E5"/>
    <w:rsid w:val="005C72D7"/>
    <w:rsid w:val="005C7CE9"/>
    <w:rsid w:val="005D0065"/>
    <w:rsid w:val="005D01AE"/>
    <w:rsid w:val="005D03EF"/>
    <w:rsid w:val="005D186A"/>
    <w:rsid w:val="005D66AD"/>
    <w:rsid w:val="005D79C9"/>
    <w:rsid w:val="005D7C9B"/>
    <w:rsid w:val="005E1151"/>
    <w:rsid w:val="005E17A3"/>
    <w:rsid w:val="005E34D9"/>
    <w:rsid w:val="005E5232"/>
    <w:rsid w:val="005E540D"/>
    <w:rsid w:val="005E588E"/>
    <w:rsid w:val="005E6613"/>
    <w:rsid w:val="005E79CE"/>
    <w:rsid w:val="005F2071"/>
    <w:rsid w:val="005F3348"/>
    <w:rsid w:val="005F3CBB"/>
    <w:rsid w:val="005F43F6"/>
    <w:rsid w:val="005F4D99"/>
    <w:rsid w:val="005F66BE"/>
    <w:rsid w:val="005F6D85"/>
    <w:rsid w:val="005F6E41"/>
    <w:rsid w:val="005F7B07"/>
    <w:rsid w:val="005F7B0F"/>
    <w:rsid w:val="005F7E51"/>
    <w:rsid w:val="0060042B"/>
    <w:rsid w:val="006022F6"/>
    <w:rsid w:val="006025E9"/>
    <w:rsid w:val="00602DD8"/>
    <w:rsid w:val="0060359F"/>
    <w:rsid w:val="00603741"/>
    <w:rsid w:val="00604BB3"/>
    <w:rsid w:val="0060500E"/>
    <w:rsid w:val="006051B7"/>
    <w:rsid w:val="00605733"/>
    <w:rsid w:val="006057A8"/>
    <w:rsid w:val="00605E3E"/>
    <w:rsid w:val="00607452"/>
    <w:rsid w:val="006109A8"/>
    <w:rsid w:val="006109CC"/>
    <w:rsid w:val="006112F3"/>
    <w:rsid w:val="006122E1"/>
    <w:rsid w:val="0061406C"/>
    <w:rsid w:val="006146A6"/>
    <w:rsid w:val="00614B3B"/>
    <w:rsid w:val="0061624E"/>
    <w:rsid w:val="00616E4C"/>
    <w:rsid w:val="00617186"/>
    <w:rsid w:val="00617A88"/>
    <w:rsid w:val="006206E6"/>
    <w:rsid w:val="00621BF4"/>
    <w:rsid w:val="00622CD3"/>
    <w:rsid w:val="00625369"/>
    <w:rsid w:val="006263A7"/>
    <w:rsid w:val="00627CC1"/>
    <w:rsid w:val="00627E78"/>
    <w:rsid w:val="00627ED5"/>
    <w:rsid w:val="006304AB"/>
    <w:rsid w:val="00630847"/>
    <w:rsid w:val="0063504C"/>
    <w:rsid w:val="0063598E"/>
    <w:rsid w:val="0063604D"/>
    <w:rsid w:val="00636B34"/>
    <w:rsid w:val="00636B6A"/>
    <w:rsid w:val="00636E12"/>
    <w:rsid w:val="00640A96"/>
    <w:rsid w:val="00641721"/>
    <w:rsid w:val="00641BB2"/>
    <w:rsid w:val="00643B51"/>
    <w:rsid w:val="00643CD5"/>
    <w:rsid w:val="00644450"/>
    <w:rsid w:val="00644F0E"/>
    <w:rsid w:val="00645940"/>
    <w:rsid w:val="00645964"/>
    <w:rsid w:val="00646879"/>
    <w:rsid w:val="0064770F"/>
    <w:rsid w:val="006478C7"/>
    <w:rsid w:val="0065265B"/>
    <w:rsid w:val="00652740"/>
    <w:rsid w:val="00652CD6"/>
    <w:rsid w:val="0065362C"/>
    <w:rsid w:val="0065429C"/>
    <w:rsid w:val="00655934"/>
    <w:rsid w:val="00656FAF"/>
    <w:rsid w:val="006572CB"/>
    <w:rsid w:val="00657556"/>
    <w:rsid w:val="00657AD6"/>
    <w:rsid w:val="006615F2"/>
    <w:rsid w:val="006634F3"/>
    <w:rsid w:val="0066407F"/>
    <w:rsid w:val="00664122"/>
    <w:rsid w:val="006642E5"/>
    <w:rsid w:val="00664F9C"/>
    <w:rsid w:val="006654D4"/>
    <w:rsid w:val="0066609B"/>
    <w:rsid w:val="00666EF6"/>
    <w:rsid w:val="00667E47"/>
    <w:rsid w:val="00670D5E"/>
    <w:rsid w:val="006735A0"/>
    <w:rsid w:val="00673E39"/>
    <w:rsid w:val="00674484"/>
    <w:rsid w:val="00674A94"/>
    <w:rsid w:val="00674C6E"/>
    <w:rsid w:val="00675C52"/>
    <w:rsid w:val="0067653A"/>
    <w:rsid w:val="006814D1"/>
    <w:rsid w:val="00681596"/>
    <w:rsid w:val="006825C0"/>
    <w:rsid w:val="00683442"/>
    <w:rsid w:val="00685DFF"/>
    <w:rsid w:val="00686168"/>
    <w:rsid w:val="00686E91"/>
    <w:rsid w:val="00687AAD"/>
    <w:rsid w:val="00687F1B"/>
    <w:rsid w:val="00690AA7"/>
    <w:rsid w:val="00691AA7"/>
    <w:rsid w:val="00691AF5"/>
    <w:rsid w:val="006923DE"/>
    <w:rsid w:val="00692EDA"/>
    <w:rsid w:val="0069382A"/>
    <w:rsid w:val="00694339"/>
    <w:rsid w:val="006944F5"/>
    <w:rsid w:val="0069450C"/>
    <w:rsid w:val="00694CB6"/>
    <w:rsid w:val="006959A7"/>
    <w:rsid w:val="00696B27"/>
    <w:rsid w:val="00697CCB"/>
    <w:rsid w:val="006A0232"/>
    <w:rsid w:val="006A09EF"/>
    <w:rsid w:val="006A2462"/>
    <w:rsid w:val="006A2B96"/>
    <w:rsid w:val="006A331F"/>
    <w:rsid w:val="006A3F48"/>
    <w:rsid w:val="006A4819"/>
    <w:rsid w:val="006A703B"/>
    <w:rsid w:val="006A7210"/>
    <w:rsid w:val="006A765D"/>
    <w:rsid w:val="006A779E"/>
    <w:rsid w:val="006B0ABD"/>
    <w:rsid w:val="006B21E5"/>
    <w:rsid w:val="006B2843"/>
    <w:rsid w:val="006B2FC5"/>
    <w:rsid w:val="006B3A9B"/>
    <w:rsid w:val="006B462C"/>
    <w:rsid w:val="006B4733"/>
    <w:rsid w:val="006B515A"/>
    <w:rsid w:val="006B5DA2"/>
    <w:rsid w:val="006B6775"/>
    <w:rsid w:val="006B6D36"/>
    <w:rsid w:val="006B6DF5"/>
    <w:rsid w:val="006B7270"/>
    <w:rsid w:val="006C0666"/>
    <w:rsid w:val="006C1F98"/>
    <w:rsid w:val="006C20BF"/>
    <w:rsid w:val="006C266A"/>
    <w:rsid w:val="006C2810"/>
    <w:rsid w:val="006C2922"/>
    <w:rsid w:val="006C2B73"/>
    <w:rsid w:val="006C3406"/>
    <w:rsid w:val="006C4003"/>
    <w:rsid w:val="006C4446"/>
    <w:rsid w:val="006C4716"/>
    <w:rsid w:val="006C47C1"/>
    <w:rsid w:val="006C4D7C"/>
    <w:rsid w:val="006C5972"/>
    <w:rsid w:val="006C5D72"/>
    <w:rsid w:val="006C61E4"/>
    <w:rsid w:val="006C6BCA"/>
    <w:rsid w:val="006C7675"/>
    <w:rsid w:val="006C7EAB"/>
    <w:rsid w:val="006D0971"/>
    <w:rsid w:val="006D1C85"/>
    <w:rsid w:val="006D23CC"/>
    <w:rsid w:val="006D3BB0"/>
    <w:rsid w:val="006D6612"/>
    <w:rsid w:val="006D6A75"/>
    <w:rsid w:val="006D6E49"/>
    <w:rsid w:val="006D7B5A"/>
    <w:rsid w:val="006E045A"/>
    <w:rsid w:val="006E0A0E"/>
    <w:rsid w:val="006E10B5"/>
    <w:rsid w:val="006E1121"/>
    <w:rsid w:val="006E13FC"/>
    <w:rsid w:val="006E1D46"/>
    <w:rsid w:val="006E31E3"/>
    <w:rsid w:val="006E3F9C"/>
    <w:rsid w:val="006E43DE"/>
    <w:rsid w:val="006E79EE"/>
    <w:rsid w:val="006F03E8"/>
    <w:rsid w:val="006F15FE"/>
    <w:rsid w:val="006F2829"/>
    <w:rsid w:val="006F2C15"/>
    <w:rsid w:val="006F5997"/>
    <w:rsid w:val="006F6D88"/>
    <w:rsid w:val="00700A69"/>
    <w:rsid w:val="007010AF"/>
    <w:rsid w:val="007011AD"/>
    <w:rsid w:val="007021E3"/>
    <w:rsid w:val="00705AC1"/>
    <w:rsid w:val="00705DCA"/>
    <w:rsid w:val="00705E46"/>
    <w:rsid w:val="0070600C"/>
    <w:rsid w:val="007115B6"/>
    <w:rsid w:val="007120FB"/>
    <w:rsid w:val="007149E9"/>
    <w:rsid w:val="00714B43"/>
    <w:rsid w:val="0071797D"/>
    <w:rsid w:val="00717D07"/>
    <w:rsid w:val="00721F5B"/>
    <w:rsid w:val="007227C2"/>
    <w:rsid w:val="007238D9"/>
    <w:rsid w:val="007239F6"/>
    <w:rsid w:val="00724F22"/>
    <w:rsid w:val="007258A0"/>
    <w:rsid w:val="00725A5A"/>
    <w:rsid w:val="00730915"/>
    <w:rsid w:val="007315F7"/>
    <w:rsid w:val="00731DDF"/>
    <w:rsid w:val="00732797"/>
    <w:rsid w:val="0073285D"/>
    <w:rsid w:val="00733AB6"/>
    <w:rsid w:val="007353F3"/>
    <w:rsid w:val="00735CC7"/>
    <w:rsid w:val="00736E1C"/>
    <w:rsid w:val="00740038"/>
    <w:rsid w:val="00740725"/>
    <w:rsid w:val="007417EE"/>
    <w:rsid w:val="00741899"/>
    <w:rsid w:val="00741E8C"/>
    <w:rsid w:val="00741F57"/>
    <w:rsid w:val="007427AD"/>
    <w:rsid w:val="00744BB7"/>
    <w:rsid w:val="00744C29"/>
    <w:rsid w:val="00744FF6"/>
    <w:rsid w:val="007463C0"/>
    <w:rsid w:val="00746A97"/>
    <w:rsid w:val="007476E3"/>
    <w:rsid w:val="007512B5"/>
    <w:rsid w:val="007528FF"/>
    <w:rsid w:val="00753796"/>
    <w:rsid w:val="00753B13"/>
    <w:rsid w:val="00753CA7"/>
    <w:rsid w:val="007556C5"/>
    <w:rsid w:val="00755B24"/>
    <w:rsid w:val="007567E6"/>
    <w:rsid w:val="00756FC1"/>
    <w:rsid w:val="007605F7"/>
    <w:rsid w:val="00761070"/>
    <w:rsid w:val="007622A5"/>
    <w:rsid w:val="00762A6A"/>
    <w:rsid w:val="007632FD"/>
    <w:rsid w:val="00765698"/>
    <w:rsid w:val="00765BB4"/>
    <w:rsid w:val="00766216"/>
    <w:rsid w:val="00766C81"/>
    <w:rsid w:val="00766D7C"/>
    <w:rsid w:val="00770AA6"/>
    <w:rsid w:val="00770DCD"/>
    <w:rsid w:val="00771391"/>
    <w:rsid w:val="007722F8"/>
    <w:rsid w:val="0077316D"/>
    <w:rsid w:val="00774003"/>
    <w:rsid w:val="00774649"/>
    <w:rsid w:val="00774E88"/>
    <w:rsid w:val="0077605D"/>
    <w:rsid w:val="007760E9"/>
    <w:rsid w:val="00776EB8"/>
    <w:rsid w:val="00777E0F"/>
    <w:rsid w:val="00780400"/>
    <w:rsid w:val="007804A5"/>
    <w:rsid w:val="0078114D"/>
    <w:rsid w:val="007821E5"/>
    <w:rsid w:val="0078346F"/>
    <w:rsid w:val="00783C98"/>
    <w:rsid w:val="007841E4"/>
    <w:rsid w:val="00784E03"/>
    <w:rsid w:val="00785691"/>
    <w:rsid w:val="007867EF"/>
    <w:rsid w:val="0078681E"/>
    <w:rsid w:val="00786BA0"/>
    <w:rsid w:val="00786F15"/>
    <w:rsid w:val="007902B6"/>
    <w:rsid w:val="00792A4B"/>
    <w:rsid w:val="00793ADF"/>
    <w:rsid w:val="0079446D"/>
    <w:rsid w:val="00795F57"/>
    <w:rsid w:val="00797D8D"/>
    <w:rsid w:val="007A001F"/>
    <w:rsid w:val="007A1EC9"/>
    <w:rsid w:val="007A1EDC"/>
    <w:rsid w:val="007A20C1"/>
    <w:rsid w:val="007A2310"/>
    <w:rsid w:val="007A2942"/>
    <w:rsid w:val="007A3F1B"/>
    <w:rsid w:val="007A4ABD"/>
    <w:rsid w:val="007A4B88"/>
    <w:rsid w:val="007A4F8D"/>
    <w:rsid w:val="007A5C8D"/>
    <w:rsid w:val="007A61C6"/>
    <w:rsid w:val="007A702D"/>
    <w:rsid w:val="007A75AD"/>
    <w:rsid w:val="007B08F7"/>
    <w:rsid w:val="007B2EF3"/>
    <w:rsid w:val="007B44F9"/>
    <w:rsid w:val="007B5FD4"/>
    <w:rsid w:val="007B77C7"/>
    <w:rsid w:val="007B79D8"/>
    <w:rsid w:val="007C0515"/>
    <w:rsid w:val="007C0CD1"/>
    <w:rsid w:val="007C13F6"/>
    <w:rsid w:val="007C1492"/>
    <w:rsid w:val="007C15B9"/>
    <w:rsid w:val="007C1B01"/>
    <w:rsid w:val="007C27E2"/>
    <w:rsid w:val="007C289D"/>
    <w:rsid w:val="007C30F5"/>
    <w:rsid w:val="007C3C70"/>
    <w:rsid w:val="007C4A8B"/>
    <w:rsid w:val="007C5315"/>
    <w:rsid w:val="007C568F"/>
    <w:rsid w:val="007C5A7F"/>
    <w:rsid w:val="007D0A25"/>
    <w:rsid w:val="007D1241"/>
    <w:rsid w:val="007D35F0"/>
    <w:rsid w:val="007D3660"/>
    <w:rsid w:val="007D4465"/>
    <w:rsid w:val="007D46CF"/>
    <w:rsid w:val="007E0F10"/>
    <w:rsid w:val="007E13EF"/>
    <w:rsid w:val="007E151E"/>
    <w:rsid w:val="007E25CC"/>
    <w:rsid w:val="007E4606"/>
    <w:rsid w:val="007E5257"/>
    <w:rsid w:val="007E6E5F"/>
    <w:rsid w:val="007F0786"/>
    <w:rsid w:val="007F0ACE"/>
    <w:rsid w:val="007F0F4B"/>
    <w:rsid w:val="007F1383"/>
    <w:rsid w:val="007F1935"/>
    <w:rsid w:val="007F2DE6"/>
    <w:rsid w:val="007F3773"/>
    <w:rsid w:val="007F3D0E"/>
    <w:rsid w:val="007F5A3E"/>
    <w:rsid w:val="007F6713"/>
    <w:rsid w:val="007F7277"/>
    <w:rsid w:val="007F7A49"/>
    <w:rsid w:val="00801629"/>
    <w:rsid w:val="00804D1A"/>
    <w:rsid w:val="008050E2"/>
    <w:rsid w:val="00806C6B"/>
    <w:rsid w:val="00810126"/>
    <w:rsid w:val="0081072A"/>
    <w:rsid w:val="00810B46"/>
    <w:rsid w:val="00812028"/>
    <w:rsid w:val="00813B21"/>
    <w:rsid w:val="00813E41"/>
    <w:rsid w:val="00814026"/>
    <w:rsid w:val="0081594F"/>
    <w:rsid w:val="00817CF6"/>
    <w:rsid w:val="00817EA5"/>
    <w:rsid w:val="008203A6"/>
    <w:rsid w:val="0082061D"/>
    <w:rsid w:val="00823940"/>
    <w:rsid w:val="008246CA"/>
    <w:rsid w:val="00824E43"/>
    <w:rsid w:val="00825CF2"/>
    <w:rsid w:val="0082723B"/>
    <w:rsid w:val="008306CB"/>
    <w:rsid w:val="00830959"/>
    <w:rsid w:val="00831626"/>
    <w:rsid w:val="0083190F"/>
    <w:rsid w:val="00832A0C"/>
    <w:rsid w:val="00832F84"/>
    <w:rsid w:val="00834B63"/>
    <w:rsid w:val="008350C1"/>
    <w:rsid w:val="00835C23"/>
    <w:rsid w:val="00835D4F"/>
    <w:rsid w:val="00837A56"/>
    <w:rsid w:val="00840299"/>
    <w:rsid w:val="00841460"/>
    <w:rsid w:val="00842AF4"/>
    <w:rsid w:val="00842E34"/>
    <w:rsid w:val="0084335C"/>
    <w:rsid w:val="00843667"/>
    <w:rsid w:val="008439D4"/>
    <w:rsid w:val="00844E4A"/>
    <w:rsid w:val="008454DE"/>
    <w:rsid w:val="00847347"/>
    <w:rsid w:val="00847C4C"/>
    <w:rsid w:val="00850352"/>
    <w:rsid w:val="00851A94"/>
    <w:rsid w:val="00853770"/>
    <w:rsid w:val="00853FD0"/>
    <w:rsid w:val="008545DC"/>
    <w:rsid w:val="00854777"/>
    <w:rsid w:val="00854C26"/>
    <w:rsid w:val="00854C5D"/>
    <w:rsid w:val="00855819"/>
    <w:rsid w:val="00856856"/>
    <w:rsid w:val="008571CD"/>
    <w:rsid w:val="00857448"/>
    <w:rsid w:val="008577BC"/>
    <w:rsid w:val="00857FFE"/>
    <w:rsid w:val="00860933"/>
    <w:rsid w:val="00860DB2"/>
    <w:rsid w:val="0086129A"/>
    <w:rsid w:val="008614D3"/>
    <w:rsid w:val="00861873"/>
    <w:rsid w:val="00861970"/>
    <w:rsid w:val="00861EAE"/>
    <w:rsid w:val="00861FAF"/>
    <w:rsid w:val="00862256"/>
    <w:rsid w:val="00862BA7"/>
    <w:rsid w:val="00862E82"/>
    <w:rsid w:val="008641EA"/>
    <w:rsid w:val="0086444B"/>
    <w:rsid w:val="008669BA"/>
    <w:rsid w:val="008670D6"/>
    <w:rsid w:val="008707CA"/>
    <w:rsid w:val="008724E3"/>
    <w:rsid w:val="00873B25"/>
    <w:rsid w:val="0087554A"/>
    <w:rsid w:val="00875641"/>
    <w:rsid w:val="0087699A"/>
    <w:rsid w:val="008806A3"/>
    <w:rsid w:val="00881594"/>
    <w:rsid w:val="00881DAE"/>
    <w:rsid w:val="00881FB4"/>
    <w:rsid w:val="008830AB"/>
    <w:rsid w:val="0088470B"/>
    <w:rsid w:val="00884C90"/>
    <w:rsid w:val="00884CA4"/>
    <w:rsid w:val="00885F33"/>
    <w:rsid w:val="00887121"/>
    <w:rsid w:val="00891374"/>
    <w:rsid w:val="0089185E"/>
    <w:rsid w:val="008918EF"/>
    <w:rsid w:val="00891EEF"/>
    <w:rsid w:val="008921C7"/>
    <w:rsid w:val="008928FC"/>
    <w:rsid w:val="00892C49"/>
    <w:rsid w:val="0089478F"/>
    <w:rsid w:val="00895125"/>
    <w:rsid w:val="00896FA1"/>
    <w:rsid w:val="00897A18"/>
    <w:rsid w:val="00897C30"/>
    <w:rsid w:val="00897F19"/>
    <w:rsid w:val="008A1031"/>
    <w:rsid w:val="008A1FF6"/>
    <w:rsid w:val="008A2B3D"/>
    <w:rsid w:val="008A321F"/>
    <w:rsid w:val="008A36A5"/>
    <w:rsid w:val="008A3D7A"/>
    <w:rsid w:val="008A551C"/>
    <w:rsid w:val="008A56E9"/>
    <w:rsid w:val="008A608D"/>
    <w:rsid w:val="008A67AB"/>
    <w:rsid w:val="008A7210"/>
    <w:rsid w:val="008B134C"/>
    <w:rsid w:val="008B15C9"/>
    <w:rsid w:val="008B21FA"/>
    <w:rsid w:val="008B23BB"/>
    <w:rsid w:val="008B250F"/>
    <w:rsid w:val="008B39B3"/>
    <w:rsid w:val="008B4566"/>
    <w:rsid w:val="008B4586"/>
    <w:rsid w:val="008B4CBF"/>
    <w:rsid w:val="008B4D75"/>
    <w:rsid w:val="008B5518"/>
    <w:rsid w:val="008B55D8"/>
    <w:rsid w:val="008B6779"/>
    <w:rsid w:val="008B6A00"/>
    <w:rsid w:val="008B6CAF"/>
    <w:rsid w:val="008B761F"/>
    <w:rsid w:val="008B7BDD"/>
    <w:rsid w:val="008C0166"/>
    <w:rsid w:val="008C0E02"/>
    <w:rsid w:val="008C0E81"/>
    <w:rsid w:val="008C155F"/>
    <w:rsid w:val="008C2786"/>
    <w:rsid w:val="008C37B0"/>
    <w:rsid w:val="008C4998"/>
    <w:rsid w:val="008C508A"/>
    <w:rsid w:val="008C51F6"/>
    <w:rsid w:val="008C5FED"/>
    <w:rsid w:val="008C6871"/>
    <w:rsid w:val="008C71FF"/>
    <w:rsid w:val="008C722C"/>
    <w:rsid w:val="008D05A2"/>
    <w:rsid w:val="008D2203"/>
    <w:rsid w:val="008D23CF"/>
    <w:rsid w:val="008D28D5"/>
    <w:rsid w:val="008D35EC"/>
    <w:rsid w:val="008D36CE"/>
    <w:rsid w:val="008D4036"/>
    <w:rsid w:val="008D481F"/>
    <w:rsid w:val="008D5342"/>
    <w:rsid w:val="008D5B91"/>
    <w:rsid w:val="008D5EC3"/>
    <w:rsid w:val="008D62B9"/>
    <w:rsid w:val="008D6B21"/>
    <w:rsid w:val="008D6B3E"/>
    <w:rsid w:val="008D7080"/>
    <w:rsid w:val="008D74A8"/>
    <w:rsid w:val="008E1062"/>
    <w:rsid w:val="008E144A"/>
    <w:rsid w:val="008E14AD"/>
    <w:rsid w:val="008E1759"/>
    <w:rsid w:val="008E19C1"/>
    <w:rsid w:val="008E2452"/>
    <w:rsid w:val="008E2DF4"/>
    <w:rsid w:val="008E3D5F"/>
    <w:rsid w:val="008E3E1C"/>
    <w:rsid w:val="008E405A"/>
    <w:rsid w:val="008E4269"/>
    <w:rsid w:val="008E4343"/>
    <w:rsid w:val="008E56DA"/>
    <w:rsid w:val="008E7B03"/>
    <w:rsid w:val="008F0977"/>
    <w:rsid w:val="008F0B77"/>
    <w:rsid w:val="008F0DB8"/>
    <w:rsid w:val="008F1F52"/>
    <w:rsid w:val="008F2894"/>
    <w:rsid w:val="008F28F5"/>
    <w:rsid w:val="008F4D74"/>
    <w:rsid w:val="008F523F"/>
    <w:rsid w:val="008F5E8B"/>
    <w:rsid w:val="008F687C"/>
    <w:rsid w:val="008F7566"/>
    <w:rsid w:val="009006AC"/>
    <w:rsid w:val="0090093E"/>
    <w:rsid w:val="00900BDD"/>
    <w:rsid w:val="00902848"/>
    <w:rsid w:val="00903357"/>
    <w:rsid w:val="00903804"/>
    <w:rsid w:val="009044AE"/>
    <w:rsid w:val="0090566E"/>
    <w:rsid w:val="009056F7"/>
    <w:rsid w:val="00906C8E"/>
    <w:rsid w:val="009102EA"/>
    <w:rsid w:val="00913139"/>
    <w:rsid w:val="00913643"/>
    <w:rsid w:val="00914CC0"/>
    <w:rsid w:val="00914DE9"/>
    <w:rsid w:val="00915585"/>
    <w:rsid w:val="00915E3C"/>
    <w:rsid w:val="00916A31"/>
    <w:rsid w:val="0092011F"/>
    <w:rsid w:val="00920AFB"/>
    <w:rsid w:val="00920DD1"/>
    <w:rsid w:val="009210F5"/>
    <w:rsid w:val="0092114E"/>
    <w:rsid w:val="0092219F"/>
    <w:rsid w:val="00924B63"/>
    <w:rsid w:val="00925323"/>
    <w:rsid w:val="009264FA"/>
    <w:rsid w:val="009267F2"/>
    <w:rsid w:val="009273DE"/>
    <w:rsid w:val="009318D6"/>
    <w:rsid w:val="00931D59"/>
    <w:rsid w:val="00931F7F"/>
    <w:rsid w:val="00932829"/>
    <w:rsid w:val="00933771"/>
    <w:rsid w:val="0093473A"/>
    <w:rsid w:val="009347A7"/>
    <w:rsid w:val="00934FF6"/>
    <w:rsid w:val="0093546A"/>
    <w:rsid w:val="00936666"/>
    <w:rsid w:val="00936A93"/>
    <w:rsid w:val="00940B80"/>
    <w:rsid w:val="00943174"/>
    <w:rsid w:val="009432F5"/>
    <w:rsid w:val="00943414"/>
    <w:rsid w:val="00943C59"/>
    <w:rsid w:val="0094475A"/>
    <w:rsid w:val="00944977"/>
    <w:rsid w:val="00945B38"/>
    <w:rsid w:val="00947A27"/>
    <w:rsid w:val="00950491"/>
    <w:rsid w:val="00951857"/>
    <w:rsid w:val="009526AB"/>
    <w:rsid w:val="009540C8"/>
    <w:rsid w:val="00956818"/>
    <w:rsid w:val="00956DCA"/>
    <w:rsid w:val="0095783C"/>
    <w:rsid w:val="00957FEF"/>
    <w:rsid w:val="00960BFB"/>
    <w:rsid w:val="00961792"/>
    <w:rsid w:val="00961D7A"/>
    <w:rsid w:val="00961ECC"/>
    <w:rsid w:val="00962471"/>
    <w:rsid w:val="00962AC6"/>
    <w:rsid w:val="009654EF"/>
    <w:rsid w:val="009657A8"/>
    <w:rsid w:val="00965831"/>
    <w:rsid w:val="00965F55"/>
    <w:rsid w:val="009666D9"/>
    <w:rsid w:val="009667FC"/>
    <w:rsid w:val="00966A41"/>
    <w:rsid w:val="00966EA3"/>
    <w:rsid w:val="00967712"/>
    <w:rsid w:val="00967B80"/>
    <w:rsid w:val="009708FA"/>
    <w:rsid w:val="00970EBD"/>
    <w:rsid w:val="00971726"/>
    <w:rsid w:val="00971EF6"/>
    <w:rsid w:val="00972F2F"/>
    <w:rsid w:val="00974069"/>
    <w:rsid w:val="00974F19"/>
    <w:rsid w:val="00975322"/>
    <w:rsid w:val="0097620E"/>
    <w:rsid w:val="0097675B"/>
    <w:rsid w:val="00976D71"/>
    <w:rsid w:val="00977EC7"/>
    <w:rsid w:val="00980E4F"/>
    <w:rsid w:val="0098174F"/>
    <w:rsid w:val="009821F2"/>
    <w:rsid w:val="00982AB2"/>
    <w:rsid w:val="00982E71"/>
    <w:rsid w:val="00983B14"/>
    <w:rsid w:val="00983CF9"/>
    <w:rsid w:val="00986AFF"/>
    <w:rsid w:val="009873AC"/>
    <w:rsid w:val="00990342"/>
    <w:rsid w:val="009903F2"/>
    <w:rsid w:val="00990607"/>
    <w:rsid w:val="00990B8E"/>
    <w:rsid w:val="0099169E"/>
    <w:rsid w:val="00993102"/>
    <w:rsid w:val="00993DD0"/>
    <w:rsid w:val="009945BB"/>
    <w:rsid w:val="00996417"/>
    <w:rsid w:val="00997E9F"/>
    <w:rsid w:val="009A0998"/>
    <w:rsid w:val="009A3B65"/>
    <w:rsid w:val="009A4054"/>
    <w:rsid w:val="009A427B"/>
    <w:rsid w:val="009A4556"/>
    <w:rsid w:val="009A52EC"/>
    <w:rsid w:val="009A55E7"/>
    <w:rsid w:val="009A68F0"/>
    <w:rsid w:val="009A6D42"/>
    <w:rsid w:val="009A6D7C"/>
    <w:rsid w:val="009A6DFC"/>
    <w:rsid w:val="009A7DA5"/>
    <w:rsid w:val="009B006E"/>
    <w:rsid w:val="009B052E"/>
    <w:rsid w:val="009B0EA2"/>
    <w:rsid w:val="009B28D3"/>
    <w:rsid w:val="009B2B26"/>
    <w:rsid w:val="009B2B91"/>
    <w:rsid w:val="009B2EB4"/>
    <w:rsid w:val="009B3391"/>
    <w:rsid w:val="009B38B7"/>
    <w:rsid w:val="009B3EA8"/>
    <w:rsid w:val="009B55C9"/>
    <w:rsid w:val="009B59F4"/>
    <w:rsid w:val="009B723F"/>
    <w:rsid w:val="009B7747"/>
    <w:rsid w:val="009B7772"/>
    <w:rsid w:val="009B77CC"/>
    <w:rsid w:val="009B7854"/>
    <w:rsid w:val="009B7CCF"/>
    <w:rsid w:val="009C060E"/>
    <w:rsid w:val="009C106B"/>
    <w:rsid w:val="009C1134"/>
    <w:rsid w:val="009C1DD2"/>
    <w:rsid w:val="009C488B"/>
    <w:rsid w:val="009C4F85"/>
    <w:rsid w:val="009C7F5F"/>
    <w:rsid w:val="009D0A15"/>
    <w:rsid w:val="009D0A38"/>
    <w:rsid w:val="009D0C82"/>
    <w:rsid w:val="009D3805"/>
    <w:rsid w:val="009D3FD2"/>
    <w:rsid w:val="009D44AD"/>
    <w:rsid w:val="009D4F6D"/>
    <w:rsid w:val="009D54CB"/>
    <w:rsid w:val="009D55A2"/>
    <w:rsid w:val="009D6099"/>
    <w:rsid w:val="009D686A"/>
    <w:rsid w:val="009E1B5A"/>
    <w:rsid w:val="009E1F06"/>
    <w:rsid w:val="009E218C"/>
    <w:rsid w:val="009E2BAF"/>
    <w:rsid w:val="009E47A4"/>
    <w:rsid w:val="009E536C"/>
    <w:rsid w:val="009E6365"/>
    <w:rsid w:val="009E73BA"/>
    <w:rsid w:val="009E7517"/>
    <w:rsid w:val="009F08F5"/>
    <w:rsid w:val="009F0FF6"/>
    <w:rsid w:val="009F2048"/>
    <w:rsid w:val="009F2FDF"/>
    <w:rsid w:val="009F341C"/>
    <w:rsid w:val="009F3908"/>
    <w:rsid w:val="009F3DAA"/>
    <w:rsid w:val="009F43D6"/>
    <w:rsid w:val="009F4D9D"/>
    <w:rsid w:val="009F529D"/>
    <w:rsid w:val="009F556D"/>
    <w:rsid w:val="009F571D"/>
    <w:rsid w:val="009F5779"/>
    <w:rsid w:val="00A00AD2"/>
    <w:rsid w:val="00A01D3F"/>
    <w:rsid w:val="00A02032"/>
    <w:rsid w:val="00A020D0"/>
    <w:rsid w:val="00A02915"/>
    <w:rsid w:val="00A040CE"/>
    <w:rsid w:val="00A05BBF"/>
    <w:rsid w:val="00A06557"/>
    <w:rsid w:val="00A07637"/>
    <w:rsid w:val="00A07AE3"/>
    <w:rsid w:val="00A10590"/>
    <w:rsid w:val="00A10976"/>
    <w:rsid w:val="00A1157B"/>
    <w:rsid w:val="00A11992"/>
    <w:rsid w:val="00A13948"/>
    <w:rsid w:val="00A13C6A"/>
    <w:rsid w:val="00A14835"/>
    <w:rsid w:val="00A14893"/>
    <w:rsid w:val="00A1589F"/>
    <w:rsid w:val="00A1760D"/>
    <w:rsid w:val="00A177A6"/>
    <w:rsid w:val="00A20171"/>
    <w:rsid w:val="00A21919"/>
    <w:rsid w:val="00A22627"/>
    <w:rsid w:val="00A23951"/>
    <w:rsid w:val="00A24969"/>
    <w:rsid w:val="00A25014"/>
    <w:rsid w:val="00A26458"/>
    <w:rsid w:val="00A26CEC"/>
    <w:rsid w:val="00A26F49"/>
    <w:rsid w:val="00A27649"/>
    <w:rsid w:val="00A27BBE"/>
    <w:rsid w:val="00A27F66"/>
    <w:rsid w:val="00A306CF"/>
    <w:rsid w:val="00A311E1"/>
    <w:rsid w:val="00A32070"/>
    <w:rsid w:val="00A32119"/>
    <w:rsid w:val="00A33977"/>
    <w:rsid w:val="00A34267"/>
    <w:rsid w:val="00A35164"/>
    <w:rsid w:val="00A414FD"/>
    <w:rsid w:val="00A452FA"/>
    <w:rsid w:val="00A453BD"/>
    <w:rsid w:val="00A469B5"/>
    <w:rsid w:val="00A477B2"/>
    <w:rsid w:val="00A50762"/>
    <w:rsid w:val="00A5291C"/>
    <w:rsid w:val="00A547F5"/>
    <w:rsid w:val="00A571D2"/>
    <w:rsid w:val="00A611D5"/>
    <w:rsid w:val="00A61872"/>
    <w:rsid w:val="00A63691"/>
    <w:rsid w:val="00A64671"/>
    <w:rsid w:val="00A64AC3"/>
    <w:rsid w:val="00A66ED8"/>
    <w:rsid w:val="00A6762E"/>
    <w:rsid w:val="00A70F00"/>
    <w:rsid w:val="00A70F47"/>
    <w:rsid w:val="00A71037"/>
    <w:rsid w:val="00A7183F"/>
    <w:rsid w:val="00A71D14"/>
    <w:rsid w:val="00A72054"/>
    <w:rsid w:val="00A72093"/>
    <w:rsid w:val="00A72223"/>
    <w:rsid w:val="00A73B2D"/>
    <w:rsid w:val="00A745D4"/>
    <w:rsid w:val="00A74CCC"/>
    <w:rsid w:val="00A750DA"/>
    <w:rsid w:val="00A75C1B"/>
    <w:rsid w:val="00A80936"/>
    <w:rsid w:val="00A80B9A"/>
    <w:rsid w:val="00A80D57"/>
    <w:rsid w:val="00A83B00"/>
    <w:rsid w:val="00A86D4F"/>
    <w:rsid w:val="00A87702"/>
    <w:rsid w:val="00A9036F"/>
    <w:rsid w:val="00A906A0"/>
    <w:rsid w:val="00A90B5C"/>
    <w:rsid w:val="00A90B64"/>
    <w:rsid w:val="00A91371"/>
    <w:rsid w:val="00A927D5"/>
    <w:rsid w:val="00A93743"/>
    <w:rsid w:val="00A93E31"/>
    <w:rsid w:val="00A95F11"/>
    <w:rsid w:val="00A96B60"/>
    <w:rsid w:val="00A972B0"/>
    <w:rsid w:val="00A974FE"/>
    <w:rsid w:val="00AA0B87"/>
    <w:rsid w:val="00AA12FD"/>
    <w:rsid w:val="00AA16D2"/>
    <w:rsid w:val="00AA2EEE"/>
    <w:rsid w:val="00AA3CCB"/>
    <w:rsid w:val="00AA42A1"/>
    <w:rsid w:val="00AA62BA"/>
    <w:rsid w:val="00AA7318"/>
    <w:rsid w:val="00AA7ED9"/>
    <w:rsid w:val="00AB015B"/>
    <w:rsid w:val="00AB0A3F"/>
    <w:rsid w:val="00AB10EA"/>
    <w:rsid w:val="00AB12F2"/>
    <w:rsid w:val="00AB1CB1"/>
    <w:rsid w:val="00AB2001"/>
    <w:rsid w:val="00AB20A8"/>
    <w:rsid w:val="00AB5635"/>
    <w:rsid w:val="00AB5A61"/>
    <w:rsid w:val="00AB78C7"/>
    <w:rsid w:val="00AB7FA0"/>
    <w:rsid w:val="00AC0510"/>
    <w:rsid w:val="00AC053F"/>
    <w:rsid w:val="00AC0E8A"/>
    <w:rsid w:val="00AC1069"/>
    <w:rsid w:val="00AC19AB"/>
    <w:rsid w:val="00AC19F9"/>
    <w:rsid w:val="00AC2790"/>
    <w:rsid w:val="00AC3066"/>
    <w:rsid w:val="00AC401C"/>
    <w:rsid w:val="00AC65EC"/>
    <w:rsid w:val="00AD0456"/>
    <w:rsid w:val="00AD0F89"/>
    <w:rsid w:val="00AD15C5"/>
    <w:rsid w:val="00AD32CC"/>
    <w:rsid w:val="00AD3390"/>
    <w:rsid w:val="00AD3401"/>
    <w:rsid w:val="00AD35B6"/>
    <w:rsid w:val="00AD476B"/>
    <w:rsid w:val="00AD6E3B"/>
    <w:rsid w:val="00AD7CA3"/>
    <w:rsid w:val="00AE09E9"/>
    <w:rsid w:val="00AE4601"/>
    <w:rsid w:val="00AE4EC2"/>
    <w:rsid w:val="00AE50CB"/>
    <w:rsid w:val="00AE7947"/>
    <w:rsid w:val="00AE7B2A"/>
    <w:rsid w:val="00AE7BEC"/>
    <w:rsid w:val="00AE7C63"/>
    <w:rsid w:val="00AE7E4B"/>
    <w:rsid w:val="00AF00ED"/>
    <w:rsid w:val="00AF39D5"/>
    <w:rsid w:val="00AF3D44"/>
    <w:rsid w:val="00AF463E"/>
    <w:rsid w:val="00AF56F1"/>
    <w:rsid w:val="00AF7C25"/>
    <w:rsid w:val="00B012DB"/>
    <w:rsid w:val="00B013C5"/>
    <w:rsid w:val="00B029E2"/>
    <w:rsid w:val="00B03003"/>
    <w:rsid w:val="00B036E0"/>
    <w:rsid w:val="00B04811"/>
    <w:rsid w:val="00B06E66"/>
    <w:rsid w:val="00B070B8"/>
    <w:rsid w:val="00B070EE"/>
    <w:rsid w:val="00B07209"/>
    <w:rsid w:val="00B07444"/>
    <w:rsid w:val="00B07EBF"/>
    <w:rsid w:val="00B07F62"/>
    <w:rsid w:val="00B125BF"/>
    <w:rsid w:val="00B139B3"/>
    <w:rsid w:val="00B13CFC"/>
    <w:rsid w:val="00B13E82"/>
    <w:rsid w:val="00B140C8"/>
    <w:rsid w:val="00B1671D"/>
    <w:rsid w:val="00B1790C"/>
    <w:rsid w:val="00B20319"/>
    <w:rsid w:val="00B20C33"/>
    <w:rsid w:val="00B2180C"/>
    <w:rsid w:val="00B23641"/>
    <w:rsid w:val="00B23AF7"/>
    <w:rsid w:val="00B24FBA"/>
    <w:rsid w:val="00B253D6"/>
    <w:rsid w:val="00B25783"/>
    <w:rsid w:val="00B26052"/>
    <w:rsid w:val="00B26D89"/>
    <w:rsid w:val="00B30606"/>
    <w:rsid w:val="00B308F8"/>
    <w:rsid w:val="00B31F94"/>
    <w:rsid w:val="00B3287C"/>
    <w:rsid w:val="00B32FBB"/>
    <w:rsid w:val="00B3397E"/>
    <w:rsid w:val="00B35B8B"/>
    <w:rsid w:val="00B37C19"/>
    <w:rsid w:val="00B40391"/>
    <w:rsid w:val="00B411C0"/>
    <w:rsid w:val="00B414C1"/>
    <w:rsid w:val="00B41889"/>
    <w:rsid w:val="00B424DB"/>
    <w:rsid w:val="00B4298B"/>
    <w:rsid w:val="00B444EB"/>
    <w:rsid w:val="00B45C26"/>
    <w:rsid w:val="00B51897"/>
    <w:rsid w:val="00B526D9"/>
    <w:rsid w:val="00B531D7"/>
    <w:rsid w:val="00B534FD"/>
    <w:rsid w:val="00B6379C"/>
    <w:rsid w:val="00B638E6"/>
    <w:rsid w:val="00B63C0D"/>
    <w:rsid w:val="00B63C3E"/>
    <w:rsid w:val="00B63F13"/>
    <w:rsid w:val="00B650F0"/>
    <w:rsid w:val="00B700DB"/>
    <w:rsid w:val="00B70469"/>
    <w:rsid w:val="00B70CC4"/>
    <w:rsid w:val="00B70E53"/>
    <w:rsid w:val="00B70F68"/>
    <w:rsid w:val="00B734AD"/>
    <w:rsid w:val="00B73D06"/>
    <w:rsid w:val="00B746F0"/>
    <w:rsid w:val="00B74ED2"/>
    <w:rsid w:val="00B74FDB"/>
    <w:rsid w:val="00B759F0"/>
    <w:rsid w:val="00B75E7A"/>
    <w:rsid w:val="00B75F9D"/>
    <w:rsid w:val="00B762DC"/>
    <w:rsid w:val="00B80406"/>
    <w:rsid w:val="00B812B1"/>
    <w:rsid w:val="00B81E49"/>
    <w:rsid w:val="00B8496F"/>
    <w:rsid w:val="00B865FD"/>
    <w:rsid w:val="00B869E2"/>
    <w:rsid w:val="00B86C07"/>
    <w:rsid w:val="00B9005A"/>
    <w:rsid w:val="00B900C1"/>
    <w:rsid w:val="00B91017"/>
    <w:rsid w:val="00B91C5D"/>
    <w:rsid w:val="00B9337A"/>
    <w:rsid w:val="00B9359C"/>
    <w:rsid w:val="00B9393C"/>
    <w:rsid w:val="00B946C2"/>
    <w:rsid w:val="00B94CDC"/>
    <w:rsid w:val="00B94F28"/>
    <w:rsid w:val="00B9665B"/>
    <w:rsid w:val="00B97033"/>
    <w:rsid w:val="00B97D80"/>
    <w:rsid w:val="00BA0BCD"/>
    <w:rsid w:val="00BA2363"/>
    <w:rsid w:val="00BA2449"/>
    <w:rsid w:val="00BA3037"/>
    <w:rsid w:val="00BA35F3"/>
    <w:rsid w:val="00BA4912"/>
    <w:rsid w:val="00BA5015"/>
    <w:rsid w:val="00BA5B91"/>
    <w:rsid w:val="00BA5F99"/>
    <w:rsid w:val="00BB2C99"/>
    <w:rsid w:val="00BB3C39"/>
    <w:rsid w:val="00BB5183"/>
    <w:rsid w:val="00BB5943"/>
    <w:rsid w:val="00BB647C"/>
    <w:rsid w:val="00BB6900"/>
    <w:rsid w:val="00BB6A99"/>
    <w:rsid w:val="00BB6D63"/>
    <w:rsid w:val="00BB6FCF"/>
    <w:rsid w:val="00BB7D93"/>
    <w:rsid w:val="00BB7FA4"/>
    <w:rsid w:val="00BC0562"/>
    <w:rsid w:val="00BC074F"/>
    <w:rsid w:val="00BC16A2"/>
    <w:rsid w:val="00BC187E"/>
    <w:rsid w:val="00BC2D9B"/>
    <w:rsid w:val="00BC5659"/>
    <w:rsid w:val="00BC666D"/>
    <w:rsid w:val="00BC75B6"/>
    <w:rsid w:val="00BD08D4"/>
    <w:rsid w:val="00BD0AFA"/>
    <w:rsid w:val="00BD15EC"/>
    <w:rsid w:val="00BD2DAB"/>
    <w:rsid w:val="00BD6233"/>
    <w:rsid w:val="00BD700F"/>
    <w:rsid w:val="00BD7B7D"/>
    <w:rsid w:val="00BE078B"/>
    <w:rsid w:val="00BE0B05"/>
    <w:rsid w:val="00BE0B22"/>
    <w:rsid w:val="00BE2928"/>
    <w:rsid w:val="00BE5884"/>
    <w:rsid w:val="00BE603D"/>
    <w:rsid w:val="00BF0343"/>
    <w:rsid w:val="00BF1499"/>
    <w:rsid w:val="00BF1B8E"/>
    <w:rsid w:val="00BF1DBE"/>
    <w:rsid w:val="00BF2090"/>
    <w:rsid w:val="00BF21EF"/>
    <w:rsid w:val="00BF265E"/>
    <w:rsid w:val="00BF2B61"/>
    <w:rsid w:val="00BF393C"/>
    <w:rsid w:val="00BF5416"/>
    <w:rsid w:val="00BF700A"/>
    <w:rsid w:val="00C0084B"/>
    <w:rsid w:val="00C04426"/>
    <w:rsid w:val="00C057F2"/>
    <w:rsid w:val="00C061C7"/>
    <w:rsid w:val="00C0733B"/>
    <w:rsid w:val="00C107A2"/>
    <w:rsid w:val="00C107D5"/>
    <w:rsid w:val="00C10905"/>
    <w:rsid w:val="00C12102"/>
    <w:rsid w:val="00C12C95"/>
    <w:rsid w:val="00C134FA"/>
    <w:rsid w:val="00C14185"/>
    <w:rsid w:val="00C14C1F"/>
    <w:rsid w:val="00C1534B"/>
    <w:rsid w:val="00C157BB"/>
    <w:rsid w:val="00C1719F"/>
    <w:rsid w:val="00C171D8"/>
    <w:rsid w:val="00C17BD2"/>
    <w:rsid w:val="00C201F4"/>
    <w:rsid w:val="00C20496"/>
    <w:rsid w:val="00C204E3"/>
    <w:rsid w:val="00C20B5F"/>
    <w:rsid w:val="00C20E6A"/>
    <w:rsid w:val="00C21163"/>
    <w:rsid w:val="00C2202B"/>
    <w:rsid w:val="00C220DC"/>
    <w:rsid w:val="00C22D1C"/>
    <w:rsid w:val="00C241B0"/>
    <w:rsid w:val="00C24811"/>
    <w:rsid w:val="00C24AF0"/>
    <w:rsid w:val="00C24F71"/>
    <w:rsid w:val="00C252C5"/>
    <w:rsid w:val="00C27DBC"/>
    <w:rsid w:val="00C27FC9"/>
    <w:rsid w:val="00C30B37"/>
    <w:rsid w:val="00C30D84"/>
    <w:rsid w:val="00C30EC0"/>
    <w:rsid w:val="00C31282"/>
    <w:rsid w:val="00C32555"/>
    <w:rsid w:val="00C325A4"/>
    <w:rsid w:val="00C32890"/>
    <w:rsid w:val="00C33D25"/>
    <w:rsid w:val="00C35EF1"/>
    <w:rsid w:val="00C360B1"/>
    <w:rsid w:val="00C42570"/>
    <w:rsid w:val="00C425FE"/>
    <w:rsid w:val="00C43EBE"/>
    <w:rsid w:val="00C43FA7"/>
    <w:rsid w:val="00C44F0F"/>
    <w:rsid w:val="00C44F31"/>
    <w:rsid w:val="00C45837"/>
    <w:rsid w:val="00C45F1C"/>
    <w:rsid w:val="00C46165"/>
    <w:rsid w:val="00C46C7F"/>
    <w:rsid w:val="00C4765C"/>
    <w:rsid w:val="00C515F6"/>
    <w:rsid w:val="00C52C93"/>
    <w:rsid w:val="00C550BF"/>
    <w:rsid w:val="00C569CF"/>
    <w:rsid w:val="00C56C6C"/>
    <w:rsid w:val="00C6056F"/>
    <w:rsid w:val="00C6076D"/>
    <w:rsid w:val="00C60AC7"/>
    <w:rsid w:val="00C60D5B"/>
    <w:rsid w:val="00C61540"/>
    <w:rsid w:val="00C61BD5"/>
    <w:rsid w:val="00C625E4"/>
    <w:rsid w:val="00C62AE1"/>
    <w:rsid w:val="00C62D8D"/>
    <w:rsid w:val="00C63119"/>
    <w:rsid w:val="00C641FA"/>
    <w:rsid w:val="00C648BA"/>
    <w:rsid w:val="00C65EF8"/>
    <w:rsid w:val="00C66520"/>
    <w:rsid w:val="00C66F99"/>
    <w:rsid w:val="00C674FE"/>
    <w:rsid w:val="00C70354"/>
    <w:rsid w:val="00C70897"/>
    <w:rsid w:val="00C709F8"/>
    <w:rsid w:val="00C71695"/>
    <w:rsid w:val="00C71D51"/>
    <w:rsid w:val="00C72584"/>
    <w:rsid w:val="00C725A8"/>
    <w:rsid w:val="00C73818"/>
    <w:rsid w:val="00C74D96"/>
    <w:rsid w:val="00C765C2"/>
    <w:rsid w:val="00C76C77"/>
    <w:rsid w:val="00C7755B"/>
    <w:rsid w:val="00C8304F"/>
    <w:rsid w:val="00C8502E"/>
    <w:rsid w:val="00C85494"/>
    <w:rsid w:val="00C8596E"/>
    <w:rsid w:val="00C86621"/>
    <w:rsid w:val="00C9372F"/>
    <w:rsid w:val="00C943D3"/>
    <w:rsid w:val="00C94803"/>
    <w:rsid w:val="00C95298"/>
    <w:rsid w:val="00C9583D"/>
    <w:rsid w:val="00C961F3"/>
    <w:rsid w:val="00C96E38"/>
    <w:rsid w:val="00C96FFB"/>
    <w:rsid w:val="00CA0681"/>
    <w:rsid w:val="00CA144F"/>
    <w:rsid w:val="00CA1FB9"/>
    <w:rsid w:val="00CA2729"/>
    <w:rsid w:val="00CA272D"/>
    <w:rsid w:val="00CA3D06"/>
    <w:rsid w:val="00CA3D3D"/>
    <w:rsid w:val="00CA3DA5"/>
    <w:rsid w:val="00CA4169"/>
    <w:rsid w:val="00CA4D30"/>
    <w:rsid w:val="00CA559E"/>
    <w:rsid w:val="00CA63C9"/>
    <w:rsid w:val="00CA6411"/>
    <w:rsid w:val="00CA6730"/>
    <w:rsid w:val="00CA72B4"/>
    <w:rsid w:val="00CA7444"/>
    <w:rsid w:val="00CB0516"/>
    <w:rsid w:val="00CB08CF"/>
    <w:rsid w:val="00CB0926"/>
    <w:rsid w:val="00CB0F8C"/>
    <w:rsid w:val="00CB138C"/>
    <w:rsid w:val="00CB17A2"/>
    <w:rsid w:val="00CB2B51"/>
    <w:rsid w:val="00CB2EA5"/>
    <w:rsid w:val="00CB39EA"/>
    <w:rsid w:val="00CB4CD8"/>
    <w:rsid w:val="00CB56E2"/>
    <w:rsid w:val="00CB65DA"/>
    <w:rsid w:val="00CB671D"/>
    <w:rsid w:val="00CB6AF8"/>
    <w:rsid w:val="00CB7A35"/>
    <w:rsid w:val="00CB7D6D"/>
    <w:rsid w:val="00CC083B"/>
    <w:rsid w:val="00CC1410"/>
    <w:rsid w:val="00CC28D8"/>
    <w:rsid w:val="00CC36CC"/>
    <w:rsid w:val="00CC3B3B"/>
    <w:rsid w:val="00CC4440"/>
    <w:rsid w:val="00CC5A6C"/>
    <w:rsid w:val="00CC5E99"/>
    <w:rsid w:val="00CC690B"/>
    <w:rsid w:val="00CC6914"/>
    <w:rsid w:val="00CC6FF2"/>
    <w:rsid w:val="00CC761D"/>
    <w:rsid w:val="00CD0300"/>
    <w:rsid w:val="00CD0746"/>
    <w:rsid w:val="00CD093F"/>
    <w:rsid w:val="00CD1BE8"/>
    <w:rsid w:val="00CD1F3F"/>
    <w:rsid w:val="00CD38EB"/>
    <w:rsid w:val="00CD4545"/>
    <w:rsid w:val="00CD5DC7"/>
    <w:rsid w:val="00CD686B"/>
    <w:rsid w:val="00CD6A12"/>
    <w:rsid w:val="00CD70D9"/>
    <w:rsid w:val="00CD7F65"/>
    <w:rsid w:val="00CE0303"/>
    <w:rsid w:val="00CE17DC"/>
    <w:rsid w:val="00CE22F7"/>
    <w:rsid w:val="00CE2E9F"/>
    <w:rsid w:val="00CE2F35"/>
    <w:rsid w:val="00CE372B"/>
    <w:rsid w:val="00CE3CF2"/>
    <w:rsid w:val="00CE4DC3"/>
    <w:rsid w:val="00CE5F7C"/>
    <w:rsid w:val="00CE7C43"/>
    <w:rsid w:val="00CF0188"/>
    <w:rsid w:val="00CF2352"/>
    <w:rsid w:val="00CF28B4"/>
    <w:rsid w:val="00CF3000"/>
    <w:rsid w:val="00CF3C78"/>
    <w:rsid w:val="00CF506C"/>
    <w:rsid w:val="00CF5864"/>
    <w:rsid w:val="00CF5F0C"/>
    <w:rsid w:val="00CF6844"/>
    <w:rsid w:val="00CF6C16"/>
    <w:rsid w:val="00CF767E"/>
    <w:rsid w:val="00CF7D14"/>
    <w:rsid w:val="00CF7EC8"/>
    <w:rsid w:val="00D00294"/>
    <w:rsid w:val="00D004A0"/>
    <w:rsid w:val="00D007BF"/>
    <w:rsid w:val="00D01200"/>
    <w:rsid w:val="00D013C3"/>
    <w:rsid w:val="00D01F7E"/>
    <w:rsid w:val="00D01FA0"/>
    <w:rsid w:val="00D04C25"/>
    <w:rsid w:val="00D057E6"/>
    <w:rsid w:val="00D05D86"/>
    <w:rsid w:val="00D05FD7"/>
    <w:rsid w:val="00D060E3"/>
    <w:rsid w:val="00D06272"/>
    <w:rsid w:val="00D062C7"/>
    <w:rsid w:val="00D06361"/>
    <w:rsid w:val="00D06486"/>
    <w:rsid w:val="00D0675B"/>
    <w:rsid w:val="00D06DDE"/>
    <w:rsid w:val="00D070A7"/>
    <w:rsid w:val="00D077B4"/>
    <w:rsid w:val="00D07B39"/>
    <w:rsid w:val="00D07F57"/>
    <w:rsid w:val="00D101AB"/>
    <w:rsid w:val="00D10609"/>
    <w:rsid w:val="00D1175A"/>
    <w:rsid w:val="00D123F6"/>
    <w:rsid w:val="00D1252D"/>
    <w:rsid w:val="00D12BF8"/>
    <w:rsid w:val="00D12EF3"/>
    <w:rsid w:val="00D131D8"/>
    <w:rsid w:val="00D13226"/>
    <w:rsid w:val="00D13F7E"/>
    <w:rsid w:val="00D14123"/>
    <w:rsid w:val="00D1415A"/>
    <w:rsid w:val="00D148D3"/>
    <w:rsid w:val="00D14E97"/>
    <w:rsid w:val="00D14ECB"/>
    <w:rsid w:val="00D1549C"/>
    <w:rsid w:val="00D16CD8"/>
    <w:rsid w:val="00D17570"/>
    <w:rsid w:val="00D2053E"/>
    <w:rsid w:val="00D21582"/>
    <w:rsid w:val="00D21C17"/>
    <w:rsid w:val="00D21D24"/>
    <w:rsid w:val="00D237F5"/>
    <w:rsid w:val="00D245A9"/>
    <w:rsid w:val="00D25B20"/>
    <w:rsid w:val="00D26AA2"/>
    <w:rsid w:val="00D278C7"/>
    <w:rsid w:val="00D27CB2"/>
    <w:rsid w:val="00D302B3"/>
    <w:rsid w:val="00D31779"/>
    <w:rsid w:val="00D3269C"/>
    <w:rsid w:val="00D329B8"/>
    <w:rsid w:val="00D332B3"/>
    <w:rsid w:val="00D337A2"/>
    <w:rsid w:val="00D33B65"/>
    <w:rsid w:val="00D354FD"/>
    <w:rsid w:val="00D3562A"/>
    <w:rsid w:val="00D35D28"/>
    <w:rsid w:val="00D360A8"/>
    <w:rsid w:val="00D37A89"/>
    <w:rsid w:val="00D40CB2"/>
    <w:rsid w:val="00D416C7"/>
    <w:rsid w:val="00D41A15"/>
    <w:rsid w:val="00D41C43"/>
    <w:rsid w:val="00D42DD5"/>
    <w:rsid w:val="00D44A6B"/>
    <w:rsid w:val="00D44F57"/>
    <w:rsid w:val="00D453C8"/>
    <w:rsid w:val="00D5066E"/>
    <w:rsid w:val="00D51392"/>
    <w:rsid w:val="00D519BA"/>
    <w:rsid w:val="00D51A73"/>
    <w:rsid w:val="00D5335E"/>
    <w:rsid w:val="00D53989"/>
    <w:rsid w:val="00D53DA4"/>
    <w:rsid w:val="00D54A68"/>
    <w:rsid w:val="00D552F5"/>
    <w:rsid w:val="00D55F23"/>
    <w:rsid w:val="00D56AB8"/>
    <w:rsid w:val="00D57500"/>
    <w:rsid w:val="00D576C4"/>
    <w:rsid w:val="00D578FA"/>
    <w:rsid w:val="00D61396"/>
    <w:rsid w:val="00D6282A"/>
    <w:rsid w:val="00D6300E"/>
    <w:rsid w:val="00D631A6"/>
    <w:rsid w:val="00D638B9"/>
    <w:rsid w:val="00D63D05"/>
    <w:rsid w:val="00D643FA"/>
    <w:rsid w:val="00D64470"/>
    <w:rsid w:val="00D64DCC"/>
    <w:rsid w:val="00D674BD"/>
    <w:rsid w:val="00D700EB"/>
    <w:rsid w:val="00D707CA"/>
    <w:rsid w:val="00D73096"/>
    <w:rsid w:val="00D730AC"/>
    <w:rsid w:val="00D74A01"/>
    <w:rsid w:val="00D75883"/>
    <w:rsid w:val="00D767DA"/>
    <w:rsid w:val="00D76D31"/>
    <w:rsid w:val="00D7786A"/>
    <w:rsid w:val="00D8027F"/>
    <w:rsid w:val="00D806E3"/>
    <w:rsid w:val="00D813F3"/>
    <w:rsid w:val="00D818F1"/>
    <w:rsid w:val="00D824EB"/>
    <w:rsid w:val="00D8349D"/>
    <w:rsid w:val="00D83525"/>
    <w:rsid w:val="00D836EF"/>
    <w:rsid w:val="00D83758"/>
    <w:rsid w:val="00D8431C"/>
    <w:rsid w:val="00D85FD3"/>
    <w:rsid w:val="00D87280"/>
    <w:rsid w:val="00D92DE8"/>
    <w:rsid w:val="00D92FE1"/>
    <w:rsid w:val="00D93650"/>
    <w:rsid w:val="00D9378A"/>
    <w:rsid w:val="00D939EA"/>
    <w:rsid w:val="00D94574"/>
    <w:rsid w:val="00D95023"/>
    <w:rsid w:val="00D95E03"/>
    <w:rsid w:val="00D9624B"/>
    <w:rsid w:val="00DA06A2"/>
    <w:rsid w:val="00DA0E2F"/>
    <w:rsid w:val="00DA1DF0"/>
    <w:rsid w:val="00DA3F1C"/>
    <w:rsid w:val="00DA485F"/>
    <w:rsid w:val="00DA66F9"/>
    <w:rsid w:val="00DA6B46"/>
    <w:rsid w:val="00DB1B86"/>
    <w:rsid w:val="00DB213D"/>
    <w:rsid w:val="00DB34CC"/>
    <w:rsid w:val="00DB3CBB"/>
    <w:rsid w:val="00DB5FD3"/>
    <w:rsid w:val="00DC0C4B"/>
    <w:rsid w:val="00DC0E19"/>
    <w:rsid w:val="00DC0F41"/>
    <w:rsid w:val="00DC1EE7"/>
    <w:rsid w:val="00DC4F58"/>
    <w:rsid w:val="00DC55C0"/>
    <w:rsid w:val="00DC578F"/>
    <w:rsid w:val="00DC6BCB"/>
    <w:rsid w:val="00DC6E96"/>
    <w:rsid w:val="00DC7FA9"/>
    <w:rsid w:val="00DD064C"/>
    <w:rsid w:val="00DD14BD"/>
    <w:rsid w:val="00DD1830"/>
    <w:rsid w:val="00DD1BFC"/>
    <w:rsid w:val="00DD3EFC"/>
    <w:rsid w:val="00DD441B"/>
    <w:rsid w:val="00DD4719"/>
    <w:rsid w:val="00DD4AE9"/>
    <w:rsid w:val="00DD4C5F"/>
    <w:rsid w:val="00DD67ED"/>
    <w:rsid w:val="00DD74DD"/>
    <w:rsid w:val="00DE0585"/>
    <w:rsid w:val="00DE09F5"/>
    <w:rsid w:val="00DE0A25"/>
    <w:rsid w:val="00DE0FC2"/>
    <w:rsid w:val="00DE1965"/>
    <w:rsid w:val="00DE1D9A"/>
    <w:rsid w:val="00DE1DB7"/>
    <w:rsid w:val="00DE2190"/>
    <w:rsid w:val="00DE22EF"/>
    <w:rsid w:val="00DE2786"/>
    <w:rsid w:val="00DE3735"/>
    <w:rsid w:val="00DE3DB0"/>
    <w:rsid w:val="00DE4896"/>
    <w:rsid w:val="00DE54CA"/>
    <w:rsid w:val="00DF0996"/>
    <w:rsid w:val="00DF0E7A"/>
    <w:rsid w:val="00DF165D"/>
    <w:rsid w:val="00DF170C"/>
    <w:rsid w:val="00DF19BB"/>
    <w:rsid w:val="00DF244A"/>
    <w:rsid w:val="00DF3A52"/>
    <w:rsid w:val="00DF3FB3"/>
    <w:rsid w:val="00DF41D7"/>
    <w:rsid w:val="00DF43FB"/>
    <w:rsid w:val="00DF45A7"/>
    <w:rsid w:val="00DF4821"/>
    <w:rsid w:val="00DF4F4D"/>
    <w:rsid w:val="00DF5A80"/>
    <w:rsid w:val="00DF5CD8"/>
    <w:rsid w:val="00E00E6E"/>
    <w:rsid w:val="00E01444"/>
    <w:rsid w:val="00E0160F"/>
    <w:rsid w:val="00E01F7B"/>
    <w:rsid w:val="00E02463"/>
    <w:rsid w:val="00E045FE"/>
    <w:rsid w:val="00E04A53"/>
    <w:rsid w:val="00E109FE"/>
    <w:rsid w:val="00E10D39"/>
    <w:rsid w:val="00E114CF"/>
    <w:rsid w:val="00E11A3F"/>
    <w:rsid w:val="00E11D7F"/>
    <w:rsid w:val="00E145F9"/>
    <w:rsid w:val="00E152AC"/>
    <w:rsid w:val="00E157B8"/>
    <w:rsid w:val="00E15FBC"/>
    <w:rsid w:val="00E21CE5"/>
    <w:rsid w:val="00E221C4"/>
    <w:rsid w:val="00E22F32"/>
    <w:rsid w:val="00E231F3"/>
    <w:rsid w:val="00E2428C"/>
    <w:rsid w:val="00E255E6"/>
    <w:rsid w:val="00E27162"/>
    <w:rsid w:val="00E2732E"/>
    <w:rsid w:val="00E2749A"/>
    <w:rsid w:val="00E278EA"/>
    <w:rsid w:val="00E307F2"/>
    <w:rsid w:val="00E30E0B"/>
    <w:rsid w:val="00E30E86"/>
    <w:rsid w:val="00E311C6"/>
    <w:rsid w:val="00E3156A"/>
    <w:rsid w:val="00E32F0E"/>
    <w:rsid w:val="00E33A1B"/>
    <w:rsid w:val="00E33B96"/>
    <w:rsid w:val="00E34975"/>
    <w:rsid w:val="00E352A9"/>
    <w:rsid w:val="00E361A2"/>
    <w:rsid w:val="00E37770"/>
    <w:rsid w:val="00E37AE7"/>
    <w:rsid w:val="00E400FE"/>
    <w:rsid w:val="00E40D92"/>
    <w:rsid w:val="00E419FF"/>
    <w:rsid w:val="00E41B12"/>
    <w:rsid w:val="00E421EC"/>
    <w:rsid w:val="00E42859"/>
    <w:rsid w:val="00E43711"/>
    <w:rsid w:val="00E43721"/>
    <w:rsid w:val="00E45C87"/>
    <w:rsid w:val="00E462A8"/>
    <w:rsid w:val="00E462D8"/>
    <w:rsid w:val="00E50A48"/>
    <w:rsid w:val="00E50F7C"/>
    <w:rsid w:val="00E5268A"/>
    <w:rsid w:val="00E52968"/>
    <w:rsid w:val="00E52A0A"/>
    <w:rsid w:val="00E530A7"/>
    <w:rsid w:val="00E53E71"/>
    <w:rsid w:val="00E54502"/>
    <w:rsid w:val="00E54881"/>
    <w:rsid w:val="00E549CB"/>
    <w:rsid w:val="00E5658B"/>
    <w:rsid w:val="00E60C47"/>
    <w:rsid w:val="00E626D8"/>
    <w:rsid w:val="00E62A82"/>
    <w:rsid w:val="00E62D21"/>
    <w:rsid w:val="00E63D33"/>
    <w:rsid w:val="00E647EA"/>
    <w:rsid w:val="00E649F5"/>
    <w:rsid w:val="00E64E7D"/>
    <w:rsid w:val="00E674AF"/>
    <w:rsid w:val="00E71F67"/>
    <w:rsid w:val="00E72121"/>
    <w:rsid w:val="00E7441D"/>
    <w:rsid w:val="00E74524"/>
    <w:rsid w:val="00E74C1C"/>
    <w:rsid w:val="00E776CF"/>
    <w:rsid w:val="00E77BFE"/>
    <w:rsid w:val="00E825A3"/>
    <w:rsid w:val="00E8344C"/>
    <w:rsid w:val="00E83EC7"/>
    <w:rsid w:val="00E84E63"/>
    <w:rsid w:val="00E86A55"/>
    <w:rsid w:val="00E86B53"/>
    <w:rsid w:val="00E86DB1"/>
    <w:rsid w:val="00E87DA7"/>
    <w:rsid w:val="00E90361"/>
    <w:rsid w:val="00E90DFA"/>
    <w:rsid w:val="00E915E7"/>
    <w:rsid w:val="00E9349A"/>
    <w:rsid w:val="00E94952"/>
    <w:rsid w:val="00E951FA"/>
    <w:rsid w:val="00E95535"/>
    <w:rsid w:val="00EA19C3"/>
    <w:rsid w:val="00EA1A76"/>
    <w:rsid w:val="00EA2E72"/>
    <w:rsid w:val="00EA32D3"/>
    <w:rsid w:val="00EA35AD"/>
    <w:rsid w:val="00EA3C5F"/>
    <w:rsid w:val="00EA4110"/>
    <w:rsid w:val="00EA4242"/>
    <w:rsid w:val="00EA4897"/>
    <w:rsid w:val="00EA4D18"/>
    <w:rsid w:val="00EA5067"/>
    <w:rsid w:val="00EA6457"/>
    <w:rsid w:val="00EA6CCA"/>
    <w:rsid w:val="00EA6E0F"/>
    <w:rsid w:val="00EA7298"/>
    <w:rsid w:val="00EA744F"/>
    <w:rsid w:val="00EA7701"/>
    <w:rsid w:val="00EB0CE3"/>
    <w:rsid w:val="00EB2489"/>
    <w:rsid w:val="00EB3CFA"/>
    <w:rsid w:val="00EB3F7A"/>
    <w:rsid w:val="00EB51D2"/>
    <w:rsid w:val="00EB5448"/>
    <w:rsid w:val="00EB561C"/>
    <w:rsid w:val="00EB77DF"/>
    <w:rsid w:val="00EB7862"/>
    <w:rsid w:val="00EC0E5D"/>
    <w:rsid w:val="00EC2362"/>
    <w:rsid w:val="00EC4AD0"/>
    <w:rsid w:val="00EC50BF"/>
    <w:rsid w:val="00EC76DF"/>
    <w:rsid w:val="00ED0755"/>
    <w:rsid w:val="00ED12D1"/>
    <w:rsid w:val="00ED1468"/>
    <w:rsid w:val="00ED1ECA"/>
    <w:rsid w:val="00ED3811"/>
    <w:rsid w:val="00ED5CB0"/>
    <w:rsid w:val="00ED5CF5"/>
    <w:rsid w:val="00ED64BB"/>
    <w:rsid w:val="00EE0129"/>
    <w:rsid w:val="00EE1044"/>
    <w:rsid w:val="00EE199A"/>
    <w:rsid w:val="00EE199D"/>
    <w:rsid w:val="00EE2A09"/>
    <w:rsid w:val="00EE3E91"/>
    <w:rsid w:val="00EE416A"/>
    <w:rsid w:val="00EE5559"/>
    <w:rsid w:val="00EE5E8C"/>
    <w:rsid w:val="00EE5F42"/>
    <w:rsid w:val="00EF051E"/>
    <w:rsid w:val="00EF082B"/>
    <w:rsid w:val="00EF12BE"/>
    <w:rsid w:val="00EF30AB"/>
    <w:rsid w:val="00EF4BF0"/>
    <w:rsid w:val="00EF6730"/>
    <w:rsid w:val="00EF7024"/>
    <w:rsid w:val="00EF7915"/>
    <w:rsid w:val="00F00347"/>
    <w:rsid w:val="00F00D42"/>
    <w:rsid w:val="00F0245F"/>
    <w:rsid w:val="00F028F5"/>
    <w:rsid w:val="00F034E1"/>
    <w:rsid w:val="00F04390"/>
    <w:rsid w:val="00F05299"/>
    <w:rsid w:val="00F07106"/>
    <w:rsid w:val="00F11852"/>
    <w:rsid w:val="00F1204F"/>
    <w:rsid w:val="00F123CF"/>
    <w:rsid w:val="00F1282A"/>
    <w:rsid w:val="00F12DB7"/>
    <w:rsid w:val="00F151E4"/>
    <w:rsid w:val="00F1644C"/>
    <w:rsid w:val="00F17431"/>
    <w:rsid w:val="00F17CCD"/>
    <w:rsid w:val="00F214AA"/>
    <w:rsid w:val="00F21992"/>
    <w:rsid w:val="00F21B67"/>
    <w:rsid w:val="00F2282D"/>
    <w:rsid w:val="00F22AFA"/>
    <w:rsid w:val="00F23605"/>
    <w:rsid w:val="00F25E42"/>
    <w:rsid w:val="00F26899"/>
    <w:rsid w:val="00F27914"/>
    <w:rsid w:val="00F30484"/>
    <w:rsid w:val="00F306BF"/>
    <w:rsid w:val="00F30853"/>
    <w:rsid w:val="00F3111E"/>
    <w:rsid w:val="00F3130E"/>
    <w:rsid w:val="00F329A5"/>
    <w:rsid w:val="00F3375D"/>
    <w:rsid w:val="00F33A87"/>
    <w:rsid w:val="00F33FD1"/>
    <w:rsid w:val="00F34158"/>
    <w:rsid w:val="00F35873"/>
    <w:rsid w:val="00F35A91"/>
    <w:rsid w:val="00F365CA"/>
    <w:rsid w:val="00F4268D"/>
    <w:rsid w:val="00F4277A"/>
    <w:rsid w:val="00F44322"/>
    <w:rsid w:val="00F45847"/>
    <w:rsid w:val="00F45F6B"/>
    <w:rsid w:val="00F46170"/>
    <w:rsid w:val="00F47AAE"/>
    <w:rsid w:val="00F50281"/>
    <w:rsid w:val="00F532B3"/>
    <w:rsid w:val="00F53B30"/>
    <w:rsid w:val="00F54C03"/>
    <w:rsid w:val="00F54FC4"/>
    <w:rsid w:val="00F55117"/>
    <w:rsid w:val="00F55F53"/>
    <w:rsid w:val="00F61B0C"/>
    <w:rsid w:val="00F61BBE"/>
    <w:rsid w:val="00F61DCE"/>
    <w:rsid w:val="00F62A06"/>
    <w:rsid w:val="00F631BF"/>
    <w:rsid w:val="00F64BB0"/>
    <w:rsid w:val="00F64DC8"/>
    <w:rsid w:val="00F661EC"/>
    <w:rsid w:val="00F6632D"/>
    <w:rsid w:val="00F66526"/>
    <w:rsid w:val="00F67DAB"/>
    <w:rsid w:val="00F700A9"/>
    <w:rsid w:val="00F73D8A"/>
    <w:rsid w:val="00F74F9F"/>
    <w:rsid w:val="00F762E2"/>
    <w:rsid w:val="00F76D9B"/>
    <w:rsid w:val="00F77A8E"/>
    <w:rsid w:val="00F77AA5"/>
    <w:rsid w:val="00F800C0"/>
    <w:rsid w:val="00F80214"/>
    <w:rsid w:val="00F803EE"/>
    <w:rsid w:val="00F81060"/>
    <w:rsid w:val="00F825DB"/>
    <w:rsid w:val="00F82BCD"/>
    <w:rsid w:val="00F83ED3"/>
    <w:rsid w:val="00F844F3"/>
    <w:rsid w:val="00F84EC8"/>
    <w:rsid w:val="00F86833"/>
    <w:rsid w:val="00F86917"/>
    <w:rsid w:val="00F87110"/>
    <w:rsid w:val="00F873C4"/>
    <w:rsid w:val="00F91DE7"/>
    <w:rsid w:val="00F93D67"/>
    <w:rsid w:val="00F95332"/>
    <w:rsid w:val="00F954E8"/>
    <w:rsid w:val="00FA0582"/>
    <w:rsid w:val="00FA0EFB"/>
    <w:rsid w:val="00FA2DB3"/>
    <w:rsid w:val="00FA4618"/>
    <w:rsid w:val="00FA467F"/>
    <w:rsid w:val="00FA4BAB"/>
    <w:rsid w:val="00FA4C28"/>
    <w:rsid w:val="00FA52D5"/>
    <w:rsid w:val="00FB0BC5"/>
    <w:rsid w:val="00FB14F6"/>
    <w:rsid w:val="00FB1783"/>
    <w:rsid w:val="00FB2E0F"/>
    <w:rsid w:val="00FB31F1"/>
    <w:rsid w:val="00FB348D"/>
    <w:rsid w:val="00FB3CFB"/>
    <w:rsid w:val="00FB4FFF"/>
    <w:rsid w:val="00FB59E9"/>
    <w:rsid w:val="00FB63AB"/>
    <w:rsid w:val="00FB770F"/>
    <w:rsid w:val="00FC0F7D"/>
    <w:rsid w:val="00FC18AB"/>
    <w:rsid w:val="00FC1E96"/>
    <w:rsid w:val="00FC22C6"/>
    <w:rsid w:val="00FC2454"/>
    <w:rsid w:val="00FC26C9"/>
    <w:rsid w:val="00FC2DCE"/>
    <w:rsid w:val="00FC3902"/>
    <w:rsid w:val="00FC433E"/>
    <w:rsid w:val="00FC4A18"/>
    <w:rsid w:val="00FC4CEC"/>
    <w:rsid w:val="00FC562D"/>
    <w:rsid w:val="00FC5763"/>
    <w:rsid w:val="00FC5768"/>
    <w:rsid w:val="00FC5E99"/>
    <w:rsid w:val="00FC716D"/>
    <w:rsid w:val="00FC7EC6"/>
    <w:rsid w:val="00FD067C"/>
    <w:rsid w:val="00FD2E33"/>
    <w:rsid w:val="00FD4B3F"/>
    <w:rsid w:val="00FE06C9"/>
    <w:rsid w:val="00FE0A5E"/>
    <w:rsid w:val="00FE116C"/>
    <w:rsid w:val="00FE1313"/>
    <w:rsid w:val="00FE17AB"/>
    <w:rsid w:val="00FE18A7"/>
    <w:rsid w:val="00FE1B58"/>
    <w:rsid w:val="00FE39B1"/>
    <w:rsid w:val="00FE6EAE"/>
    <w:rsid w:val="00FE7848"/>
    <w:rsid w:val="00FF01F5"/>
    <w:rsid w:val="00FF0E39"/>
    <w:rsid w:val="00FF1117"/>
    <w:rsid w:val="00FF195A"/>
    <w:rsid w:val="00FF1D35"/>
    <w:rsid w:val="00FF1F93"/>
    <w:rsid w:val="00FF388F"/>
    <w:rsid w:val="00FF3901"/>
    <w:rsid w:val="00FF394B"/>
    <w:rsid w:val="00FF3A6B"/>
    <w:rsid w:val="00FF4503"/>
    <w:rsid w:val="00FF470E"/>
    <w:rsid w:val="00FF53F7"/>
    <w:rsid w:val="00FF59FB"/>
    <w:rsid w:val="00FF66D5"/>
    <w:rsid w:val="00FF72BD"/>
    <w:rsid w:val="00FF7A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C6A4"/>
  <w15:chartTrackingRefBased/>
  <w15:docId w15:val="{91C74923-7A20-4CA3-85DB-11A88ABD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E9"/>
  </w:style>
  <w:style w:type="paragraph" w:styleId="Heading1">
    <w:name w:val="heading 1"/>
    <w:basedOn w:val="Normal"/>
    <w:next w:val="Normal"/>
    <w:link w:val="Heading1Char"/>
    <w:uiPriority w:val="9"/>
    <w:qFormat/>
    <w:rsid w:val="009B7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747"/>
    <w:rPr>
      <w:rFonts w:eastAsiaTheme="majorEastAsia" w:cstheme="majorBidi"/>
      <w:color w:val="272727" w:themeColor="text1" w:themeTint="D8"/>
    </w:rPr>
  </w:style>
  <w:style w:type="paragraph" w:styleId="Title">
    <w:name w:val="Title"/>
    <w:basedOn w:val="Normal"/>
    <w:next w:val="Normal"/>
    <w:link w:val="TitleChar"/>
    <w:uiPriority w:val="10"/>
    <w:qFormat/>
    <w:rsid w:val="009B7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747"/>
    <w:pPr>
      <w:spacing w:before="160"/>
      <w:jc w:val="center"/>
    </w:pPr>
    <w:rPr>
      <w:i/>
      <w:iCs/>
      <w:color w:val="404040" w:themeColor="text1" w:themeTint="BF"/>
    </w:rPr>
  </w:style>
  <w:style w:type="character" w:customStyle="1" w:styleId="QuoteChar">
    <w:name w:val="Quote Char"/>
    <w:basedOn w:val="DefaultParagraphFont"/>
    <w:link w:val="Quote"/>
    <w:uiPriority w:val="29"/>
    <w:rsid w:val="009B7747"/>
    <w:rPr>
      <w:i/>
      <w:iCs/>
      <w:color w:val="404040" w:themeColor="text1" w:themeTint="BF"/>
    </w:rPr>
  </w:style>
  <w:style w:type="paragraph" w:styleId="ListParagraph">
    <w:name w:val="List Paragraph"/>
    <w:basedOn w:val="Normal"/>
    <w:uiPriority w:val="34"/>
    <w:qFormat/>
    <w:rsid w:val="009B7747"/>
    <w:pPr>
      <w:ind w:left="720"/>
      <w:contextualSpacing/>
    </w:pPr>
  </w:style>
  <w:style w:type="character" w:styleId="IntenseEmphasis">
    <w:name w:val="Intense Emphasis"/>
    <w:basedOn w:val="DefaultParagraphFont"/>
    <w:uiPriority w:val="21"/>
    <w:qFormat/>
    <w:rsid w:val="009B7747"/>
    <w:rPr>
      <w:i/>
      <w:iCs/>
      <w:color w:val="0F4761" w:themeColor="accent1" w:themeShade="BF"/>
    </w:rPr>
  </w:style>
  <w:style w:type="paragraph" w:styleId="IntenseQuote">
    <w:name w:val="Intense Quote"/>
    <w:basedOn w:val="Normal"/>
    <w:next w:val="Normal"/>
    <w:link w:val="IntenseQuoteChar"/>
    <w:uiPriority w:val="30"/>
    <w:qFormat/>
    <w:rsid w:val="009B7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747"/>
    <w:rPr>
      <w:i/>
      <w:iCs/>
      <w:color w:val="0F4761" w:themeColor="accent1" w:themeShade="BF"/>
    </w:rPr>
  </w:style>
  <w:style w:type="character" w:styleId="IntenseReference">
    <w:name w:val="Intense Reference"/>
    <w:basedOn w:val="DefaultParagraphFont"/>
    <w:uiPriority w:val="32"/>
    <w:qFormat/>
    <w:rsid w:val="009B7747"/>
    <w:rPr>
      <w:b/>
      <w:bCs/>
      <w:smallCaps/>
      <w:color w:val="0F4761" w:themeColor="accent1" w:themeShade="BF"/>
      <w:spacing w:val="5"/>
    </w:rPr>
  </w:style>
  <w:style w:type="paragraph" w:customStyle="1" w:styleId="Default">
    <w:name w:val="Default"/>
    <w:rsid w:val="009B7747"/>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FC5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768"/>
  </w:style>
  <w:style w:type="paragraph" w:styleId="Footer">
    <w:name w:val="footer"/>
    <w:basedOn w:val="Normal"/>
    <w:link w:val="FooterChar"/>
    <w:uiPriority w:val="99"/>
    <w:unhideWhenUsed/>
    <w:rsid w:val="00FC5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768"/>
  </w:style>
  <w:style w:type="paragraph" w:styleId="NormalWeb">
    <w:name w:val="Normal (Web)"/>
    <w:basedOn w:val="Normal"/>
    <w:uiPriority w:val="99"/>
    <w:unhideWhenUsed/>
    <w:rsid w:val="00EA32D3"/>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styleId="Strong">
    <w:name w:val="Strong"/>
    <w:basedOn w:val="DefaultParagraphFont"/>
    <w:uiPriority w:val="22"/>
    <w:qFormat/>
    <w:rsid w:val="00EA32D3"/>
    <w:rPr>
      <w:b/>
      <w:bCs/>
    </w:rPr>
  </w:style>
  <w:style w:type="paragraph" w:customStyle="1" w:styleId="SLONormal">
    <w:name w:val="SLO Normal"/>
    <w:link w:val="SLONormalChar"/>
    <w:qFormat/>
    <w:rsid w:val="000606FF"/>
    <w:pPr>
      <w:spacing w:before="120" w:after="120" w:line="240" w:lineRule="auto"/>
      <w:jc w:val="both"/>
    </w:pPr>
    <w:rPr>
      <w:rFonts w:ascii="Times New Roman" w:eastAsia="Times New Roman" w:hAnsi="Times New Roman" w:cs="Times New Roman"/>
      <w:kern w:val="0"/>
      <w:lang w:val="fi-FI"/>
      <w14:ligatures w14:val="none"/>
    </w:rPr>
  </w:style>
  <w:style w:type="character" w:customStyle="1" w:styleId="SLONormalChar">
    <w:name w:val="SLO Normal Char"/>
    <w:basedOn w:val="DefaultParagraphFont"/>
    <w:link w:val="SLONormal"/>
    <w:locked/>
    <w:rsid w:val="000606FF"/>
    <w:rPr>
      <w:rFonts w:ascii="Times New Roman" w:eastAsia="Times New Roman" w:hAnsi="Times New Roman" w:cs="Times New Roman"/>
      <w:kern w:val="0"/>
      <w:lang w:val="fi-FI"/>
      <w14:ligatures w14:val="none"/>
    </w:rPr>
  </w:style>
  <w:style w:type="character" w:styleId="CommentReference">
    <w:name w:val="annotation reference"/>
    <w:basedOn w:val="DefaultParagraphFont"/>
    <w:uiPriority w:val="99"/>
    <w:semiHidden/>
    <w:unhideWhenUsed/>
    <w:rsid w:val="00565695"/>
    <w:rPr>
      <w:sz w:val="16"/>
      <w:szCs w:val="16"/>
    </w:rPr>
  </w:style>
  <w:style w:type="paragraph" w:styleId="CommentText">
    <w:name w:val="annotation text"/>
    <w:basedOn w:val="Normal"/>
    <w:link w:val="CommentTextChar"/>
    <w:uiPriority w:val="99"/>
    <w:unhideWhenUsed/>
    <w:rsid w:val="00565695"/>
    <w:pPr>
      <w:spacing w:line="240" w:lineRule="auto"/>
    </w:pPr>
    <w:rPr>
      <w:sz w:val="20"/>
      <w:szCs w:val="20"/>
    </w:rPr>
  </w:style>
  <w:style w:type="character" w:customStyle="1" w:styleId="CommentTextChar">
    <w:name w:val="Comment Text Char"/>
    <w:basedOn w:val="DefaultParagraphFont"/>
    <w:link w:val="CommentText"/>
    <w:uiPriority w:val="99"/>
    <w:rsid w:val="00565695"/>
    <w:rPr>
      <w:sz w:val="20"/>
      <w:szCs w:val="20"/>
    </w:rPr>
  </w:style>
  <w:style w:type="paragraph" w:customStyle="1" w:styleId="BoldCIVITTABlue">
    <w:name w:val="Bold_CIVITTA Blue"/>
    <w:basedOn w:val="Normal"/>
    <w:link w:val="BoldCIVITTABlueChar"/>
    <w:qFormat/>
    <w:rsid w:val="00565695"/>
    <w:pPr>
      <w:spacing w:after="120" w:line="240" w:lineRule="auto"/>
    </w:pPr>
    <w:rPr>
      <w:rFonts w:eastAsia="SimSun" w:cstheme="minorHAnsi"/>
      <w:b/>
      <w:bCs/>
      <w:color w:val="156082" w:themeColor="accent1"/>
      <w:kern w:val="0"/>
      <w:sz w:val="22"/>
      <w:szCs w:val="22"/>
      <w:lang w:eastAsia="ja-JP"/>
      <w14:ligatures w14:val="none"/>
    </w:rPr>
  </w:style>
  <w:style w:type="character" w:customStyle="1" w:styleId="BoldCIVITTABlueChar">
    <w:name w:val="Bold_CIVITTA Blue Char"/>
    <w:basedOn w:val="DefaultParagraphFont"/>
    <w:link w:val="BoldCIVITTABlue"/>
    <w:rsid w:val="00565695"/>
    <w:rPr>
      <w:rFonts w:eastAsia="SimSun" w:cstheme="minorHAnsi"/>
      <w:b/>
      <w:bCs/>
      <w:color w:val="156082" w:themeColor="accent1"/>
      <w:kern w:val="0"/>
      <w:sz w:val="22"/>
      <w:szCs w:val="22"/>
      <w:lang w:eastAsia="ja-JP"/>
      <w14:ligatures w14:val="none"/>
    </w:rPr>
  </w:style>
  <w:style w:type="character" w:customStyle="1" w:styleId="cf01">
    <w:name w:val="cf01"/>
    <w:basedOn w:val="DefaultParagraphFont"/>
    <w:rsid w:val="004A6644"/>
    <w:rPr>
      <w:rFonts w:ascii="Segoe UI" w:hAnsi="Segoe UI" w:cs="Segoe UI" w:hint="default"/>
      <w:sz w:val="18"/>
      <w:szCs w:val="18"/>
      <w:shd w:val="clear" w:color="auto" w:fill="00FFFF"/>
    </w:rPr>
  </w:style>
  <w:style w:type="character" w:styleId="Hyperlink">
    <w:name w:val="Hyperlink"/>
    <w:basedOn w:val="DefaultParagraphFont"/>
    <w:uiPriority w:val="99"/>
    <w:unhideWhenUsed/>
    <w:rsid w:val="00DE0A25"/>
    <w:rPr>
      <w:color w:val="467886" w:themeColor="hyperlink"/>
      <w:u w:val="single"/>
    </w:rPr>
  </w:style>
  <w:style w:type="character" w:styleId="FollowedHyperlink">
    <w:name w:val="FollowedHyperlink"/>
    <w:basedOn w:val="DefaultParagraphFont"/>
    <w:uiPriority w:val="99"/>
    <w:semiHidden/>
    <w:unhideWhenUsed/>
    <w:rsid w:val="00B20C33"/>
    <w:rPr>
      <w:color w:val="96607D" w:themeColor="followedHyperlink"/>
      <w:u w:val="single"/>
    </w:rPr>
  </w:style>
  <w:style w:type="paragraph" w:customStyle="1" w:styleId="1stlevelheading">
    <w:name w:val="1st level (heading)"/>
    <w:next w:val="SLONormal"/>
    <w:uiPriority w:val="1"/>
    <w:qFormat/>
    <w:rsid w:val="000E7DC6"/>
    <w:pPr>
      <w:keepNext/>
      <w:numPr>
        <w:numId w:val="4"/>
      </w:numPr>
      <w:spacing w:before="360" w:after="240" w:line="240" w:lineRule="auto"/>
      <w:jc w:val="both"/>
      <w:outlineLvl w:val="0"/>
    </w:pPr>
    <w:rPr>
      <w:rFonts w:ascii="Times New Roman" w:eastAsia="Times New Roman" w:hAnsi="Times New Roman" w:cs="Times New Roman"/>
      <w:b/>
      <w:caps/>
      <w:spacing w:val="20"/>
      <w:kern w:val="0"/>
      <w:lang w:val="en-GB"/>
      <w14:ligatures w14:val="none"/>
    </w:rPr>
  </w:style>
  <w:style w:type="paragraph" w:customStyle="1" w:styleId="2ndlevelheading">
    <w:name w:val="2nd level (heading)"/>
    <w:basedOn w:val="1stlevelheading"/>
    <w:next w:val="SLONormal"/>
    <w:uiPriority w:val="1"/>
    <w:qFormat/>
    <w:rsid w:val="000E7DC6"/>
    <w:pPr>
      <w:keepNext w:val="0"/>
      <w:numPr>
        <w:ilvl w:val="1"/>
      </w:numPr>
      <w:tabs>
        <w:tab w:val="num" w:pos="5359"/>
      </w:tabs>
      <w:spacing w:before="240"/>
      <w:outlineLvl w:val="1"/>
    </w:pPr>
    <w:rPr>
      <w:caps w:val="0"/>
      <w:spacing w:val="0"/>
    </w:rPr>
  </w:style>
  <w:style w:type="paragraph" w:customStyle="1" w:styleId="3rdlevelheading">
    <w:name w:val="3rd level (heading)"/>
    <w:basedOn w:val="2ndlevelheading"/>
    <w:next w:val="SLONormal"/>
    <w:uiPriority w:val="1"/>
    <w:qFormat/>
    <w:rsid w:val="000E7DC6"/>
    <w:pPr>
      <w:numPr>
        <w:ilvl w:val="2"/>
      </w:numPr>
      <w:outlineLvl w:val="2"/>
    </w:pPr>
    <w:rPr>
      <w:i/>
    </w:rPr>
  </w:style>
  <w:style w:type="paragraph" w:customStyle="1" w:styleId="4thlevelheading">
    <w:name w:val="4th level (heading)"/>
    <w:basedOn w:val="3rdlevelheading"/>
    <w:next w:val="SLONormal"/>
    <w:uiPriority w:val="1"/>
    <w:qFormat/>
    <w:rsid w:val="000E7DC6"/>
    <w:pPr>
      <w:numPr>
        <w:ilvl w:val="3"/>
      </w:numPr>
      <w:spacing w:after="120"/>
      <w:outlineLvl w:val="3"/>
    </w:pPr>
    <w:rPr>
      <w:b w:val="0"/>
    </w:rPr>
  </w:style>
  <w:style w:type="paragraph" w:customStyle="1" w:styleId="5thlevelheading">
    <w:name w:val="5th level (heading)"/>
    <w:basedOn w:val="4thlevelheading"/>
    <w:next w:val="SLONormal"/>
    <w:uiPriority w:val="1"/>
    <w:qFormat/>
    <w:rsid w:val="000E7DC6"/>
    <w:pPr>
      <w:numPr>
        <w:ilvl w:val="4"/>
      </w:numPr>
      <w:outlineLvl w:val="4"/>
    </w:pPr>
    <w:rPr>
      <w:i w:val="0"/>
      <w:u w:val="single"/>
    </w:rPr>
  </w:style>
  <w:style w:type="numbering" w:customStyle="1" w:styleId="SLONumberings">
    <w:name w:val="SLO_Numberings"/>
    <w:rsid w:val="000E7DC6"/>
    <w:pPr>
      <w:numPr>
        <w:numId w:val="5"/>
      </w:numPr>
    </w:pPr>
  </w:style>
  <w:style w:type="paragraph" w:styleId="CommentSubject">
    <w:name w:val="annotation subject"/>
    <w:basedOn w:val="CommentText"/>
    <w:next w:val="CommentText"/>
    <w:link w:val="CommentSubjectChar"/>
    <w:uiPriority w:val="99"/>
    <w:semiHidden/>
    <w:unhideWhenUsed/>
    <w:rsid w:val="00A469B5"/>
    <w:rPr>
      <w:b/>
      <w:bCs/>
    </w:rPr>
  </w:style>
  <w:style w:type="character" w:customStyle="1" w:styleId="CommentSubjectChar">
    <w:name w:val="Comment Subject Char"/>
    <w:basedOn w:val="CommentTextChar"/>
    <w:link w:val="CommentSubject"/>
    <w:uiPriority w:val="99"/>
    <w:semiHidden/>
    <w:rsid w:val="00A469B5"/>
    <w:rPr>
      <w:b/>
      <w:bCs/>
      <w:sz w:val="20"/>
      <w:szCs w:val="20"/>
    </w:rPr>
  </w:style>
  <w:style w:type="paragraph" w:styleId="Revision">
    <w:name w:val="Revision"/>
    <w:hidden/>
    <w:uiPriority w:val="99"/>
    <w:semiHidden/>
    <w:rsid w:val="007F6713"/>
    <w:pPr>
      <w:spacing w:after="0" w:line="240" w:lineRule="auto"/>
    </w:pPr>
  </w:style>
  <w:style w:type="character" w:styleId="UnresolvedMention">
    <w:name w:val="Unresolved Mention"/>
    <w:basedOn w:val="DefaultParagraphFont"/>
    <w:uiPriority w:val="99"/>
    <w:semiHidden/>
    <w:unhideWhenUsed/>
    <w:rsid w:val="0088470B"/>
    <w:rPr>
      <w:color w:val="605E5C"/>
      <w:shd w:val="clear" w:color="auto" w:fill="E1DFDD"/>
    </w:rPr>
  </w:style>
  <w:style w:type="paragraph" w:styleId="FootnoteText">
    <w:name w:val="footnote text"/>
    <w:basedOn w:val="Normal"/>
    <w:link w:val="FootnoteTextChar"/>
    <w:uiPriority w:val="99"/>
    <w:semiHidden/>
    <w:unhideWhenUsed/>
    <w:rsid w:val="00413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8FE"/>
    <w:rPr>
      <w:sz w:val="20"/>
      <w:szCs w:val="20"/>
    </w:rPr>
  </w:style>
  <w:style w:type="character" w:styleId="FootnoteReference">
    <w:name w:val="footnote reference"/>
    <w:basedOn w:val="DefaultParagraphFont"/>
    <w:uiPriority w:val="99"/>
    <w:semiHidden/>
    <w:unhideWhenUsed/>
    <w:rsid w:val="00413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429">
      <w:bodyDiv w:val="1"/>
      <w:marLeft w:val="0"/>
      <w:marRight w:val="0"/>
      <w:marTop w:val="0"/>
      <w:marBottom w:val="0"/>
      <w:divBdr>
        <w:top w:val="none" w:sz="0" w:space="0" w:color="auto"/>
        <w:left w:val="none" w:sz="0" w:space="0" w:color="auto"/>
        <w:bottom w:val="none" w:sz="0" w:space="0" w:color="auto"/>
        <w:right w:val="none" w:sz="0" w:space="0" w:color="auto"/>
      </w:divBdr>
    </w:div>
    <w:div w:id="43260804">
      <w:bodyDiv w:val="1"/>
      <w:marLeft w:val="0"/>
      <w:marRight w:val="0"/>
      <w:marTop w:val="0"/>
      <w:marBottom w:val="0"/>
      <w:divBdr>
        <w:top w:val="none" w:sz="0" w:space="0" w:color="auto"/>
        <w:left w:val="none" w:sz="0" w:space="0" w:color="auto"/>
        <w:bottom w:val="none" w:sz="0" w:space="0" w:color="auto"/>
        <w:right w:val="none" w:sz="0" w:space="0" w:color="auto"/>
      </w:divBdr>
    </w:div>
    <w:div w:id="107824725">
      <w:bodyDiv w:val="1"/>
      <w:marLeft w:val="0"/>
      <w:marRight w:val="0"/>
      <w:marTop w:val="0"/>
      <w:marBottom w:val="0"/>
      <w:divBdr>
        <w:top w:val="none" w:sz="0" w:space="0" w:color="auto"/>
        <w:left w:val="none" w:sz="0" w:space="0" w:color="auto"/>
        <w:bottom w:val="none" w:sz="0" w:space="0" w:color="auto"/>
        <w:right w:val="none" w:sz="0" w:space="0" w:color="auto"/>
      </w:divBdr>
    </w:div>
    <w:div w:id="109397221">
      <w:bodyDiv w:val="1"/>
      <w:marLeft w:val="0"/>
      <w:marRight w:val="0"/>
      <w:marTop w:val="0"/>
      <w:marBottom w:val="0"/>
      <w:divBdr>
        <w:top w:val="none" w:sz="0" w:space="0" w:color="auto"/>
        <w:left w:val="none" w:sz="0" w:space="0" w:color="auto"/>
        <w:bottom w:val="none" w:sz="0" w:space="0" w:color="auto"/>
        <w:right w:val="none" w:sz="0" w:space="0" w:color="auto"/>
      </w:divBdr>
    </w:div>
    <w:div w:id="124782813">
      <w:bodyDiv w:val="1"/>
      <w:marLeft w:val="0"/>
      <w:marRight w:val="0"/>
      <w:marTop w:val="0"/>
      <w:marBottom w:val="0"/>
      <w:divBdr>
        <w:top w:val="none" w:sz="0" w:space="0" w:color="auto"/>
        <w:left w:val="none" w:sz="0" w:space="0" w:color="auto"/>
        <w:bottom w:val="none" w:sz="0" w:space="0" w:color="auto"/>
        <w:right w:val="none" w:sz="0" w:space="0" w:color="auto"/>
      </w:divBdr>
    </w:div>
    <w:div w:id="181869962">
      <w:bodyDiv w:val="1"/>
      <w:marLeft w:val="0"/>
      <w:marRight w:val="0"/>
      <w:marTop w:val="0"/>
      <w:marBottom w:val="0"/>
      <w:divBdr>
        <w:top w:val="none" w:sz="0" w:space="0" w:color="auto"/>
        <w:left w:val="none" w:sz="0" w:space="0" w:color="auto"/>
        <w:bottom w:val="none" w:sz="0" w:space="0" w:color="auto"/>
        <w:right w:val="none" w:sz="0" w:space="0" w:color="auto"/>
      </w:divBdr>
    </w:div>
    <w:div w:id="217474176">
      <w:bodyDiv w:val="1"/>
      <w:marLeft w:val="0"/>
      <w:marRight w:val="0"/>
      <w:marTop w:val="0"/>
      <w:marBottom w:val="0"/>
      <w:divBdr>
        <w:top w:val="none" w:sz="0" w:space="0" w:color="auto"/>
        <w:left w:val="none" w:sz="0" w:space="0" w:color="auto"/>
        <w:bottom w:val="none" w:sz="0" w:space="0" w:color="auto"/>
        <w:right w:val="none" w:sz="0" w:space="0" w:color="auto"/>
      </w:divBdr>
    </w:div>
    <w:div w:id="291639420">
      <w:bodyDiv w:val="1"/>
      <w:marLeft w:val="0"/>
      <w:marRight w:val="0"/>
      <w:marTop w:val="0"/>
      <w:marBottom w:val="0"/>
      <w:divBdr>
        <w:top w:val="none" w:sz="0" w:space="0" w:color="auto"/>
        <w:left w:val="none" w:sz="0" w:space="0" w:color="auto"/>
        <w:bottom w:val="none" w:sz="0" w:space="0" w:color="auto"/>
        <w:right w:val="none" w:sz="0" w:space="0" w:color="auto"/>
      </w:divBdr>
    </w:div>
    <w:div w:id="414672762">
      <w:bodyDiv w:val="1"/>
      <w:marLeft w:val="0"/>
      <w:marRight w:val="0"/>
      <w:marTop w:val="0"/>
      <w:marBottom w:val="0"/>
      <w:divBdr>
        <w:top w:val="none" w:sz="0" w:space="0" w:color="auto"/>
        <w:left w:val="none" w:sz="0" w:space="0" w:color="auto"/>
        <w:bottom w:val="none" w:sz="0" w:space="0" w:color="auto"/>
        <w:right w:val="none" w:sz="0" w:space="0" w:color="auto"/>
      </w:divBdr>
    </w:div>
    <w:div w:id="416172814">
      <w:bodyDiv w:val="1"/>
      <w:marLeft w:val="0"/>
      <w:marRight w:val="0"/>
      <w:marTop w:val="0"/>
      <w:marBottom w:val="0"/>
      <w:divBdr>
        <w:top w:val="none" w:sz="0" w:space="0" w:color="auto"/>
        <w:left w:val="none" w:sz="0" w:space="0" w:color="auto"/>
        <w:bottom w:val="none" w:sz="0" w:space="0" w:color="auto"/>
        <w:right w:val="none" w:sz="0" w:space="0" w:color="auto"/>
      </w:divBdr>
    </w:div>
    <w:div w:id="471100218">
      <w:bodyDiv w:val="1"/>
      <w:marLeft w:val="0"/>
      <w:marRight w:val="0"/>
      <w:marTop w:val="0"/>
      <w:marBottom w:val="0"/>
      <w:divBdr>
        <w:top w:val="none" w:sz="0" w:space="0" w:color="auto"/>
        <w:left w:val="none" w:sz="0" w:space="0" w:color="auto"/>
        <w:bottom w:val="none" w:sz="0" w:space="0" w:color="auto"/>
        <w:right w:val="none" w:sz="0" w:space="0" w:color="auto"/>
      </w:divBdr>
    </w:div>
    <w:div w:id="512767065">
      <w:bodyDiv w:val="1"/>
      <w:marLeft w:val="0"/>
      <w:marRight w:val="0"/>
      <w:marTop w:val="0"/>
      <w:marBottom w:val="0"/>
      <w:divBdr>
        <w:top w:val="none" w:sz="0" w:space="0" w:color="auto"/>
        <w:left w:val="none" w:sz="0" w:space="0" w:color="auto"/>
        <w:bottom w:val="none" w:sz="0" w:space="0" w:color="auto"/>
        <w:right w:val="none" w:sz="0" w:space="0" w:color="auto"/>
      </w:divBdr>
    </w:div>
    <w:div w:id="525026228">
      <w:bodyDiv w:val="1"/>
      <w:marLeft w:val="0"/>
      <w:marRight w:val="0"/>
      <w:marTop w:val="0"/>
      <w:marBottom w:val="0"/>
      <w:divBdr>
        <w:top w:val="none" w:sz="0" w:space="0" w:color="auto"/>
        <w:left w:val="none" w:sz="0" w:space="0" w:color="auto"/>
        <w:bottom w:val="none" w:sz="0" w:space="0" w:color="auto"/>
        <w:right w:val="none" w:sz="0" w:space="0" w:color="auto"/>
      </w:divBdr>
    </w:div>
    <w:div w:id="535509417">
      <w:bodyDiv w:val="1"/>
      <w:marLeft w:val="0"/>
      <w:marRight w:val="0"/>
      <w:marTop w:val="0"/>
      <w:marBottom w:val="0"/>
      <w:divBdr>
        <w:top w:val="none" w:sz="0" w:space="0" w:color="auto"/>
        <w:left w:val="none" w:sz="0" w:space="0" w:color="auto"/>
        <w:bottom w:val="none" w:sz="0" w:space="0" w:color="auto"/>
        <w:right w:val="none" w:sz="0" w:space="0" w:color="auto"/>
      </w:divBdr>
    </w:div>
    <w:div w:id="554045945">
      <w:bodyDiv w:val="1"/>
      <w:marLeft w:val="0"/>
      <w:marRight w:val="0"/>
      <w:marTop w:val="0"/>
      <w:marBottom w:val="0"/>
      <w:divBdr>
        <w:top w:val="none" w:sz="0" w:space="0" w:color="auto"/>
        <w:left w:val="none" w:sz="0" w:space="0" w:color="auto"/>
        <w:bottom w:val="none" w:sz="0" w:space="0" w:color="auto"/>
        <w:right w:val="none" w:sz="0" w:space="0" w:color="auto"/>
      </w:divBdr>
    </w:div>
    <w:div w:id="573197697">
      <w:bodyDiv w:val="1"/>
      <w:marLeft w:val="0"/>
      <w:marRight w:val="0"/>
      <w:marTop w:val="0"/>
      <w:marBottom w:val="0"/>
      <w:divBdr>
        <w:top w:val="none" w:sz="0" w:space="0" w:color="auto"/>
        <w:left w:val="none" w:sz="0" w:space="0" w:color="auto"/>
        <w:bottom w:val="none" w:sz="0" w:space="0" w:color="auto"/>
        <w:right w:val="none" w:sz="0" w:space="0" w:color="auto"/>
      </w:divBdr>
    </w:div>
    <w:div w:id="624387233">
      <w:bodyDiv w:val="1"/>
      <w:marLeft w:val="0"/>
      <w:marRight w:val="0"/>
      <w:marTop w:val="0"/>
      <w:marBottom w:val="0"/>
      <w:divBdr>
        <w:top w:val="none" w:sz="0" w:space="0" w:color="auto"/>
        <w:left w:val="none" w:sz="0" w:space="0" w:color="auto"/>
        <w:bottom w:val="none" w:sz="0" w:space="0" w:color="auto"/>
        <w:right w:val="none" w:sz="0" w:space="0" w:color="auto"/>
      </w:divBdr>
    </w:div>
    <w:div w:id="678121457">
      <w:bodyDiv w:val="1"/>
      <w:marLeft w:val="0"/>
      <w:marRight w:val="0"/>
      <w:marTop w:val="0"/>
      <w:marBottom w:val="0"/>
      <w:divBdr>
        <w:top w:val="none" w:sz="0" w:space="0" w:color="auto"/>
        <w:left w:val="none" w:sz="0" w:space="0" w:color="auto"/>
        <w:bottom w:val="none" w:sz="0" w:space="0" w:color="auto"/>
        <w:right w:val="none" w:sz="0" w:space="0" w:color="auto"/>
      </w:divBdr>
    </w:div>
    <w:div w:id="778648036">
      <w:bodyDiv w:val="1"/>
      <w:marLeft w:val="0"/>
      <w:marRight w:val="0"/>
      <w:marTop w:val="0"/>
      <w:marBottom w:val="0"/>
      <w:divBdr>
        <w:top w:val="none" w:sz="0" w:space="0" w:color="auto"/>
        <w:left w:val="none" w:sz="0" w:space="0" w:color="auto"/>
        <w:bottom w:val="none" w:sz="0" w:space="0" w:color="auto"/>
        <w:right w:val="none" w:sz="0" w:space="0" w:color="auto"/>
      </w:divBdr>
    </w:div>
    <w:div w:id="834536339">
      <w:bodyDiv w:val="1"/>
      <w:marLeft w:val="0"/>
      <w:marRight w:val="0"/>
      <w:marTop w:val="0"/>
      <w:marBottom w:val="0"/>
      <w:divBdr>
        <w:top w:val="none" w:sz="0" w:space="0" w:color="auto"/>
        <w:left w:val="none" w:sz="0" w:space="0" w:color="auto"/>
        <w:bottom w:val="none" w:sz="0" w:space="0" w:color="auto"/>
        <w:right w:val="none" w:sz="0" w:space="0" w:color="auto"/>
      </w:divBdr>
    </w:div>
    <w:div w:id="855459206">
      <w:bodyDiv w:val="1"/>
      <w:marLeft w:val="0"/>
      <w:marRight w:val="0"/>
      <w:marTop w:val="0"/>
      <w:marBottom w:val="0"/>
      <w:divBdr>
        <w:top w:val="none" w:sz="0" w:space="0" w:color="auto"/>
        <w:left w:val="none" w:sz="0" w:space="0" w:color="auto"/>
        <w:bottom w:val="none" w:sz="0" w:space="0" w:color="auto"/>
        <w:right w:val="none" w:sz="0" w:space="0" w:color="auto"/>
      </w:divBdr>
    </w:div>
    <w:div w:id="1008364087">
      <w:bodyDiv w:val="1"/>
      <w:marLeft w:val="0"/>
      <w:marRight w:val="0"/>
      <w:marTop w:val="0"/>
      <w:marBottom w:val="0"/>
      <w:divBdr>
        <w:top w:val="none" w:sz="0" w:space="0" w:color="auto"/>
        <w:left w:val="none" w:sz="0" w:space="0" w:color="auto"/>
        <w:bottom w:val="none" w:sz="0" w:space="0" w:color="auto"/>
        <w:right w:val="none" w:sz="0" w:space="0" w:color="auto"/>
      </w:divBdr>
    </w:div>
    <w:div w:id="1020162500">
      <w:bodyDiv w:val="1"/>
      <w:marLeft w:val="0"/>
      <w:marRight w:val="0"/>
      <w:marTop w:val="0"/>
      <w:marBottom w:val="0"/>
      <w:divBdr>
        <w:top w:val="none" w:sz="0" w:space="0" w:color="auto"/>
        <w:left w:val="none" w:sz="0" w:space="0" w:color="auto"/>
        <w:bottom w:val="none" w:sz="0" w:space="0" w:color="auto"/>
        <w:right w:val="none" w:sz="0" w:space="0" w:color="auto"/>
      </w:divBdr>
    </w:div>
    <w:div w:id="1022785311">
      <w:bodyDiv w:val="1"/>
      <w:marLeft w:val="0"/>
      <w:marRight w:val="0"/>
      <w:marTop w:val="0"/>
      <w:marBottom w:val="0"/>
      <w:divBdr>
        <w:top w:val="none" w:sz="0" w:space="0" w:color="auto"/>
        <w:left w:val="none" w:sz="0" w:space="0" w:color="auto"/>
        <w:bottom w:val="none" w:sz="0" w:space="0" w:color="auto"/>
        <w:right w:val="none" w:sz="0" w:space="0" w:color="auto"/>
      </w:divBdr>
    </w:div>
    <w:div w:id="1124540660">
      <w:bodyDiv w:val="1"/>
      <w:marLeft w:val="0"/>
      <w:marRight w:val="0"/>
      <w:marTop w:val="0"/>
      <w:marBottom w:val="0"/>
      <w:divBdr>
        <w:top w:val="none" w:sz="0" w:space="0" w:color="auto"/>
        <w:left w:val="none" w:sz="0" w:space="0" w:color="auto"/>
        <w:bottom w:val="none" w:sz="0" w:space="0" w:color="auto"/>
        <w:right w:val="none" w:sz="0" w:space="0" w:color="auto"/>
      </w:divBdr>
    </w:div>
    <w:div w:id="1134786993">
      <w:bodyDiv w:val="1"/>
      <w:marLeft w:val="0"/>
      <w:marRight w:val="0"/>
      <w:marTop w:val="0"/>
      <w:marBottom w:val="0"/>
      <w:divBdr>
        <w:top w:val="none" w:sz="0" w:space="0" w:color="auto"/>
        <w:left w:val="none" w:sz="0" w:space="0" w:color="auto"/>
        <w:bottom w:val="none" w:sz="0" w:space="0" w:color="auto"/>
        <w:right w:val="none" w:sz="0" w:space="0" w:color="auto"/>
      </w:divBdr>
    </w:div>
    <w:div w:id="1252280280">
      <w:bodyDiv w:val="1"/>
      <w:marLeft w:val="0"/>
      <w:marRight w:val="0"/>
      <w:marTop w:val="0"/>
      <w:marBottom w:val="0"/>
      <w:divBdr>
        <w:top w:val="none" w:sz="0" w:space="0" w:color="auto"/>
        <w:left w:val="none" w:sz="0" w:space="0" w:color="auto"/>
        <w:bottom w:val="none" w:sz="0" w:space="0" w:color="auto"/>
        <w:right w:val="none" w:sz="0" w:space="0" w:color="auto"/>
      </w:divBdr>
    </w:div>
    <w:div w:id="1274484695">
      <w:bodyDiv w:val="1"/>
      <w:marLeft w:val="0"/>
      <w:marRight w:val="0"/>
      <w:marTop w:val="0"/>
      <w:marBottom w:val="0"/>
      <w:divBdr>
        <w:top w:val="none" w:sz="0" w:space="0" w:color="auto"/>
        <w:left w:val="none" w:sz="0" w:space="0" w:color="auto"/>
        <w:bottom w:val="none" w:sz="0" w:space="0" w:color="auto"/>
        <w:right w:val="none" w:sz="0" w:space="0" w:color="auto"/>
      </w:divBdr>
    </w:div>
    <w:div w:id="1284727420">
      <w:bodyDiv w:val="1"/>
      <w:marLeft w:val="0"/>
      <w:marRight w:val="0"/>
      <w:marTop w:val="0"/>
      <w:marBottom w:val="0"/>
      <w:divBdr>
        <w:top w:val="none" w:sz="0" w:space="0" w:color="auto"/>
        <w:left w:val="none" w:sz="0" w:space="0" w:color="auto"/>
        <w:bottom w:val="none" w:sz="0" w:space="0" w:color="auto"/>
        <w:right w:val="none" w:sz="0" w:space="0" w:color="auto"/>
      </w:divBdr>
    </w:div>
    <w:div w:id="1321733166">
      <w:bodyDiv w:val="1"/>
      <w:marLeft w:val="0"/>
      <w:marRight w:val="0"/>
      <w:marTop w:val="0"/>
      <w:marBottom w:val="0"/>
      <w:divBdr>
        <w:top w:val="none" w:sz="0" w:space="0" w:color="auto"/>
        <w:left w:val="none" w:sz="0" w:space="0" w:color="auto"/>
        <w:bottom w:val="none" w:sz="0" w:space="0" w:color="auto"/>
        <w:right w:val="none" w:sz="0" w:space="0" w:color="auto"/>
      </w:divBdr>
    </w:div>
    <w:div w:id="1332030150">
      <w:bodyDiv w:val="1"/>
      <w:marLeft w:val="0"/>
      <w:marRight w:val="0"/>
      <w:marTop w:val="0"/>
      <w:marBottom w:val="0"/>
      <w:divBdr>
        <w:top w:val="none" w:sz="0" w:space="0" w:color="auto"/>
        <w:left w:val="none" w:sz="0" w:space="0" w:color="auto"/>
        <w:bottom w:val="none" w:sz="0" w:space="0" w:color="auto"/>
        <w:right w:val="none" w:sz="0" w:space="0" w:color="auto"/>
      </w:divBdr>
    </w:div>
    <w:div w:id="1368028408">
      <w:bodyDiv w:val="1"/>
      <w:marLeft w:val="0"/>
      <w:marRight w:val="0"/>
      <w:marTop w:val="0"/>
      <w:marBottom w:val="0"/>
      <w:divBdr>
        <w:top w:val="none" w:sz="0" w:space="0" w:color="auto"/>
        <w:left w:val="none" w:sz="0" w:space="0" w:color="auto"/>
        <w:bottom w:val="none" w:sz="0" w:space="0" w:color="auto"/>
        <w:right w:val="none" w:sz="0" w:space="0" w:color="auto"/>
      </w:divBdr>
    </w:div>
    <w:div w:id="1402676387">
      <w:bodyDiv w:val="1"/>
      <w:marLeft w:val="0"/>
      <w:marRight w:val="0"/>
      <w:marTop w:val="0"/>
      <w:marBottom w:val="0"/>
      <w:divBdr>
        <w:top w:val="none" w:sz="0" w:space="0" w:color="auto"/>
        <w:left w:val="none" w:sz="0" w:space="0" w:color="auto"/>
        <w:bottom w:val="none" w:sz="0" w:space="0" w:color="auto"/>
        <w:right w:val="none" w:sz="0" w:space="0" w:color="auto"/>
      </w:divBdr>
    </w:div>
    <w:div w:id="1412315779">
      <w:bodyDiv w:val="1"/>
      <w:marLeft w:val="0"/>
      <w:marRight w:val="0"/>
      <w:marTop w:val="0"/>
      <w:marBottom w:val="0"/>
      <w:divBdr>
        <w:top w:val="none" w:sz="0" w:space="0" w:color="auto"/>
        <w:left w:val="none" w:sz="0" w:space="0" w:color="auto"/>
        <w:bottom w:val="none" w:sz="0" w:space="0" w:color="auto"/>
        <w:right w:val="none" w:sz="0" w:space="0" w:color="auto"/>
      </w:divBdr>
    </w:div>
    <w:div w:id="1453866499">
      <w:bodyDiv w:val="1"/>
      <w:marLeft w:val="0"/>
      <w:marRight w:val="0"/>
      <w:marTop w:val="0"/>
      <w:marBottom w:val="0"/>
      <w:divBdr>
        <w:top w:val="none" w:sz="0" w:space="0" w:color="auto"/>
        <w:left w:val="none" w:sz="0" w:space="0" w:color="auto"/>
        <w:bottom w:val="none" w:sz="0" w:space="0" w:color="auto"/>
        <w:right w:val="none" w:sz="0" w:space="0" w:color="auto"/>
      </w:divBdr>
    </w:div>
    <w:div w:id="1504931058">
      <w:bodyDiv w:val="1"/>
      <w:marLeft w:val="0"/>
      <w:marRight w:val="0"/>
      <w:marTop w:val="0"/>
      <w:marBottom w:val="0"/>
      <w:divBdr>
        <w:top w:val="none" w:sz="0" w:space="0" w:color="auto"/>
        <w:left w:val="none" w:sz="0" w:space="0" w:color="auto"/>
        <w:bottom w:val="none" w:sz="0" w:space="0" w:color="auto"/>
        <w:right w:val="none" w:sz="0" w:space="0" w:color="auto"/>
      </w:divBdr>
    </w:div>
    <w:div w:id="1528444346">
      <w:bodyDiv w:val="1"/>
      <w:marLeft w:val="0"/>
      <w:marRight w:val="0"/>
      <w:marTop w:val="0"/>
      <w:marBottom w:val="0"/>
      <w:divBdr>
        <w:top w:val="none" w:sz="0" w:space="0" w:color="auto"/>
        <w:left w:val="none" w:sz="0" w:space="0" w:color="auto"/>
        <w:bottom w:val="none" w:sz="0" w:space="0" w:color="auto"/>
        <w:right w:val="none" w:sz="0" w:space="0" w:color="auto"/>
      </w:divBdr>
    </w:div>
    <w:div w:id="1636057919">
      <w:bodyDiv w:val="1"/>
      <w:marLeft w:val="0"/>
      <w:marRight w:val="0"/>
      <w:marTop w:val="0"/>
      <w:marBottom w:val="0"/>
      <w:divBdr>
        <w:top w:val="none" w:sz="0" w:space="0" w:color="auto"/>
        <w:left w:val="none" w:sz="0" w:space="0" w:color="auto"/>
        <w:bottom w:val="none" w:sz="0" w:space="0" w:color="auto"/>
        <w:right w:val="none" w:sz="0" w:space="0" w:color="auto"/>
      </w:divBdr>
    </w:div>
    <w:div w:id="1681546640">
      <w:bodyDiv w:val="1"/>
      <w:marLeft w:val="0"/>
      <w:marRight w:val="0"/>
      <w:marTop w:val="0"/>
      <w:marBottom w:val="0"/>
      <w:divBdr>
        <w:top w:val="none" w:sz="0" w:space="0" w:color="auto"/>
        <w:left w:val="none" w:sz="0" w:space="0" w:color="auto"/>
        <w:bottom w:val="none" w:sz="0" w:space="0" w:color="auto"/>
        <w:right w:val="none" w:sz="0" w:space="0" w:color="auto"/>
      </w:divBdr>
    </w:div>
    <w:div w:id="1754886572">
      <w:bodyDiv w:val="1"/>
      <w:marLeft w:val="0"/>
      <w:marRight w:val="0"/>
      <w:marTop w:val="0"/>
      <w:marBottom w:val="0"/>
      <w:divBdr>
        <w:top w:val="none" w:sz="0" w:space="0" w:color="auto"/>
        <w:left w:val="none" w:sz="0" w:space="0" w:color="auto"/>
        <w:bottom w:val="none" w:sz="0" w:space="0" w:color="auto"/>
        <w:right w:val="none" w:sz="0" w:space="0" w:color="auto"/>
      </w:divBdr>
    </w:div>
    <w:div w:id="1856114393">
      <w:bodyDiv w:val="1"/>
      <w:marLeft w:val="0"/>
      <w:marRight w:val="0"/>
      <w:marTop w:val="0"/>
      <w:marBottom w:val="0"/>
      <w:divBdr>
        <w:top w:val="none" w:sz="0" w:space="0" w:color="auto"/>
        <w:left w:val="none" w:sz="0" w:space="0" w:color="auto"/>
        <w:bottom w:val="none" w:sz="0" w:space="0" w:color="auto"/>
        <w:right w:val="none" w:sz="0" w:space="0" w:color="auto"/>
      </w:divBdr>
    </w:div>
    <w:div w:id="1975864000">
      <w:bodyDiv w:val="1"/>
      <w:marLeft w:val="0"/>
      <w:marRight w:val="0"/>
      <w:marTop w:val="0"/>
      <w:marBottom w:val="0"/>
      <w:divBdr>
        <w:top w:val="none" w:sz="0" w:space="0" w:color="auto"/>
        <w:left w:val="none" w:sz="0" w:space="0" w:color="auto"/>
        <w:bottom w:val="none" w:sz="0" w:space="0" w:color="auto"/>
        <w:right w:val="none" w:sz="0" w:space="0" w:color="auto"/>
      </w:divBdr>
    </w:div>
    <w:div w:id="1989940012">
      <w:bodyDiv w:val="1"/>
      <w:marLeft w:val="0"/>
      <w:marRight w:val="0"/>
      <w:marTop w:val="0"/>
      <w:marBottom w:val="0"/>
      <w:divBdr>
        <w:top w:val="none" w:sz="0" w:space="0" w:color="auto"/>
        <w:left w:val="none" w:sz="0" w:space="0" w:color="auto"/>
        <w:bottom w:val="none" w:sz="0" w:space="0" w:color="auto"/>
        <w:right w:val="none" w:sz="0" w:space="0" w:color="auto"/>
      </w:divBdr>
    </w:div>
    <w:div w:id="1992755063">
      <w:bodyDiv w:val="1"/>
      <w:marLeft w:val="0"/>
      <w:marRight w:val="0"/>
      <w:marTop w:val="0"/>
      <w:marBottom w:val="0"/>
      <w:divBdr>
        <w:top w:val="none" w:sz="0" w:space="0" w:color="auto"/>
        <w:left w:val="none" w:sz="0" w:space="0" w:color="auto"/>
        <w:bottom w:val="none" w:sz="0" w:space="0" w:color="auto"/>
        <w:right w:val="none" w:sz="0" w:space="0" w:color="auto"/>
      </w:divBdr>
    </w:div>
    <w:div w:id="2042513112">
      <w:bodyDiv w:val="1"/>
      <w:marLeft w:val="0"/>
      <w:marRight w:val="0"/>
      <w:marTop w:val="0"/>
      <w:marBottom w:val="0"/>
      <w:divBdr>
        <w:top w:val="none" w:sz="0" w:space="0" w:color="auto"/>
        <w:left w:val="none" w:sz="0" w:space="0" w:color="auto"/>
        <w:bottom w:val="none" w:sz="0" w:space="0" w:color="auto"/>
        <w:right w:val="none" w:sz="0" w:space="0" w:color="auto"/>
      </w:divBdr>
    </w:div>
    <w:div w:id="21409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ri.rannama@mkm.ee" TargetMode="External"/><Relationship Id="rId18" Type="http://schemas.openxmlformats.org/officeDocument/2006/relationships/hyperlink" Target="https://planeerimine.blogi.fin.ee/wp-content/uploads/2021/05/Planeerimise-pohimotted_201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iit.oidjarv@mkm.ee" TargetMode="External"/><Relationship Id="rId17" Type="http://schemas.openxmlformats.org/officeDocument/2006/relationships/hyperlink" Target="https://kliimaministeerium.ee/rohereform-kliima/kliimapoliitika/kliimamuutustega-kohanemin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ul.ee/media/60/downlo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kaisa.kaljuveer@mkm.e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erike.koppel@justdigi.e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aukultur--production--storage.s3.amazonaws.com/baukultur/2022-09-15-084555--study-quality-sells-ahlfeldt-pietrostefan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li.sandre@justdigi.e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lnoud.valitsus.ee/main" TargetMode="External"/><Relationship Id="rId2" Type="http://schemas.openxmlformats.org/officeDocument/2006/relationships/hyperlink" Target="https://www.bak.admin.ch/bak/en/home/baukultur/qualitaet/davos-qualitaetssystem-baukultur.html" TargetMode="External"/><Relationship Id="rId1" Type="http://schemas.openxmlformats.org/officeDocument/2006/relationships/hyperlink" Target="https://planeerimine.ee/aktid-ja-kohtulahendid/planeerimisseaduse-uuendamine/" TargetMode="External"/><Relationship Id="rId4" Type="http://schemas.openxmlformats.org/officeDocument/2006/relationships/hyperlink" Target="https://tamm.stat.ee/tulemusvaldkonnad/heaolu/indikaatorid/18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C970FE46247441906D45FEB9C88432" ma:contentTypeVersion="14" ma:contentTypeDescription="Loo uus dokument" ma:contentTypeScope="" ma:versionID="68d6c22a18f534a81386b93dbe210ce8">
  <xsd:schema xmlns:xsd="http://www.w3.org/2001/XMLSchema" xmlns:xs="http://www.w3.org/2001/XMLSchema" xmlns:p="http://schemas.microsoft.com/office/2006/metadata/properties" xmlns:ns2="f273d79e-4aed-4113-b27d-d6672f0d0557" xmlns:ns3="76376353-c763-45cc-be87-6488822976b2" targetNamespace="http://schemas.microsoft.com/office/2006/metadata/properties" ma:root="true" ma:fieldsID="4b9d8f5e2a9d05561c95c3d4ebd61215" ns2:_="" ns3:_="">
    <xsd:import namespace="f273d79e-4aed-4113-b27d-d6672f0d0557"/>
    <xsd:import namespace="76376353-c763-45cc-be87-648882297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3d79e-4aed-4113-b27d-d6672f0d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6353-c763-45cc-be87-648882297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fa229a-6e9b-4e68-b03c-7b51eb191771}" ma:internalName="TaxCatchAll" ma:showField="CatchAllData" ma:web="76376353-c763-45cc-be87-648882297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73d79e-4aed-4113-b27d-d6672f0d0557">
      <Terms xmlns="http://schemas.microsoft.com/office/infopath/2007/PartnerControls"/>
    </lcf76f155ced4ddcb4097134ff3c332f>
    <TaxCatchAll xmlns="76376353-c763-45cc-be87-6488822976b2" xsi:nil="true"/>
  </documentManagement>
</p:properties>
</file>

<file path=customXml/itemProps1.xml><?xml version="1.0" encoding="utf-8"?>
<ds:datastoreItem xmlns:ds="http://schemas.openxmlformats.org/officeDocument/2006/customXml" ds:itemID="{933C22A0-6400-4A4F-BAF5-578B167A2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3d79e-4aed-4113-b27d-d6672f0d0557"/>
    <ds:schemaRef ds:uri="76376353-c763-45cc-be87-64888229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B1B6A-D3A3-4978-9B99-10BC849DCFE1}">
  <ds:schemaRefs>
    <ds:schemaRef ds:uri="http://schemas.microsoft.com/sharepoint/v3/contenttype/forms"/>
  </ds:schemaRefs>
</ds:datastoreItem>
</file>

<file path=customXml/itemProps3.xml><?xml version="1.0" encoding="utf-8"?>
<ds:datastoreItem xmlns:ds="http://schemas.openxmlformats.org/officeDocument/2006/customXml" ds:itemID="{991D8B40-8C02-4306-82E7-68665055093A}">
  <ds:schemaRefs>
    <ds:schemaRef ds:uri="http://schemas.openxmlformats.org/officeDocument/2006/bibliography"/>
  </ds:schemaRefs>
</ds:datastoreItem>
</file>

<file path=customXml/itemProps4.xml><?xml version="1.0" encoding="utf-8"?>
<ds:datastoreItem xmlns:ds="http://schemas.openxmlformats.org/officeDocument/2006/customXml" ds:itemID="{098F654E-498D-4BB8-AB8E-525958374A2F}">
  <ds:schemaRefs>
    <ds:schemaRef ds:uri="http://schemas.microsoft.com/office/2006/metadata/properties"/>
    <ds:schemaRef ds:uri="http://schemas.microsoft.com/office/infopath/2007/PartnerControls"/>
    <ds:schemaRef ds:uri="f273d79e-4aed-4113-b27d-d6672f0d0557"/>
    <ds:schemaRef ds:uri="76376353-c763-45cc-be87-6488822976b2"/>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8998</Words>
  <Characters>52194</Characters>
  <Application>Microsoft Office Word</Application>
  <DocSecurity>0</DocSecurity>
  <Lines>434</Lines>
  <Paragraphs>122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Hilje Arukuusk</dc:creator>
  <cp:keywords/>
  <dc:description/>
  <cp:lastModifiedBy>Kadi-Kaisa Kaljuveer - MKM</cp:lastModifiedBy>
  <cp:revision>11</cp:revision>
  <cp:lastPrinted>2024-08-08T08:51:00Z</cp:lastPrinted>
  <dcterms:created xsi:type="dcterms:W3CDTF">2025-06-17T12:33:00Z</dcterms:created>
  <dcterms:modified xsi:type="dcterms:W3CDTF">2025-06-18T09:30:00Z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2025-01-15T18:37:42Z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407af9ea-ff34-4c94-8070-0462413f3e7e</vt:lpwstr>
  </property>
  <property fmtid="{D5CDD505-2E9C-101B-9397-08002B2CF9AE}" pid="8" name="MSIP_Label_defa4170-0d19-0005-0004-bc88714345d2_ContentBits">
    <vt:lpwstr>0</vt:lpwstr>
  </property>
  <property fmtid="{D5CDD505-2E9C-101B-9397-08002B2CF9AE}" pid="9" name="ContentTypeId">
    <vt:lpwstr>0x010100D6C970FE46247441906D45FEB9C88432</vt:lpwstr>
  </property>
</Properties>
</file>